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智能检测系统与工业软件服务行业深度分析报告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岛市精密仪器仪表产业园总占地2903.5亩，落户青岛高新区，聚焦工业测控系统与装置、实验分析仪器、传感器及核心元器件三大重点领域，致力打造“北方仪器仪表产业总部基地”和“全国仪器仪表创新示范窗口”。园区2024年集聚海克斯康、艾普智能、佳明测控、崂应海纳光电、智腾科技、锐捷智能、华测检测等重点企业近30家，仪器仪表企业营收规模预计达100亿元、年均增速20%以上，产业规模约占青岛市三分之一。智能检测系统与工业软件服务是园区的核心方向：链主企业海克斯康为全球最大三坐标制造商，年产值33亿元，青岛基地年产5000台设备、占全球中高端市场32%份额，其“慧质云”平台云化253款工业软件使中小企业初始投入降90%，双智赋能中心为C919、比亚迪、华为等提供全生命周期质量验证；艾普智能微电机检测连续5年国内第一、填补国内空白；木牛毫米波雷达项目总投资1亿元、年产500万台。在新能源汽车与航空航天需求拉动、国家设备更新政策及工业软件云化趋势下，产业加速升级，但仍面临高端CAD内核与传感器依赖进口、国际巨头占据高端工业软件60%份额等挑战，需通过研发攻关与集群协同巩固优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青岛市精密仪器仪表产业园占地：2903.5亩（来源：2024）</w:t>
      </w:r>
    </w:p>
    <w:p>
      <w:pPr>
        <w:spacing w:lineRule="exact" w:line="600" w:before="0" w:after="0"/>
        <w:ind w:firstLine="420"/>
        <w:jc w:val="both"/>
      </w:pPr>
      <w:r>
        <w:rPr>
          <w:rFonts w:ascii="仿宋_GB2312" w:hAnsi="仿宋_GB2312" w:eastAsia="仿宋_GB2312"/>
          <w:b w:val="0"/>
          <w:color w:val="000000"/>
          <w:sz w:val="32"/>
        </w:rPr>
        <w:t>· 2024年园区仪器仪表营收：100亿元（来源：2024）</w:t>
      </w:r>
    </w:p>
    <w:p>
      <w:pPr>
        <w:spacing w:lineRule="exact" w:line="600" w:before="0" w:after="0"/>
        <w:ind w:firstLine="420"/>
        <w:jc w:val="both"/>
      </w:pPr>
      <w:r>
        <w:rPr>
          <w:rFonts w:ascii="仿宋_GB2312" w:hAnsi="仿宋_GB2312" w:eastAsia="仿宋_GB2312"/>
          <w:b w:val="0"/>
          <w:color w:val="000000"/>
          <w:sz w:val="32"/>
        </w:rPr>
        <w:t>· 园区年均增速：20%以上（来源：2024）</w:t>
      </w:r>
    </w:p>
    <w:p>
      <w:pPr>
        <w:spacing w:lineRule="exact" w:line="600" w:before="0" w:after="0"/>
        <w:ind w:firstLine="420"/>
        <w:jc w:val="both"/>
      </w:pPr>
      <w:r>
        <w:rPr>
          <w:rFonts w:ascii="仿宋_GB2312" w:hAnsi="仿宋_GB2312" w:eastAsia="仿宋_GB2312"/>
          <w:b w:val="0"/>
          <w:color w:val="000000"/>
          <w:sz w:val="32"/>
        </w:rPr>
        <w:t>· 2028年目标营收：300亿元（来源：2024）</w:t>
      </w:r>
    </w:p>
    <w:p>
      <w:pPr>
        <w:spacing w:lineRule="exact" w:line="600" w:before="0" w:after="0"/>
        <w:ind w:firstLine="420"/>
        <w:jc w:val="both"/>
      </w:pPr>
      <w:r>
        <w:rPr>
          <w:rFonts w:ascii="仿宋_GB2312" w:hAnsi="仿宋_GB2312" w:eastAsia="仿宋_GB2312"/>
          <w:b w:val="0"/>
          <w:color w:val="000000"/>
          <w:sz w:val="32"/>
        </w:rPr>
        <w:t>· 海克斯康年产值：33亿元（来源：2024）</w:t>
      </w:r>
    </w:p>
    <w:p>
      <w:pPr>
        <w:spacing w:lineRule="exact" w:line="600" w:before="0" w:after="0"/>
        <w:ind w:firstLine="420"/>
        <w:jc w:val="both"/>
      </w:pPr>
      <w:r>
        <w:rPr>
          <w:rFonts w:ascii="仿宋_GB2312" w:hAnsi="仿宋_GB2312" w:eastAsia="仿宋_GB2312"/>
          <w:b w:val="0"/>
          <w:color w:val="000000"/>
          <w:sz w:val="32"/>
        </w:rPr>
        <w:t>· 海克斯康全球中高端市场份额：32%（来源：2024）</w:t>
      </w:r>
    </w:p>
    <w:p>
      <w:pPr>
        <w:spacing w:lineRule="exact" w:line="600" w:before="0" w:after="0"/>
        <w:ind w:firstLine="420"/>
        <w:jc w:val="both"/>
      </w:pPr>
      <w:r>
        <w:rPr>
          <w:rFonts w:ascii="仿宋_GB2312" w:hAnsi="仿宋_GB2312" w:eastAsia="仿宋_GB2312"/>
          <w:b w:val="0"/>
          <w:color w:val="000000"/>
          <w:sz w:val="32"/>
        </w:rPr>
        <w:t>· 海克斯康大中华区营收：80亿元（来源：2024）</w:t>
      </w:r>
    </w:p>
    <w:p>
      <w:pPr>
        <w:spacing w:lineRule="exact" w:line="600" w:before="0" w:after="0"/>
        <w:ind w:firstLine="420"/>
        <w:jc w:val="both"/>
      </w:pPr>
      <w:r>
        <w:rPr>
          <w:rFonts w:ascii="仿宋_GB2312" w:hAnsi="仿宋_GB2312" w:eastAsia="仿宋_GB2312"/>
          <w:b w:val="0"/>
          <w:color w:val="000000"/>
          <w:sz w:val="32"/>
        </w:rPr>
        <w:t>· 艾普智能行业排名：微电机检测连续5年国内第一（来源：2024）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区位与产业基础、政策与规划支持、技术趋势与需求」展开系统梳理，其中「青岛市精密仪器仪表产业园总占地2903.5亩，落户青岛高新区（来源：2024）」与「园区聚焦工业测控系统与装置、实验分析仪器、传感器及核心元器件三大重点领域（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区位与产业基础</w:t>
      </w:r>
    </w:p>
    <w:p>
      <w:pPr>
        <w:spacing w:lineRule="exact" w:line="600" w:before="0" w:after="0"/>
        <w:ind w:firstLine="420"/>
        <w:jc w:val="both"/>
      </w:pPr>
      <w:r>
        <w:rPr>
          <w:rFonts w:ascii="仿宋_GB2312" w:hAnsi="仿宋_GB2312" w:eastAsia="仿宋_GB2312"/>
          <w:b w:val="0"/>
          <w:color w:val="000000"/>
          <w:sz w:val="32"/>
        </w:rPr>
        <w:t>青岛市精密仪器仪表产业园总占地2903.5亩，落户青岛高新区（来源：2024）。园区聚焦工业测控系统与装置、实验分析仪器、传感器及核心元器件三大重点领域（来源：2024）。青岛高新区2024年集聚仪器仪表重点企业近30家（来源：2024）。园区产业规模约占青岛市仪器仪表产业三分之一（来源：2024）。青岛高新区2024年上半年仪器仪表产业产值增长22.1%（来源：2024）。2024年仪器仪表企业营收规模预计可达100亿元（来源：2024）。</w:t>
      </w:r>
    </w:p>
    <w:p>
      <w:pPr>
        <w:spacing w:lineRule="exact" w:line="600" w:before="120" w:after="120"/>
        <w:ind w:firstLine="420"/>
        <w:jc w:val="left"/>
      </w:pPr>
      <w:r>
        <w:rPr>
          <w:rFonts w:ascii="楷体_GB2312" w:hAnsi="楷体_GB2312" w:eastAsia="楷体_GB2312"/>
          <w:b w:val="0"/>
          <w:color w:val="000000"/>
          <w:sz w:val="32"/>
        </w:rPr>
        <w:t>政策与规划支持</w:t>
      </w:r>
    </w:p>
    <w:p>
      <w:pPr>
        <w:spacing w:lineRule="exact" w:line="600" w:before="0" w:after="0"/>
        <w:ind w:firstLine="420"/>
        <w:jc w:val="both"/>
      </w:pPr>
      <w:r>
        <w:rPr>
          <w:rFonts w:ascii="仿宋_GB2312" w:hAnsi="仿宋_GB2312" w:eastAsia="仿宋_GB2312"/>
          <w:b w:val="0"/>
          <w:color w:val="000000"/>
          <w:sz w:val="32"/>
        </w:rPr>
        <w:t>《青岛市精密仪器仪表产业园发展若干政策》共十条支持措施（来源：2023）。青岛市财政连续三年每年出资1亿元用于园区建设（来源：2023）。对竣工项目按设备投资20%给予最高1000万元一次性奖补（来源：2023）。规上企业技改按设备投资不超过16%比例奖补（来源：2023）。园区目标2028年营收突破300亿元、四上及高企达180家以上（来源：2024）。园区定位“北方仪器仪表产业总部基地”和“全国仪器仪表创新示范窗口”（来源：2024）。</w:t>
      </w:r>
    </w:p>
    <w:p>
      <w:pPr>
        <w:spacing w:lineRule="exact" w:line="600" w:before="120" w:after="120"/>
        <w:ind w:firstLine="420"/>
        <w:jc w:val="left"/>
      </w:pPr>
      <w:r>
        <w:rPr>
          <w:rFonts w:ascii="楷体_GB2312" w:hAnsi="楷体_GB2312" w:eastAsia="楷体_GB2312"/>
          <w:b w:val="0"/>
          <w:color w:val="000000"/>
          <w:sz w:val="32"/>
        </w:rPr>
        <w:t>技术趋势与需求</w:t>
      </w:r>
    </w:p>
    <w:p>
      <w:pPr>
        <w:spacing w:lineRule="exact" w:line="600" w:before="0" w:after="0"/>
        <w:ind w:firstLine="420"/>
        <w:jc w:val="both"/>
      </w:pPr>
      <w:r>
        <w:rPr>
          <w:rFonts w:ascii="仿宋_GB2312" w:hAnsi="仿宋_GB2312" w:eastAsia="仿宋_GB2312"/>
          <w:b w:val="0"/>
          <w:color w:val="000000"/>
          <w:sz w:val="32"/>
        </w:rPr>
        <w:t>工业软件云化降低中小企业初始投入90%（来源：2024）。智能制造对全生命周期高精度质量验证需求激增（来源：2024）。新能源汽车、航空航天带动智能检测需求年增超20%（来源：2024）。AI+工业软件云平台成为检测服务新形态（来源：2024）。国家推动设备更新带动检测系统改造需求（来源：2024）。工业人形机器人推动柔性检测场景拓展（来源：2024）。</w:t>
      </w:r>
    </w:p>
    <w:p>
      <w:pPr>
        <w:spacing w:lineRule="exact" w:line="600" w:before="0" w:after="0"/>
        <w:ind w:firstLine="420"/>
        <w:jc w:val="both"/>
      </w:pPr>
      <w:r>
        <w:rPr>
          <w:rFonts w:ascii="仿宋_GB2312" w:hAnsi="仿宋_GB2312" w:eastAsia="仿宋_GB2312"/>
          <w:b w:val="0"/>
          <w:color w:val="000000"/>
          <w:sz w:val="32"/>
        </w:rPr>
        <w:t>据公开数据，2024年园区仪器仪表营收为100亿元（来源：2024）。</w:t>
      </w:r>
    </w:p>
    <w:p>
      <w:pPr>
        <w:spacing w:lineRule="exact" w:line="600" w:before="0" w:after="0"/>
        <w:ind w:firstLine="420"/>
        <w:jc w:val="both"/>
      </w:pPr>
      <w:r>
        <w:rPr>
          <w:rFonts w:ascii="仿宋_GB2312" w:hAnsi="仿宋_GB2312" w:eastAsia="仿宋_GB2312"/>
          <w:b w:val="0"/>
          <w:color w:val="000000"/>
          <w:sz w:val="32"/>
        </w:rPr>
        <w:t>据公开数据，2028年目标营收为300亿元（来源：2024）。</w:t>
      </w:r>
    </w:p>
    <w:p>
      <w:pPr>
        <w:spacing w:lineRule="exact" w:line="600" w:before="0" w:after="0"/>
        <w:ind w:firstLine="420"/>
        <w:jc w:val="both"/>
      </w:pPr>
      <w:r>
        <w:rPr>
          <w:rFonts w:ascii="仿宋_GB2312" w:hAnsi="仿宋_GB2312" w:eastAsia="仿宋_GB2312"/>
          <w:b w:val="0"/>
          <w:color w:val="000000"/>
          <w:sz w:val="32"/>
        </w:rPr>
        <w:t>据公开数据，海克斯康年产值为33亿元（来源：2024）。</w:t>
      </w:r>
    </w:p>
    <w:p>
      <w:pPr>
        <w:spacing w:lineRule="exact" w:line="600" w:before="0" w:after="0"/>
        <w:ind w:firstLine="420"/>
        <w:jc w:val="both"/>
      </w:pPr>
      <w:r>
        <w:rPr>
          <w:rFonts w:ascii="仿宋_GB2312" w:hAnsi="仿宋_GB2312" w:eastAsia="仿宋_GB2312"/>
          <w:b w:val="0"/>
          <w:color w:val="000000"/>
          <w:sz w:val="32"/>
        </w:rPr>
        <w:t>据公开数据，海克斯康大中华区营收为80亿元（来源：2024）。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区位与产业基础、政策与规划支持、技术趋势与需求」展开系统梳理，其中「青岛市精密仪器仪表产业园总占地2903.5亩，落户青岛高新区（来源：2024）」与「园区聚焦工业测控系统与装置、实验分析仪器、传感器及核心元器件三大重点领域（来源：2024）」等数据点清晰刻画了该维度的现实基础；青岛市精密仪器仪表产业园总占地2903.5亩，落户青岛高新区（来源：2024）；园区聚焦工业测控系统与装置、实验分析仪器、传感器及核心元器件三大重点领域（来源：2024）；青岛高新区2024年集聚仪器仪表重点企业近30家（来源：2024）；青岛高新区2024年上半年仪器仪表产业产值增长22.1%（来源：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核心部件、中游检测系统与软件、下游应用」展开系统梳理，其中「智能检测上游为传感器、芯片、精密光学元件，海克斯康拥有14项全球首创传感器产品（来源：2024）」与「鼎信通讯载波模块以自研通讯芯片为核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上游核心部件</w:t>
      </w:r>
    </w:p>
    <w:p>
      <w:pPr>
        <w:spacing w:lineRule="exact" w:line="600" w:before="0" w:after="0"/>
        <w:ind w:firstLine="420"/>
        <w:jc w:val="both"/>
      </w:pPr>
      <w:r>
        <w:rPr>
          <w:rFonts w:ascii="仿宋_GB2312" w:hAnsi="仿宋_GB2312" w:eastAsia="仿宋_GB2312"/>
          <w:b w:val="0"/>
          <w:color w:val="000000"/>
          <w:sz w:val="32"/>
        </w:rPr>
        <w:t>智能检测上游为传感器、芯片、精密光学元件，海克斯康拥有14项全球首创传感器产品（来源：2024）。鼎信通讯载波模块以自研通讯芯片为核心（来源：2024）。青岛智腾科技提供高精度传感器，为产业链上游配套（来源：2024）。园区培育近百家本土精密制造供应商服务海克斯康（来源：2024）。高端传感器进口依赖度约40%，国产替代加速（来源：2023）。工业软件底层算法与CAD内核仍部分依赖国外（来源：2023）。</w:t>
      </w:r>
    </w:p>
    <w:p>
      <w:pPr>
        <w:spacing w:lineRule="exact" w:line="600" w:before="120" w:after="120"/>
        <w:ind w:firstLine="420"/>
        <w:jc w:val="left"/>
      </w:pPr>
      <w:r>
        <w:rPr>
          <w:rFonts w:ascii="楷体_GB2312" w:hAnsi="楷体_GB2312" w:eastAsia="楷体_GB2312"/>
          <w:b w:val="0"/>
          <w:color w:val="000000"/>
          <w:sz w:val="32"/>
        </w:rPr>
        <w:t>中游检测系统与软件</w:t>
      </w:r>
    </w:p>
    <w:p>
      <w:pPr>
        <w:spacing w:lineRule="exact" w:line="600" w:before="0" w:after="0"/>
        <w:ind w:firstLine="420"/>
        <w:jc w:val="both"/>
      </w:pPr>
      <w:r>
        <w:rPr>
          <w:rFonts w:ascii="仿宋_GB2312" w:hAnsi="仿宋_GB2312" w:eastAsia="仿宋_GB2312"/>
          <w:b w:val="0"/>
          <w:color w:val="000000"/>
          <w:sz w:val="32"/>
        </w:rPr>
        <w:t>海克斯康双智赋能中心覆盖重工能源、轨交、航空航天全生命周期质量验证（来源：2024）。海克斯康“慧质云”平台将253款工业软件全部云化部署（来源：2024）。艾普智能微电机检测系统连续5年国内排名第一（来源：2024）。木牛毫米波雷达制造项目总投资1亿元，建5条生产线（来源：2024）。华测检测在园区布局第三方检测服务（来源：2024）。园区智能检测系统涵盖汽车车身扫描、电机检测、计量测试等（来源：2024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海克斯康为C919大飞机机身精密装配、和谐号车厢尺寸保障提供方案（来源：2024）。服务一汽-大众、比亚迪新能源、华为、小米等消费电子龙头（来源：2024）。艾普智能检测设备用于电机生产线质量控制（来源：2024）。木牛毫米波雷达应用于辅助驾驶、智能家居、健康监测（来源：2024）。检测系统下游覆盖汽车、航空、电子、能源等制造业（来源：2024）。海克斯康2024年帮助山东企业降低生产成本超15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核心部件、中游检测系统与软件、下游应用」展开系统梳理，其中「智能检测上游为传感器、芯片、精密光学元件，海克斯康拥有14项全球首创传感器产品（来源：2024）」与「鼎信通讯载波模块以自研通讯芯片为核心（来源：2024）」等数据点清晰刻画了该维度的现实基础；智能检测上游为传感器、芯片、精密光学元件，海克斯康拥有14项全球首创传感器产品（来源：2024）；鼎信通讯载波模块以自研通讯芯片为核心（来源：2024）；青岛智腾科技提供高精度传感器，为产业链上游配套（来源：2024）；园区培育近百家本土精密制造供应商服务海克斯康（来源：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市场规模、竞争格局、价格与盈利」展开系统梳理，其中「中国仪器仪表行业2023年总产值约3.12万亿元（来源：2023）」与「青岛高新区2024年仪器仪表企业营收预计100亿元，年均增速20%（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市场规模</w:t>
      </w:r>
    </w:p>
    <w:p>
      <w:pPr>
        <w:spacing w:lineRule="exact" w:line="600" w:before="0" w:after="0"/>
        <w:ind w:firstLine="420"/>
        <w:jc w:val="both"/>
      </w:pPr>
      <w:r>
        <w:rPr>
          <w:rFonts w:ascii="仿宋_GB2312" w:hAnsi="仿宋_GB2312" w:eastAsia="仿宋_GB2312"/>
          <w:b w:val="0"/>
          <w:color w:val="000000"/>
          <w:sz w:val="32"/>
        </w:rPr>
        <w:t>中国仪器仪表行业2023年总产值约3.12万亿元（来源：2023）。青岛高新区2024年仪器仪表企业营收预计100亿元，年均增速20%（来源：2024）。园区目标2028年营收突破300亿元（来源：2024）。中国工业软件市场规模2024年约3200亿元（来源：2024）。山东仪器仪表产业规模约占全国5%（来源：2023）。青岛高新区智能检测系统占园区营收约30%（来源：2024）。</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克斯康为全球最大三坐标制造商，全球中高端市场占32%份额（来源：2024）。艾普智能微电机检测国内第一，连续5年领先（来源：2024）。国际检测软件巨头西门子、达索占据高端CAD/CAE市场（来源：2024）。国内工业软件企业超2000家，但高端市场外资占60%（来源：2024）。木牛毫米波雷达面对博世、大陆等国际竞争（来源：2024）。园区集聚海克斯康、艾普、华测等形成检测生态（来源：2024）。</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海克斯康大中华区2024年营收突破80亿元，盈利能力强（来源：2024）。云化工业软件使中小企业初始投入降低90%（来源：2024）。智能检测系统毛利率普遍高于硬件制造，约35-45%（来源：2024）。高端三坐标设备单价数十万至数百万元（来源：2024）。检测服务按需付费模式降低客户门槛（来源：2024）。国产检测设备价格较进口低30-50%（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规模、竞争格局、价格与盈利」展开系统梳理，其中「中国仪器仪表行业2023年总产值约3.12万亿元（来源：2023）」与「青岛高新区2024年仪器仪表企业营收预计100亿元，年均增速20%（来源：2024）」等数据点清晰刻画了该维度的现实基础；中国仪器仪表行业2023年总产值约3.12万亿元（来源：2023）；青岛高新区2024年仪器仪表企业营收预计100亿元，年均增速20%（来源：2024）；园区目标2028年营收突破300亿元（来源：2024）；中国工业软件市场规模2024年约3200亿元（来源：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配套与协同」展开系统梳理，其中「青岛市精密仪器仪表产业园总占地2903.5亩（来源：2024）」与「园区集聚海克斯康、佳明测控、崂应海纳光电、智腾科技、锐捷智能、华测检测等近30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青岛市精密仪器仪表产业园总占地2903.5亩（来源：2024）。园区集聚海克斯康、佳明测控、崂应海纳光电、智腾科技、锐捷智能、华测检测等近30家（来源：2024）。2024年仪器仪表企业营收规模预计100亿元（来源：2024）。园区产业规模约占青岛市三分之一（来源：2024）。园区培育近百家本土供应商（来源：2024）。青岛高新区外资企业217家，其中仪器仪表龙头为海克斯康（来源：2024）。</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海克斯康为全球最大三坐标生产基地，年产值33亿元（来源：2024）。海克斯康青岛基地年产5000台测量设备，全球中高端份额32%（来源：2024）。艾普智能微电机检测连续5年国内第一，员工205人（来源：2024）。木牛毫米波雷达项目总投资1亿元、年产500万台（来源：2024）。华测检测为第三方检测龙头在园区布局（来源：2024）。海克斯康大中华区营收突破80亿元，山东贡献35%（来源：2024）。</w:t>
      </w:r>
    </w:p>
    <w:p>
      <w:pPr>
        <w:spacing w:lineRule="exact" w:line="600" w:before="120" w:after="120"/>
        <w:ind w:firstLine="420"/>
        <w:jc w:val="left"/>
      </w:pPr>
      <w:r>
        <w:rPr>
          <w:rFonts w:ascii="楷体_GB2312" w:hAnsi="楷体_GB2312" w:eastAsia="楷体_GB2312"/>
          <w:b w:val="0"/>
          <w:color w:val="000000"/>
          <w:sz w:val="32"/>
        </w:rPr>
        <w:t>配套与协同</w:t>
      </w:r>
    </w:p>
    <w:p>
      <w:pPr>
        <w:spacing w:lineRule="exact" w:line="600" w:before="0" w:after="0"/>
        <w:ind w:firstLine="420"/>
        <w:jc w:val="both"/>
      </w:pPr>
      <w:r>
        <w:rPr>
          <w:rFonts w:ascii="仿宋_GB2312" w:hAnsi="仿宋_GB2312" w:eastAsia="仿宋_GB2312"/>
          <w:b w:val="0"/>
          <w:color w:val="000000"/>
          <w:sz w:val="32"/>
        </w:rPr>
        <w:t>海克斯康双智赋能中心为中小企业提供质量验证公共服务（来源：2024）。园区建有省级中试示范基地（海克斯康），2024年业绩超2000万元（来源：2024）。青岛高新区为外资设备清关提供一站式服务，一周内完成（来源：2024）。园区对重点企业给予租金减免与人才引进支持（来源：2024）。木牛项目获高新区银行对接与市场牵线服务（来源：2024）。青岛市财政每年1亿元支持园区建设（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配套与协同」展开系统梳理，其中「青岛市精密仪器仪表产业园总占地2903.5亩（来源：2024）」与「园区集聚海克斯康、佳明测控、崂应海纳光电、智腾科技、锐捷智能、华测检测等近30家（来源：2024）」等数据点清晰刻画了该维度的现实基础；青岛市精密仪器仪表产业园总占地2903.5亩（来源：2024）；园区集聚海克斯康、佳明测控、崂应海纳光电、智腾科技、锐捷智能、华测检测等近30家（来源：2024）；2024年仪器仪表企业营收规模预计100亿元（来源：2024）；园区培育近百家本土供应商（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核心技术、工业软件、研发与人才」展开系统梳理，其中「海克斯康拥有200多年精密计量经验，14项全球首创产品、8项世界之最测量技术（来源：2024）」与「木牛毫米波雷达通过电磁波反射实现监测预警（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核心技术</w:t>
      </w:r>
    </w:p>
    <w:p>
      <w:pPr>
        <w:spacing w:lineRule="exact" w:line="600" w:before="0" w:after="0"/>
        <w:ind w:firstLine="420"/>
        <w:jc w:val="both"/>
      </w:pPr>
      <w:r>
        <w:rPr>
          <w:rFonts w:ascii="仿宋_GB2312" w:hAnsi="仿宋_GB2312" w:eastAsia="仿宋_GB2312"/>
          <w:b w:val="0"/>
          <w:color w:val="000000"/>
          <w:sz w:val="32"/>
        </w:rPr>
        <w:t>海克斯康拥有200多年精密计量经验，14项全球首创产品、8项世界之最测量技术（来源：2024）。艾普智能攻克线圈单点破损、搭线/垂线检测，填补国内空白（来源：2024）。海克斯康快速无损技术将实验室检测引入生产线（来源：2024）。木牛毫米波雷达通过电磁波反射实现监测预警（来源：2024）。海克斯康模拟仿真系统减少企业研发成本40%以上（来源：2024）。工业级人形机器人AEON融合20项专利技术（来源：2024）。</w:t>
      </w:r>
    </w:p>
    <w:p>
      <w:pPr>
        <w:spacing w:lineRule="exact" w:line="600" w:before="120" w:after="120"/>
        <w:ind w:firstLine="420"/>
        <w:jc w:val="left"/>
      </w:pPr>
      <w:r>
        <w:rPr>
          <w:rFonts w:ascii="楷体_GB2312" w:hAnsi="楷体_GB2312" w:eastAsia="楷体_GB2312"/>
          <w:b w:val="0"/>
          <w:color w:val="000000"/>
          <w:sz w:val="32"/>
        </w:rPr>
        <w:t>工业软件</w:t>
      </w:r>
    </w:p>
    <w:p>
      <w:pPr>
        <w:spacing w:lineRule="exact" w:line="600" w:before="0" w:after="0"/>
        <w:ind w:firstLine="420"/>
        <w:jc w:val="both"/>
      </w:pPr>
      <w:r>
        <w:rPr>
          <w:rFonts w:ascii="仿宋_GB2312" w:hAnsi="仿宋_GB2312" w:eastAsia="仿宋_GB2312"/>
          <w:b w:val="0"/>
          <w:color w:val="000000"/>
          <w:sz w:val="32"/>
        </w:rPr>
        <w:t>海克斯康“慧质云”平台云化253款工业软件（来源：2024）。某模具企业用海克斯康软件研发周期45天压缩至28天（来源：2024）。废品率下降62%通过软件组合优化（来源：2024）。CAD/CAM/CAE软件覆盖设计仿真到生产制造（来源：2024）。质量服务平台实现检测数据云端管理（来源：2024）。AI+工业软件云平台赋能中小企业（来源：2024）。</w:t>
      </w:r>
    </w:p>
    <w:p>
      <w:pPr>
        <w:spacing w:lineRule="exact" w:line="600" w:before="120" w:after="120"/>
        <w:ind w:firstLine="420"/>
        <w:jc w:val="left"/>
      </w:pPr>
      <w:r>
        <w:rPr>
          <w:rFonts w:ascii="楷体_GB2312" w:hAnsi="楷体_GB2312" w:eastAsia="楷体_GB2312"/>
          <w:b w:val="0"/>
          <w:color w:val="000000"/>
          <w:sz w:val="32"/>
        </w:rPr>
        <w:t>研发与人才</w:t>
      </w:r>
    </w:p>
    <w:p>
      <w:pPr>
        <w:spacing w:lineRule="exact" w:line="600" w:before="0" w:after="0"/>
        <w:ind w:firstLine="420"/>
        <w:jc w:val="both"/>
      </w:pPr>
      <w:r>
        <w:rPr>
          <w:rFonts w:ascii="仿宋_GB2312" w:hAnsi="仿宋_GB2312" w:eastAsia="仿宋_GB2312"/>
          <w:b w:val="0"/>
          <w:color w:val="000000"/>
          <w:sz w:val="32"/>
        </w:rPr>
        <w:t>海克斯康智能制造研究院设执行院长牵头研发（来源：2024）。园区企业累计专利众多，海克斯康沉淀两百年技术基因（来源：2024）。艾普智能研发人员占比高，专注微电机检测算法（来源：2024）。2024科学仪器开发者大会在青岛高新区召开，近300位专家参会（来源：2024）。海克斯康与潍坊歌尔共建精密检测实验室（来源：2024）。园区与高校共建联合实验室推动成果转化（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核心技术、工业软件、研发与人才」展开系统梳理，其中「海克斯康拥有200多年精密计量经验，14项全球首创产品、8项世界之最测量技术（来源：2024）」与「木牛毫米波雷达通过电磁波反射实现监测预警（来源：2024）」等数据点清晰刻画了该维度的现实基础；海克斯康拥有200多年精密计量经验，14项全球首创产品、8项世界之最测量技术（来源：2024）；木牛毫米波雷达通过电磁波反射实现监测预警（来源：2024）；海克斯康模拟仿真系统减少企业研发成本40%以上（来源：2024）；工业级人形机器人AEON融合20项专利技术（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生产要素成本、资金与融资、人才与空间保障」展开系统梳理，其中「青岛高新区工业用地价格约35万元/亩（来源：2024）」与「大工业用电均价0.65元/千瓦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生产要素成本</w:t>
      </w:r>
    </w:p>
    <w:p>
      <w:pPr>
        <w:spacing w:lineRule="exact" w:line="600" w:before="0" w:after="0"/>
        <w:ind w:firstLine="420"/>
        <w:jc w:val="both"/>
      </w:pPr>
      <w:r>
        <w:rPr>
          <w:rFonts w:ascii="仿宋_GB2312" w:hAnsi="仿宋_GB2312" w:eastAsia="仿宋_GB2312"/>
          <w:b w:val="0"/>
          <w:color w:val="000000"/>
          <w:sz w:val="32"/>
        </w:rPr>
        <w:t>青岛高新区工业用地价格约35万元/亩（来源：2024）。大工业用电均价0.65元/千瓦时（来源：2024）。精密仪器洁净厂房租金约30元/平米/月（来源：2024）。园区技术人才月均工资约9000元（来源：2024）。高端设备进口清关一周内完成（来源：2024）。青岛市财政每年1亿元支持园区建设（来源：2023）。</w:t>
      </w:r>
    </w:p>
    <w:p>
      <w:pPr>
        <w:spacing w:lineRule="exact" w:line="600" w:before="120" w:after="120"/>
        <w:ind w:firstLine="420"/>
        <w:jc w:val="left"/>
      </w:pPr>
      <w:r>
        <w:rPr>
          <w:rFonts w:ascii="楷体_GB2312" w:hAnsi="楷体_GB2312" w:eastAsia="楷体_GB2312"/>
          <w:b w:val="0"/>
          <w:color w:val="000000"/>
          <w:sz w:val="32"/>
        </w:rPr>
        <w:t>资金与融资</w:t>
      </w:r>
    </w:p>
    <w:p>
      <w:pPr>
        <w:spacing w:lineRule="exact" w:line="600" w:before="0" w:after="0"/>
        <w:ind w:firstLine="420"/>
        <w:jc w:val="both"/>
      </w:pPr>
      <w:r>
        <w:rPr>
          <w:rFonts w:ascii="仿宋_GB2312" w:hAnsi="仿宋_GB2312" w:eastAsia="仿宋_GB2312"/>
          <w:b w:val="0"/>
          <w:color w:val="000000"/>
          <w:sz w:val="32"/>
        </w:rPr>
        <w:t>青岛市连续三年每年出资1亿元用于园区建设（来源：2023）。设备投资20%最高1000万元一次性奖补（来源：2023）。技改设备投资不超过16%比例奖补（来源：2023）。海克斯康新增投资5000余万元扩产线（来源：2024）。园区引导基金支持精密仪器项目落地（来源：2024）。银行对重点企业贷款利率约3.8%（来源：2024）。</w:t>
      </w:r>
    </w:p>
    <w:p>
      <w:pPr>
        <w:spacing w:lineRule="exact" w:line="600" w:before="120" w:after="120"/>
        <w:ind w:firstLine="420"/>
        <w:jc w:val="left"/>
      </w:pPr>
      <w:r>
        <w:rPr>
          <w:rFonts w:ascii="楷体_GB2312" w:hAnsi="楷体_GB2312" w:eastAsia="楷体_GB2312"/>
          <w:b w:val="0"/>
          <w:color w:val="000000"/>
          <w:sz w:val="32"/>
        </w:rPr>
        <w:t>人才与空间保障</w:t>
      </w:r>
    </w:p>
    <w:p>
      <w:pPr>
        <w:spacing w:lineRule="exact" w:line="600" w:before="0" w:after="0"/>
        <w:ind w:firstLine="420"/>
        <w:jc w:val="both"/>
      </w:pPr>
      <w:r>
        <w:rPr>
          <w:rFonts w:ascii="仿宋_GB2312" w:hAnsi="仿宋_GB2312" w:eastAsia="仿宋_GB2312"/>
          <w:b w:val="0"/>
          <w:color w:val="000000"/>
          <w:sz w:val="32"/>
        </w:rPr>
        <w:t>青岛高新区人才公寓覆盖技术人才（来源：2024）。园区集聚仪器仪表专业技术人才超5000人（来源：2024）。海克斯康培育近百家本土供应商带动就业（来源：2024）。产业园总占地2903.5亩保障扩产空间（来源：2024）。研发费用加计扣除减轻企业税负（来源：2024）。高新区提供一站式清关与补贴服务（来源：2024）。</w:t>
      </w:r>
    </w:p>
    <w:p>
      <w:pPr>
        <w:spacing w:lineRule="exact" w:line="600" w:before="0" w:after="0"/>
        <w:ind w:firstLine="420"/>
        <w:jc w:val="both"/>
      </w:pPr>
      <w:r>
        <w:rPr>
          <w:rFonts w:ascii="仿宋_GB2312" w:hAnsi="仿宋_GB2312" w:eastAsia="仿宋_GB2312"/>
          <w:b w:val="0"/>
          <w:color w:val="000000"/>
          <w:sz w:val="32"/>
        </w:rPr>
        <w:t>据公开数据，2024年园区仪器仪表营收为100亿元（来源：2024）。</w:t>
      </w:r>
    </w:p>
    <w:p>
      <w:pPr>
        <w:spacing w:lineRule="exact" w:line="600" w:before="0" w:after="0"/>
        <w:ind w:firstLine="420"/>
        <w:jc w:val="both"/>
      </w:pPr>
      <w:r>
        <w:rPr>
          <w:rFonts w:ascii="仿宋_GB2312" w:hAnsi="仿宋_GB2312" w:eastAsia="仿宋_GB2312"/>
          <w:b w:val="0"/>
          <w:color w:val="000000"/>
          <w:sz w:val="32"/>
        </w:rPr>
        <w:t>据公开数据，2028年目标营收为300亿元（来源：2024）。</w:t>
      </w:r>
    </w:p>
    <w:p>
      <w:pPr>
        <w:spacing w:lineRule="exact" w:line="600" w:before="0" w:after="0"/>
        <w:ind w:firstLine="420"/>
        <w:jc w:val="both"/>
      </w:pPr>
      <w:r>
        <w:rPr>
          <w:rFonts w:ascii="仿宋_GB2312" w:hAnsi="仿宋_GB2312" w:eastAsia="仿宋_GB2312"/>
          <w:b w:val="0"/>
          <w:color w:val="000000"/>
          <w:sz w:val="32"/>
        </w:rPr>
        <w:t>据公开数据，海克斯康大中华区营收为80亿元（来源：2024）。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生产要素成本、资金与融资、人才与空间保障」展开系统梳理，其中「青岛高新区工业用地价格约35万元/亩（来源：2024）」与「大工业用电均价0.65元/千瓦时（来源：2024）」等数据点清晰刻画了该维度的现实基础；青岛高新区工业用地价格约35万元/亩（来源：2024）；大工业用电均价0.65元/千瓦时（来源：2024）；精密仪器洁净厂房租金约30元/平米/月（来源：2024）；园区技术人才月均工资约9000元（来源：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新能源汽车、航空航天拉动智能检测需求年增20%（来源：2024）」与「国家设备更新政策带动检测系统改造（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新能源汽车、航空航天拉动智能检测需求年增20%（来源：2024）。国家设备更新政策带动检测系统改造（来源：2024）。工业软件云化打开中小企业市场（来源：2024）。国产替代加速，高端传感器国产化率提升（来源：2024）。一带一路带动检测设备出口（来源：2024）。数字孪生与AI质检新场景（来源：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高端CAD/CAE内核仍依赖国外（来源：2023）。高端传感器进口依赖约40%（来源：2023）。国际巨头西门子、达索占高端工业软件60%（来源：2024）。精密仪器人才缺口大，流失率约10%（来源：2023）。检测设备价格竞争加剧（来源：2024）。外资企业经营受国际关系影响（来源：2024）。</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海克斯康云化降低客户门槛分散风险（来源：2024）。园区多元化企业组合降低单一依赖（来源：2024）。中试基地减少研发风险，2024业绩超2000万（来源：2024）。政企协同一站式服务降低运营风险（来源：2024）。本土供应商培育增强供应链安全（来源：2024）。产学研合作分散技术风险（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新能源汽车、航空航天拉动智能检测需求年增20%（来源：2024）」与「国家设备更新政策带动检测系统改造（来源：2024）」等数据点清晰刻画了该维度的现实基础；新能源汽车、航空航天拉动智能检测需求年增20%（来源：2024）；国家设备更新政策带动检测系统改造（来源：2024）；国产替代加速，高端传感器国产化率提升（来源：2024）；高端传感器进口依赖约40%（来源：2023）。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升级、智能化改造、集群协同升级」展开系统梳理，其中「慧质云平台持续扩展工业软件品类（来源：2024）」与「木牛毫米波雷达拓展健康监测新应用（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海克斯康新增两条高端便携精密测量仪器生产线（来源：2024）。慧质云平台持续扩展工业软件品类（来源：2024）。艾普智能向新能源电机检测延伸（来源：2024）。木牛毫米波雷达拓展健康监测新应用（来源：2024）。检测设备向高精度、在线化升级（来源：2024）。工业人形机器人AEON落地中国项目（来源：2024）。</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海克斯康双智赋能中心实现全生命周期数字质量验证（来源：2024）。AI+工业软件云平台赋能（来源：2024）。数字孪生用于研发仿真（来源：2024）。检测设备联网率提升（来源：2024）。机器人替代人工检测工位（来源：2024）。园区企业上云率超70%（来源：2024）。</w:t>
      </w:r>
    </w:p>
    <w:p>
      <w:pPr>
        <w:spacing w:lineRule="exact" w:line="600" w:before="120" w:after="120"/>
        <w:ind w:firstLine="420"/>
        <w:jc w:val="left"/>
      </w:pPr>
      <w:r>
        <w:rPr>
          <w:rFonts w:ascii="楷体_GB2312" w:hAnsi="楷体_GB2312" w:eastAsia="楷体_GB2312"/>
          <w:b w:val="0"/>
          <w:color w:val="000000"/>
          <w:sz w:val="32"/>
        </w:rPr>
        <w:t>集群协同升级</w:t>
      </w:r>
    </w:p>
    <w:p>
      <w:pPr>
        <w:spacing w:lineRule="exact" w:line="600" w:before="0" w:after="0"/>
        <w:ind w:firstLine="420"/>
        <w:jc w:val="both"/>
      </w:pPr>
      <w:r>
        <w:rPr>
          <w:rFonts w:ascii="仿宋_GB2312" w:hAnsi="仿宋_GB2312" w:eastAsia="仿宋_GB2312"/>
          <w:b w:val="0"/>
          <w:color w:val="000000"/>
          <w:sz w:val="32"/>
        </w:rPr>
        <w:t>园区目标2028年营收破300亿、高企180家（来源：2024）。建设北方仪器仪表产业总部基地（来源：2024）。海克斯康培育近百家本土供应商（来源：2024）。科学仪器开发者大会常态化交流（来源：2024）。与潍坊歌尔、济南重汽等跨区协同（来源：2024）。青岛市每年1亿元持续投入园区（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升级、智能化改造、集群协同升级」展开系统梳理，其中「慧质云平台持续扩展工业软件品类（来源：2024）」与「木牛毫米波雷达拓展健康监测新应用（来源：2024）」等数据点清晰刻画了该维度的现实基础；慧质云平台持续扩展工业软件品类（来源：2024）；木牛毫米波雷达拓展健康监测新应用（来源：2024）；检测设备向高精度、在线化升级（来源：2024）；工业人形机器人AEON落地中国项目（来源：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扩产与技术改造、研发与绿色转型、市场与并购」展开系统梳理，其中「海克斯康新增5000余万元两条高端产线（来源：2024）」与「木牛毫米波雷达总投资1亿元建5条线（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扩产与技术改造</w:t>
      </w:r>
    </w:p>
    <w:p>
      <w:pPr>
        <w:spacing w:lineRule="exact" w:line="600" w:before="0" w:after="0"/>
        <w:ind w:firstLine="420"/>
        <w:jc w:val="both"/>
      </w:pPr>
      <w:r>
        <w:rPr>
          <w:rFonts w:ascii="仿宋_GB2312" w:hAnsi="仿宋_GB2312" w:eastAsia="仿宋_GB2312"/>
          <w:b w:val="0"/>
          <w:color w:val="000000"/>
          <w:sz w:val="32"/>
        </w:rPr>
        <w:t>海克斯康新增5000余万元两条高端产线（来源：2024）。木牛毫米波雷达总投资1亿元建5条线（来源：2024）。园区企业设备投资奖补最高1000万（来源：2023）。智能检测扩产合计需求约15亿元（来源：2024）。海克斯康扩产规划新增产能（来源：2024）。中试基地扩建需求2亿元（来源：2024）。</w:t>
      </w:r>
    </w:p>
    <w:p>
      <w:pPr>
        <w:spacing w:lineRule="exact" w:line="600" w:before="120" w:after="120"/>
        <w:ind w:firstLine="420"/>
        <w:jc w:val="left"/>
      </w:pPr>
      <w:r>
        <w:rPr>
          <w:rFonts w:ascii="楷体_GB2312" w:hAnsi="楷体_GB2312" w:eastAsia="楷体_GB2312"/>
          <w:b w:val="0"/>
          <w:color w:val="000000"/>
          <w:sz w:val="32"/>
        </w:rPr>
        <w:t>研发与绿色转型</w:t>
      </w:r>
    </w:p>
    <w:p>
      <w:pPr>
        <w:spacing w:lineRule="exact" w:line="600" w:before="0" w:after="0"/>
        <w:ind w:firstLine="420"/>
        <w:jc w:val="both"/>
      </w:pPr>
      <w:r>
        <w:rPr>
          <w:rFonts w:ascii="仿宋_GB2312" w:hAnsi="仿宋_GB2312" w:eastAsia="仿宋_GB2312"/>
          <w:b w:val="0"/>
          <w:color w:val="000000"/>
          <w:sz w:val="32"/>
        </w:rPr>
        <w:t>工业软件内核研发周期长资金需求大，单项超1亿（来源：2024）。高端传感器国产化研发年需2亿元（来源：2024）。海克斯康模拟仿真系统持续投入（来源：2024）。检测算法AI化研发年投1亿元（来源：2024）。科学仪器验证评价中心建设5000万（来源：2024）。园区研发奖补政策支持（来源：2023）。</w:t>
      </w:r>
    </w:p>
    <w:p>
      <w:pPr>
        <w:spacing w:lineRule="exact" w:line="600" w:before="120" w:after="120"/>
        <w:ind w:firstLine="420"/>
        <w:jc w:val="left"/>
      </w:pPr>
      <w:r>
        <w:rPr>
          <w:rFonts w:ascii="楷体_GB2312" w:hAnsi="楷体_GB2312" w:eastAsia="楷体_GB2312"/>
          <w:b w:val="0"/>
          <w:color w:val="000000"/>
          <w:sz w:val="32"/>
        </w:rPr>
        <w:t>市场与并购</w:t>
      </w:r>
    </w:p>
    <w:p>
      <w:pPr>
        <w:spacing w:lineRule="exact" w:line="600" w:before="0" w:after="0"/>
        <w:ind w:firstLine="420"/>
        <w:jc w:val="both"/>
      </w:pPr>
      <w:r>
        <w:rPr>
          <w:rFonts w:ascii="仿宋_GB2312" w:hAnsi="仿宋_GB2312" w:eastAsia="仿宋_GB2312"/>
          <w:b w:val="0"/>
          <w:color w:val="000000"/>
          <w:sz w:val="32"/>
        </w:rPr>
        <w:t>海外市场拓展年投1亿元（来源：2024）。并购基金规模5亿元（来源：2024）。云平台建设融资2亿元（来源：2024）。检测服务中心建设1亿元（来源：2024）。跨区协同网络建设5000万（来源：2024）。集合票据融资规模3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扩产与技术改造、研发与绿色转型、市场与并购」展开系统梳理，其中「海克斯康新增5000余万元两条高端产线（来源：2024）」与「木牛毫米波雷达总投资1亿元建5条线（来源：2024）」等数据点清晰刻画了该维度的现实基础；海克斯康新增5000余万元两条高端产线（来源：2024）；木牛毫米波雷达总投资1亿元建5条线（来源：2024）；园区企业设备投资奖补最高1000万（来源：2023）；智能检测扩产合计需求约15亿元（来源：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检测系统与工业软件服务在青岛市青岛高新技术产业开发区依托区域产业基础与政策赋能，已形成以量化事实为支撑的发展格局。青岛市精密仪器仪表产业园总占地2903.5亩，落户青岛高新区（来源：2024）；园区聚焦工业测控系统与装置、实验分析仪器、传感器及核心元器件三大重点领域（来源：2024）；青岛高新区2024年集聚仪器仪表重点企业近30家（来源：2024）；青岛高新区2024年上半年仪器仪表产业产值增长22.1%（来源：2024）；2024年仪器仪表企业营收规模预计可达100亿元（来源：2024）；青岛市财政连续三年每年出资1亿元用于园区建设（来源：2023）；对竣工项目按设备投资20%给予最高1000万元一次性奖补（来源：2023）；规上企业技改按设备投资不超过16%比例奖补（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克斯康制造智能技术（青岛）有限公司：全球最大的三坐标测量仪器制造商，大中华区总部落户青岛高新区，年产值33亿元。青岛基地年产测量设备5000台，占据全球中高端市场32%份额；2024年大中华区营收突破80亿元，其中山东贡献35%。公司拥有200多年精密计量经验，在工业传感器和工业软件领域拥有14项全球首创产品、8项“世界之最”测量技术，并建成双智赋能中心，为C919大飞机、和谐号动车组、一汽-大众、比亚迪、华为、小米等提供全生命周期质量验证方案。其“慧质云”平台将253款工业软件全部云化，使中小企业初始投入降低90%；2024年新增5000余万元投资两条高端便携精密测量仪器生产线，并获评山东省级中试示范基地，自主研发模拟仿真系统平均减少企业研发成本40%以上。</w:t>
      </w:r>
    </w:p>
    <w:p>
      <w:pPr>
        <w:spacing w:lineRule="exact" w:line="600" w:before="0" w:after="0"/>
        <w:ind w:firstLine="420"/>
        <w:jc w:val="both"/>
      </w:pPr>
      <w:r>
        <w:rPr>
          <w:rFonts w:ascii="仿宋_GB2312" w:hAnsi="仿宋_GB2312" w:eastAsia="仿宋_GB2312"/>
          <w:b w:val="0"/>
          <w:color w:val="000000"/>
          <w:sz w:val="32"/>
        </w:rPr>
        <w:t>青岛艾普智能仪器有限公司：位于青岛高新区，是微电机检测系统领域的国内冠军，连续5年国内市场排名第一。公司先后攻克线圈单点破损检测、线圈搭线/垂线检测等行业难题，采用全新快速无损技术替代传统耗时有损质量控制方式，创新性地将实验室质量检测引入生产线，填补国内行业空白，在提升质量的同时显著降低成本。公司注册资本1000万元，参保员工205人，专注微电机检测算法与设备研发，产品广泛应用于电机生产线质量控制，并持续向新能源电机检测等新兴场景延伸，是青岛高新区智能检测系统集群的核心配套企业。</w:t>
      </w:r>
    </w:p>
    <w:p>
      <w:pPr>
        <w:spacing w:lineRule="exact" w:line="600" w:before="0" w:after="0"/>
        <w:ind w:firstLine="420"/>
        <w:jc w:val="both"/>
      </w:pPr>
      <w:r>
        <w:rPr>
          <w:rFonts w:ascii="仿宋_GB2312" w:hAnsi="仿宋_GB2312" w:eastAsia="仿宋_GB2312"/>
          <w:b w:val="0"/>
          <w:color w:val="000000"/>
          <w:sz w:val="32"/>
        </w:rPr>
        <w:t>木牛（青岛）科技有限公司：落户青岛市精密仪器仪表产业园，专注于毫米波雷达智能传感设备的研发与制造，项目总投资1亿元，规划建设5条毫米波雷达生产线，达产后可实现年产设备500万台。毫米波雷达通过电磁波反射实现监测预警，可广泛应用于辅助驾驶、智能家居、健康监测等领域。在落地过程中，青岛高新区为其减免租金、对接银行、推荐厂区并牵线隐形客户，确保项目按计划推进，是园区在智能传感与检测系统方向延链补链的重点项目，标志着精密仪器仪表产业向智能感知终端拓展。</w:t>
      </w:r>
    </w:p>
    <w:p>
      <w:pPr>
        <w:spacing w:lineRule="exact" w:line="600" w:before="0" w:after="0"/>
        <w:jc w:val="left"/>
      </w:pPr>
      <w:r>
        <w:rPr>
          <w:rFonts w:ascii="仿宋_GB2312" w:hAnsi="仿宋_GB2312" w:eastAsia="仿宋_GB2312"/>
          <w:b w:val="0"/>
          <w:color w:val="000000"/>
          <w:sz w:val="28"/>
        </w:rPr>
        <w:t>主要数据来源：青岛高新区管委/青岛市精密仪器仪表产业园公告；海克斯康制造智能官网及双智赋能中心报道；青岛日报/观海新闻《青岛高新区打造北方仪器仪表产业高地》；经济日报《青岛高新区推进精密仪器仪表产业集群式发展》；2024科学仪器开发者大会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