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特种化工中间体与新材料行业深度分析报告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特种化工中间体与新材料是垦利区高端化工向新材料延伸的关键环节，依托胜利油田核心地带的石化基础，构建「石油基础化工材料—高端特种树脂—电子级高端材料」一体化链条。艾蒙特新材料利用利华益苯酚、双酚A及垦利石化聚苯硫醚等原料生产酚醛特种树脂，打通基础化工到高端新材料的关键一环；山东泰源化工年产2万吨叔胺、2万吨季铵盐项目一期于2024年7月投产，全部投产后产值26亿元、利税5亿元，将成为江北最大、全国前三的表面活性剂生产基地，其王牌产品三链叔胺解决国内矿业贵重金属萃取剂卡脖子问题，产品收率与纯度达99.5%；合益气体深耕三氟化硼领域14年，构建全球唯一从络合物到工业级、电子级气体再到硼同位素气体的特色产业链，产品达30余种，应用于医药、高分子、新能源电池、电子半导体、核防护五大领域，并建设年产150吨富集B10硼酸项目；东营英科化工年产10000吨间甲基苯酚项目定位世界领先。2024年垦利区规模以上工业企业140家、工业总产值1081.9亿元、增长12.9%，化学原料及化学制品制造业总产值654.2亿元、增长27.0%，高端化工新材料成为区域经济压舱石。</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垦利规上工业总产值：1081.9亿元、+12.9%（来源：2024年）</w:t>
      </w:r>
    </w:p>
    <w:p>
      <w:pPr>
        <w:spacing w:lineRule="exact" w:line="600" w:before="0" w:after="0"/>
        <w:ind w:firstLine="420"/>
        <w:jc w:val="both"/>
      </w:pPr>
      <w:r>
        <w:rPr>
          <w:rFonts w:ascii="仿宋_GB2312" w:hAnsi="仿宋_GB2312" w:eastAsia="仿宋_GB2312"/>
          <w:b w:val="0"/>
          <w:color w:val="000000"/>
          <w:sz w:val="32"/>
        </w:rPr>
        <w:t>· 化学原料及制品业产值：654.2亿元、+27.0%（来源：2024年）</w:t>
      </w:r>
    </w:p>
    <w:p>
      <w:pPr>
        <w:spacing w:lineRule="exact" w:line="600" w:before="0" w:after="0"/>
        <w:ind w:firstLine="420"/>
        <w:jc w:val="both"/>
      </w:pPr>
      <w:r>
        <w:rPr>
          <w:rFonts w:ascii="仿宋_GB2312" w:hAnsi="仿宋_GB2312" w:eastAsia="仿宋_GB2312"/>
          <w:b w:val="0"/>
          <w:color w:val="000000"/>
          <w:sz w:val="32"/>
        </w:rPr>
        <w:t>· 泰源化工一期投资：3.06亿元、占地135亩（来源：2024年）</w:t>
      </w:r>
    </w:p>
    <w:p>
      <w:pPr>
        <w:spacing w:lineRule="exact" w:line="600" w:before="0" w:after="0"/>
        <w:ind w:firstLine="420"/>
        <w:jc w:val="both"/>
      </w:pPr>
      <w:r>
        <w:rPr>
          <w:rFonts w:ascii="仿宋_GB2312" w:hAnsi="仿宋_GB2312" w:eastAsia="仿宋_GB2312"/>
          <w:b w:val="0"/>
          <w:color w:val="000000"/>
          <w:sz w:val="32"/>
        </w:rPr>
        <w:t>· 泰源化工全部产值：26亿元、利税5亿元（来源：2024年）</w:t>
      </w:r>
    </w:p>
    <w:p>
      <w:pPr>
        <w:spacing w:lineRule="exact" w:line="600" w:before="0" w:after="0"/>
        <w:ind w:firstLine="420"/>
        <w:jc w:val="both"/>
      </w:pPr>
      <w:r>
        <w:rPr>
          <w:rFonts w:ascii="仿宋_GB2312" w:hAnsi="仿宋_GB2312" w:eastAsia="仿宋_GB2312"/>
          <w:b w:val="0"/>
          <w:color w:val="000000"/>
          <w:sz w:val="32"/>
        </w:rPr>
        <w:t>· 泰源化工产能：2万吨叔胺+2万吨季铵盐（来源：2024年）</w:t>
      </w:r>
    </w:p>
    <w:p>
      <w:pPr>
        <w:spacing w:lineRule="exact" w:line="600" w:before="0" w:after="0"/>
        <w:ind w:firstLine="420"/>
        <w:jc w:val="both"/>
      </w:pPr>
      <w:r>
        <w:rPr>
          <w:rFonts w:ascii="仿宋_GB2312" w:hAnsi="仿宋_GB2312" w:eastAsia="仿宋_GB2312"/>
          <w:b w:val="0"/>
          <w:color w:val="000000"/>
          <w:sz w:val="32"/>
        </w:rPr>
        <w:t>· 合益气体产品：30余种、全球唯一硼产业链（来源：2023年）</w:t>
      </w:r>
    </w:p>
    <w:p>
      <w:pPr>
        <w:spacing w:lineRule="exact" w:line="600" w:before="0" w:after="0"/>
        <w:ind w:firstLine="420"/>
        <w:jc w:val="both"/>
      </w:pPr>
      <w:r>
        <w:rPr>
          <w:rFonts w:ascii="仿宋_GB2312" w:hAnsi="仿宋_GB2312" w:eastAsia="仿宋_GB2312"/>
          <w:b w:val="0"/>
          <w:color w:val="000000"/>
          <w:sz w:val="32"/>
        </w:rPr>
        <w:t>· 泰源产品纯度：收率纯度99.5%（来源：2024年）</w:t>
      </w:r>
    </w:p>
    <w:p>
      <w:pPr>
        <w:spacing w:lineRule="exact" w:line="600" w:before="0" w:after="0"/>
        <w:ind w:firstLine="420"/>
        <w:jc w:val="both"/>
      </w:pPr>
      <w:r>
        <w:rPr>
          <w:rFonts w:ascii="仿宋_GB2312" w:hAnsi="仿宋_GB2312" w:eastAsia="仿宋_GB2312"/>
          <w:b w:val="0"/>
          <w:color w:val="000000"/>
          <w:sz w:val="32"/>
        </w:rPr>
        <w:t>· 英科化工间甲基苯酚：10000吨/年、世界领先（来源：2024年）</w:t>
      </w:r>
    </w:p>
    <w:p>
      <w:pPr>
        <w:spacing w:lineRule="exact" w:line="600" w:before="0" w:after="0"/>
        <w:ind w:firstLine="420"/>
        <w:jc w:val="both"/>
      </w:pPr>
      <w:r>
        <w:rPr>
          <w:rFonts w:ascii="仿宋_GB2312" w:hAnsi="仿宋_GB2312" w:eastAsia="仿宋_GB2312"/>
          <w:b w:val="0"/>
          <w:color w:val="000000"/>
          <w:sz w:val="32"/>
        </w:rPr>
        <w:t>· 单项冠军企业：垦利3家居全市第2（来源：2023年）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2024年规上工业140家、总产值1081.9亿元+12.9%（来源：2024年垦利区统计）」与「胜坨化工产业园营收破千亿入围全国百强第41（来源：2025年垦利区计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垦利地处胜利油田核心地带推动化工高端化延伸（来源：2025年东营市政府）。</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构建石油基础化工到电子级高端材料一体化链条（来源：2024年垦利区政府）。</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2024年规上工业140家、总产值1081.9亿元+12.9%（来源：2024年垦利区统计）。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实施高端化工新能源新材料5大产业链长制（来源：2024年垦利区政府）。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胜坨化工产业园营收破千亿入围全国百强第41（来源：2025年垦利区计划）。</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园区集中供汽与绿色工业蒸汽配套升级（来源：2024年垦利区政府）。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胜坨化工园实施3500万蒸汽管线集中供汽（来源：2024年垦利区政府）。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国能垦利供热改造投资9334万供绿色蒸汽（来源：2024年垦利区政府）。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智园项目11.43亿建标准厂房20余万平（来源：2024年垦利区政府）。</w:t>
      </w:r>
    </w:p>
    <w:p>
      <w:pPr>
        <w:spacing w:lineRule="exact" w:line="600" w:before="0" w:after="0"/>
        <w:ind w:firstLine="420"/>
        <w:jc w:val="both"/>
      </w:pPr>
      <w:r>
        <w:rPr>
          <w:rFonts w:ascii="仿宋_GB2312" w:hAnsi="仿宋_GB2312" w:eastAsia="仿宋_GB2312"/>
          <w:b w:val="0"/>
          <w:color w:val="000000"/>
          <w:sz w:val="32"/>
        </w:rPr>
        <w:t>据公开数据，垦利规上工业总产值为1081.9亿元、+12.9%（来源：2024年）。</w:t>
      </w:r>
    </w:p>
    <w:p>
      <w:pPr>
        <w:spacing w:lineRule="exact" w:line="600" w:before="0" w:after="0"/>
        <w:ind w:firstLine="420"/>
        <w:jc w:val="both"/>
      </w:pPr>
      <w:r>
        <w:rPr>
          <w:rFonts w:ascii="仿宋_GB2312" w:hAnsi="仿宋_GB2312" w:eastAsia="仿宋_GB2312"/>
          <w:b w:val="0"/>
          <w:color w:val="000000"/>
          <w:sz w:val="32"/>
        </w:rPr>
        <w:t>据公开数据，化学原料及制品业产值为654.2亿元、+27.0%（来源：2024年）。</w:t>
      </w:r>
    </w:p>
    <w:p>
      <w:pPr>
        <w:spacing w:lineRule="exact" w:line="600" w:before="0" w:after="0"/>
        <w:ind w:firstLine="420"/>
        <w:jc w:val="both"/>
      </w:pPr>
      <w:r>
        <w:rPr>
          <w:rFonts w:ascii="仿宋_GB2312" w:hAnsi="仿宋_GB2312" w:eastAsia="仿宋_GB2312"/>
          <w:b w:val="0"/>
          <w:color w:val="000000"/>
          <w:sz w:val="32"/>
        </w:rPr>
        <w:t>据公开数据，泰源化工一期投资为3.06亿元、占地135亩（来源：2024年）。</w:t>
      </w:r>
    </w:p>
    <w:p>
      <w:pPr>
        <w:spacing w:lineRule="exact" w:line="600" w:before="0" w:after="0"/>
        <w:ind w:firstLine="420"/>
        <w:jc w:val="both"/>
      </w:pPr>
      <w:r>
        <w:rPr>
          <w:rFonts w:ascii="仿宋_GB2312" w:hAnsi="仿宋_GB2312" w:eastAsia="仿宋_GB2312"/>
          <w:b w:val="0"/>
          <w:color w:val="000000"/>
          <w:sz w:val="32"/>
        </w:rPr>
        <w:t>据公开数据，泰源化工全部产值为26亿元、利税5亿元（来源：2024年）。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2024年规上工业140家、总产值1081.9亿元+12.9%（来源：2024年垦利区统计）」与「胜坨化工产业园营收破千亿入围全国百强第41（来源：2025年垦利区计划）」等数据点清晰刻画了该维度的现实基础；2024年规上工业140家、总产值1081.9亿元+12.9%（来源：2024年垦利区统计）；胜坨化工产业园营收破千亿入围全国百强第41（来源：2025年垦利区计划）；园区集中供汽与绿色工业蒸汽配套升级（来源：2024年垦利区政府）；胜坨化工园实施3500万蒸汽管线集中供汽（来源：2024年垦利区政府）。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上游原料、上游原料、中游制造、中游制造、中游制造、下游应用、下游应用、下游应用」展开系统梳理，其中「泰源化工年产2万吨叔胺2万吨季铵盐（来源：2024年今日头条）」与「合益气体三氟化硼产品达30余种（来源：2023年单项冠军公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艾蒙特利用利华益苯酚双酚A等原料（来源：2024年垦利区政府）。</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垦利石化聚苯硫醚供艾蒙特树脂生产（来源：2024年垦利区政府）。</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东营港联合石化PXPTA复配延伸新材料链（来源：2024年垦利区政府）。</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艾蒙特生产酚醛特种树脂打通关键一环（来源：2024年垦利区政府）。</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泰源化工年产2万吨叔胺2万吨季铵盐（来源：2024年今日头条）。</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合益气体三氟化硼产品达30余种（来源：2023年单项冠军公示）。</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产品应用于医药高分子新能源电池半导体核防护（来源：2023年单项冠军公示）。</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三链叔胺用于稀土金贵重金属萃取剂（来源：2024年今日头条）。</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酚醛特种树脂用于电子级高端材料（来源：2024年垦利区政府）。</w:t>
      </w:r>
    </w:p>
    <w:p>
      <w:pPr>
        <w:spacing w:lineRule="exact" w:line="600" w:before="0" w:after="0"/>
        <w:ind w:firstLine="420"/>
        <w:jc w:val="both"/>
      </w:pPr>
      <w:r>
        <w:rPr>
          <w:rFonts w:ascii="仿宋_GB2312" w:hAnsi="仿宋_GB2312" w:eastAsia="仿宋_GB2312"/>
          <w:b w:val="0"/>
          <w:color w:val="000000"/>
          <w:sz w:val="32"/>
        </w:rPr>
        <w:t>据公开数据，泰源化工产能为2万吨叔胺+2万吨季铵盐（来源：2024年）。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上游原料、上游原料、中游制造、中游制造、中游制造、下游应用、下游应用、下游应用」展开系统梳理，其中「泰源化工年产2万吨叔胺2万吨季铵盐（来源：2024年今日头条）」与「合益气体三氟化硼产品达30余种（来源：2023年单项冠军公示）」等数据点清晰刻画了该维度的现实基础；泰源化工年产2万吨叔胺2万吨季铵盐（来源：2024年今日头条）；合益气体三氟化硼产品达30余种（来源：2023年单项冠军公示）；产品应用于医药高分子新能源电池半导体核防护（来源：2023年单项冠军公示）；据公开数据，泰源化工产能为2万吨叔胺+2万吨季铵盐（来源：2024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泰源化工全部投产产值26亿元利税5亿元（来源：2024年今日头条）」与「合益气体年产150吨富集B10硼酸项目（来源：2024年胜坨镇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泰源化工全部投产产值26亿元利税5亿元（来源：2024年今日头条）。</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合益气体年产150吨富集B10硼酸项目（来源：2024年胜坨镇报道）。</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英科化工年产10000吨间甲基苯酚世界领先（来源：2024年胜坨镇报道）。</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表面活性剂全球中国占产能一半以上（来源：2024年今日头条）。</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新能源电池电子半导体拉动特种气体需求（来源：2023年单项冠军公示）。</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高端酚醛树脂电子级材料需求增长（来源：2024年垦利区政府）。</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泰源化工江北最大全国前三表面活性剂基地（来源：2024年今日头条）。</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合益气体全球唯一硼同位素气体全产业链（来源：2023年单项冠军公示）。</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胜坨化工园储备近500亿优质项目（来源：2024年胜坨镇报道）。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泰源化工全部投产产值26亿元利税5亿元（来源：2024年今日头条）」与「合益气体年产150吨富集B10硼酸项目（来源：2024年胜坨镇报道）」等数据点清晰刻画了该维度的现实基础；泰源化工全部投产产值26亿元利税5亿元（来源：2024年今日头条）；合益气体年产150吨富集B10硼酸项目（来源：2024年胜坨镇报道）；英科化工年产10000吨间甲基苯酚世界领先（来源：2024年胜坨镇报道）；新能源电池电子半导体拉动特种气体需求（来源：2023年单项冠军公示）。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胜坨化工园营业收入破千亿全国百强第41（来源：2025年垦利区计划）」与「2024年新增规上工业企业27家（来源：2024年垦利区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胜坨化工园营业收入破千亿全国百强第41（来源：2025年垦利区计划）。</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泰源合益英科艾蒙特等集聚成链（来源：2024年垦利区政府）。</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2024年新增规上工业企业27家（来源：2024年垦利区统计）。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艾蒙特为高端特种树脂链主骨干（来源：2024年垦利区政府）。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泰源化工为省重点项目表面活性剂龙头（来源：2024年今日头条）。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合益气体省级单项冠军硼材料龙头（来源：2023年单项冠军公示）。</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2024年新认证省级专精特新企业18家（来源：2025年垦利区计划）。</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万达化工等6家企业入选省级单项冠军（来源：2025年垦利区计划）。</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艾蒙特等7家企业创建省市级数字化车间（来源：2025年垦利区计划）。</w:t>
      </w:r>
    </w:p>
    <w:p>
      <w:pPr>
        <w:spacing w:lineRule="exact" w:line="600" w:before="0" w:after="0"/>
        <w:ind w:firstLine="420"/>
        <w:jc w:val="both"/>
      </w:pPr>
      <w:r>
        <w:rPr>
          <w:rFonts w:ascii="仿宋_GB2312" w:hAnsi="仿宋_GB2312" w:eastAsia="仿宋_GB2312"/>
          <w:b w:val="0"/>
          <w:color w:val="000000"/>
          <w:sz w:val="32"/>
        </w:rPr>
        <w:t>据公开数据，垦利规上工业总产值为1081.9亿元、+12.9%（来源：2024年）。</w:t>
      </w:r>
    </w:p>
    <w:p>
      <w:pPr>
        <w:spacing w:lineRule="exact" w:line="600" w:before="0" w:after="0"/>
        <w:ind w:firstLine="420"/>
        <w:jc w:val="both"/>
      </w:pPr>
      <w:r>
        <w:rPr>
          <w:rFonts w:ascii="仿宋_GB2312" w:hAnsi="仿宋_GB2312" w:eastAsia="仿宋_GB2312"/>
          <w:b w:val="0"/>
          <w:color w:val="000000"/>
          <w:sz w:val="32"/>
        </w:rPr>
        <w:t>据公开数据，单项冠军企业为垦利3家居全市第2（来源：2023年）。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胜坨化工园营业收入破千亿全国百强第41（来源：2025年垦利区计划）」与「2024年新增规上工业企业27家（来源：2024年垦利区统计）」等数据点清晰刻画了该维度的现实基础；胜坨化工园营业收入破千亿全国百强第41（来源：2025年垦利区计划）；2024年新增规上工业企业27家（来源：2024年垦利区统计）；泰源化工为省重点项目表面活性剂龙头（来源：2024年今日头条）；合益气体省级单项冠军硼材料龙头（来源：2023年单项冠军公示）。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产能突破、产能突破、产能突破、研发投入、研发投入、研发投入」展开系统梳理，其中「泰源三链叔胺解决稀土萃取剂卡脖子（来源：2024年今日头条）」与「泰源产品收率纯度99.5%超同类2个百分点（来源：2024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泰源三链叔胺解决稀土萃取剂卡脖子（来源：2024年今日头条）。</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泰源产品收率纯度99.5%超同类2个百分点（来源：2024年今日头条）。</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合益气体硼同位素气体技术国际领先（来源：2023年单项冠军公示）。</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泰源一期2024年7月投产二期2025启动（来源：2024年今日头条）。</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英科间甲基苯酚项目定位世界领先（来源：2024年胜坨镇报道）。</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合益B10硼酸项目落地扩能（来源：2024年胜坨镇报道）。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泰源与天津大学中国日化院合作全链条研发（来源：2024年今日头条）。</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合益连续14年深耕三氟化硼积累经验（来源：2023年单项冠军公示）。</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艾蒙特联合大院大所产学研转化项目（来源：2022年快懂百科）。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产能突破、产能突破、产能突破、研发投入、研发投入、研发投入」展开系统梳理，其中「泰源三链叔胺解决稀土萃取剂卡脖子（来源：2024年今日头条）」与「泰源产品收率纯度99.5%超同类2个百分点（来源：2024年今日头条）」等数据点清晰刻画了该维度的现实基础；泰源三链叔胺解决稀土萃取剂卡脖子（来源：2024年今日头条）；泰源产品收率纯度99.5%超同类2个百分点（来源：2024年今日头条）；合益气体硼同位素气体技术国际领先（来源：2023年单项冠军公示）；英科间甲基苯酚项目定位世界领先（来源：2024年胜坨镇报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泰源化工一期投资3.06亿元占地135亩（来源：2024年今日头条）」与「胜坨化工园推进总投资267.78亿24个项目（来源：2024年胜坨镇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泰源化工一期投资3.06亿元占地135亩（来源：2024年今日头条）。</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胜坨化工园推进总投资267.78亿24个项目（来源：2024年胜坨镇报道）。</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嘉铭化工300万吨等储备项目近500亿（来源：2024年胜坨镇报道）。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集中供汽降低艾蒙特等企业生产成本（来源：2024年垦利区政府）。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绿色工业蒸汽72.5吨/小时年供60万吨（来源：2024年垦利区政府）。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区内原料自供降低中间体物流成本（来源：2024年垦利区政府）。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泰源全部投产预计产值26亿元利税5亿元（来源：2024年今日头条）。</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2024年规上工业营业收入1120.8亿元+9.4%（来源：2024年垦利区统计）。</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化学原料制品业营收增长17.5%高于平均（来源：2024年垦利区统计）。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泰源化工一期投资3.06亿元占地135亩（来源：2024年今日头条）」与「胜坨化工园推进总投资267.78亿24个项目（来源：2024年胜坨镇报道）」等数据点清晰刻画了该维度的现实基础；泰源化工一期投资3.06亿元占地135亩（来源：2024年今日头条）；胜坨化工园推进总投资267.78亿24个项目（来源：2024年胜坨镇报道）；嘉铭化工300万吨等储备项目近500亿（来源：2024年胜坨镇报道）；绿色工业蒸汽72.5吨/小时年供60万吨（来源：2024年垦利区政府）。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三链叔胺解决贵重金属萃取剂卡脖子（来源：2024年今日头条）」与「合益硼同位素气体国产替代空白（来源：2023年单项冠军公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三链叔胺解决贵重金属萃取剂卡脖子（来源：2024年今日头条）。</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合益硼同位素气体国产替代空白（来源：2023年单项冠军公示）。</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英科间甲基苯酚全面替代国外进口（来源：2024年胜坨镇报道）。</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高端中间体纯化与一致性要求极高（来源：2024年行业研究）。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硼同位素分离技术壁垒高（来源：2023年单项冠军公示）。</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特种树脂电子级指标达标难度大（来源：2024年垦利区政府）。</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基础化工原料价格周期波动（来源：2024年垦利区统计）。</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表面活性剂行业价格竞争（来源：2024年今日头条）。</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化工品盈利受油价与供需影响大（来源：2024年垦利区统计）。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三链叔胺解决贵重金属萃取剂卡脖子（来源：2024年今日头条）」与「合益硼同位素气体国产替代空白（来源：2023年单项冠军公示）」等数据点清晰刻画了该维度的现实基础；三链叔胺解决贵重金属萃取剂卡脖子（来源：2024年今日头条）；合益硼同位素气体国产替代空白（来源：2023年单项冠军公示）；硼同位素分离技术壁垒高（来源：2023年单项冠军公示）。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胜坨化工园提升基础设施承载力（来源：2025年垦利区计划）」与「构建专精特新到单项冠军梯度培育（来源：2023年单项冠军公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实施高端化工等5大产业链链长制（来源：2024年垦利区政府）。</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新材料产业链链长统筹谋划扶持（来源：2024年腾讯新闻）。</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胜坨化工园提升基础设施承载力（来源：2025年垦利区计划）。</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强龙头补链条建集群发展思路（来源：2024年cadz）。</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构建专精特新到单项冠军梯度培育（来源：2023年单项冠军公示）。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开展一企一策诊断与数字化转型（来源：2025年垦利区计划）。</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储备嘉铭润泽等近500亿优质项目（来源：2024年胜坨镇报道）。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对接东材科技等龙头增资扩产（来源：2025年东营市政府）。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谋划光电新材料与高端化工双链招商（来源：2024年垦利区政府）。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胜坨化工园提升基础设施承载力（来源：2025年垦利区计划）」与「构建专精特新到单项冠军梯度培育（来源：2023年单项冠军公示）」等数据点清晰刻画了该维度的现实基础；胜坨化工园提升基础设施承载力（来源：2025年垦利区计划）；构建专精特新到单项冠军梯度培育（来源：2023年单项冠军公示）；储备嘉铭润泽等近500亿优质项目（来源：2024年胜坨镇报道）。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泰源一期投资3.06亿元（来源：2024年今日头条）」与「胜坨化工园24个重点项目总投资267.78亿（来源：2024年胜坨镇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泰源一期投资3.06亿元（来源：2024年今日头条）。</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胜坨化工园24个重点项目总投资267.78亿（来源：2024年胜坨镇报道）。</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储备项目近500亿元投资需求（来源：2024年胜坨镇报道）。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泰源二期2025年启动资金需求（来源：2024年今日头条）。</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合益B10硼酸与电子气体扩产资金（来源：2023年单项冠军公示）。</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艾蒙特等数字化车间改造资金（来源：2025年垦利区计划）。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省重点项目政策支持与专项资金（来源：2024年今日头条）。</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智园标准化厂房降低落地成本（来源：2024年垦利区政府）。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产业链招商引入龙头带配套投资（来源：2025年东营市政府）。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泰源一期投资3.06亿元（来源：2024年今日头条）」与「胜坨化工园24个重点项目总投资267.78亿（来源：2024年胜坨镇报道）」等数据点清晰刻画了该维度的现实基础；泰源一期投资3.06亿元（来源：2024年今日头条）；胜坨化工园24个重点项目总投资267.78亿（来源：2024年胜坨镇报道）；储备项目近500亿元投资需求（来源：2024年胜坨镇报道）；合益B10硼酸与电子气体扩产资金（来源：2023年单项冠军公示）。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特种化工中间体与新材料在东营市垦利区依托区域产业基础与政策赋能，已形成以量化事实为支撑的发展格局。2024年规上工业140家、总产值1081.9亿元+12.9%（来源：2024年垦利区统计）；胜坨化工产业园营收破千亿入围全国百强第41（来源：2025年垦利区计划）；园区集中供汽与绿色工业蒸汽配套升级（来源：2024年垦利区政府）；胜坨化工园实施3500万蒸汽管线集中供汽（来源：2024年垦利区政府）；国能垦利供热改造投资9334万供绿色蒸汽（来源：2024年垦利区政府）；智园项目11.43亿建标准厂房20余万平（来源：2024年垦利区政府）；泰源化工年产2万吨叔胺2万吨季铵盐（来源：2024年今日头条）；合益气体三氟化硼产品达30余种（来源：2023年单项冠军公示）。</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泰源化工有限公司年产2万吨叔胺、2万吨季铵盐项目于2022年开工、2024年7月一期建成投产，二期预计2025年启动，全部投产后可实现产值26亿元、利税5亿元，成为江北最大、全国前三的表面活性剂生产基地。一期投资3.06亿元、占地135亩，产品品种达31个（叔胺15个、季铵盐16个），具备全系列叔胺季铵盐生产能力；王牌产品三链叔胺是解决国内矿业贵重金属萃取剂卡脖子问题的关键原料，产品收率与纯度均达99.5%、超国内同类产品2个百分点，与天津大学、中国日用化学研究院合作掌握全链条研发能力。</w:t>
      </w:r>
    </w:p>
    <w:p>
      <w:pPr>
        <w:spacing w:lineRule="exact" w:line="600" w:before="0" w:after="0"/>
        <w:ind w:firstLine="420"/>
        <w:jc w:val="both"/>
      </w:pPr>
      <w:r>
        <w:rPr>
          <w:rFonts w:ascii="仿宋_GB2312" w:hAnsi="仿宋_GB2312" w:eastAsia="仿宋_GB2312"/>
          <w:b w:val="0"/>
          <w:color w:val="000000"/>
          <w:sz w:val="32"/>
        </w:rPr>
        <w:t>合益气体自2009年成立起专注三氟化硼领域，连续深耕14年，产品由最初2种增至30余种，应用领域从医药扩展到高分子材料、新能源电池、电子半导体和核防护材料五大领域，是全球唯一一家打造起从络合物到工业级气体、电子级气体再到硼同位素气体特色产业链、实现链条产品全覆盖的企业。企业年产150吨富集B10硼酸项目落地胜坨化工产业园，并入选2023年省级制造业单项冠军，产品技术达国际领先水平。</w:t>
      </w:r>
    </w:p>
    <w:p>
      <w:pPr>
        <w:spacing w:lineRule="exact" w:line="600" w:before="0" w:after="0"/>
        <w:ind w:firstLine="420"/>
        <w:jc w:val="both"/>
      </w:pPr>
      <w:r>
        <w:rPr>
          <w:rFonts w:ascii="仿宋_GB2312" w:hAnsi="仿宋_GB2312" w:eastAsia="仿宋_GB2312"/>
          <w:b w:val="0"/>
          <w:color w:val="000000"/>
          <w:sz w:val="32"/>
        </w:rPr>
        <w:t>艾蒙特新材料利用利华益苯酚、双酚A及垦利石化聚苯硫醚等原材料生产酚醛特种树脂，打通了基础化工到高端新材料制造产业链条上的关键一环，形成「石油基础化工材料—高端特种树脂基地—电子级高端材料」一体化产业链条，是垦利高端化工向电子级新材料延伸的骨干企业；2024年艾蒙特新材料等7家企业创建为省市级数字化车间，彰显新材料企业智能化升级成效。</w:t>
      </w:r>
    </w:p>
    <w:p>
      <w:pPr>
        <w:spacing w:lineRule="exact" w:line="600" w:before="0" w:after="0"/>
        <w:jc w:val="left"/>
      </w:pPr>
      <w:r>
        <w:rPr>
          <w:rFonts w:ascii="仿宋_GB2312" w:hAnsi="仿宋_GB2312" w:eastAsia="仿宋_GB2312"/>
          <w:b w:val="0"/>
          <w:color w:val="000000"/>
          <w:sz w:val="28"/>
        </w:rPr>
        <w:t>主要数据来源：垦利区政府：加强区域企业合作共进建议答复（2024年）；垦利区2024年国民经济与社会发展计划通知；今日头条：泰源化工年产26亿项目投产（2024年）；山东省制造业单项冠军公示（2023年）；胜坨镇产业项目建设报道（2024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