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装配式钢结构构件制造行业深度分析报告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兖州区装配式钢结构构件制造以山东经典重工集团为绝对龙头，依托国家装配式建筑产业基地与山东省装配式钢结构建筑创新创业共同体，形成从轻钢、重钢到桥梁、海洋工程钢结构的全流程制造能力。经典重工拥有36条钢结构生产线、16条围护系统生产线，年生产加工轻钢、重钢36万吨，具备钢结构制造特级资质、施工总承包壹级资质和钢结构及幕墙工程设计甲级资质，产品覆盖高层与大跨房屋建筑、体育场馆、高塔、大跨度桥梁、海洋工程等，工程遍布东南亚、中东、北非、南美、大洋洲等50多个国家和地区。兖州区将钢结构构件作为装配式建筑核心部品，2024年全区钢结构构件产值约60亿元，占装配式建筑产业比重超过60%。济宁国际高端装备产业城绿色装配式钢结构部件智能制造示范项目一期年产值20亿元，二期25亿元，推动构件制造向智能化、绿色化升级，本地配套率超过60%，成为鲁西南重要的钢结构构件供应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钢结构生产线：36条（来源：2024年）</w:t>
      </w:r>
    </w:p>
    <w:p>
      <w:pPr>
        <w:spacing w:lineRule="exact" w:line="600" w:before="0" w:after="0"/>
        <w:ind w:firstLine="420"/>
        <w:jc w:val="both"/>
      </w:pPr>
      <w:r>
        <w:rPr>
          <w:rFonts w:ascii="仿宋_GB2312" w:hAnsi="仿宋_GB2312" w:eastAsia="仿宋_GB2312"/>
          <w:b w:val="0"/>
          <w:color w:val="000000"/>
          <w:sz w:val="32"/>
        </w:rPr>
        <w:t>· 围护系统生产线：16条（来源：2024年）</w:t>
      </w:r>
    </w:p>
    <w:p>
      <w:pPr>
        <w:spacing w:lineRule="exact" w:line="600" w:before="0" w:after="0"/>
        <w:ind w:firstLine="420"/>
        <w:jc w:val="both"/>
      </w:pPr>
      <w:r>
        <w:rPr>
          <w:rFonts w:ascii="仿宋_GB2312" w:hAnsi="仿宋_GB2312" w:eastAsia="仿宋_GB2312"/>
          <w:b w:val="0"/>
          <w:color w:val="000000"/>
          <w:sz w:val="32"/>
        </w:rPr>
        <w:t>· 年加工能力：36万吨（来源：2024年）</w:t>
      </w:r>
    </w:p>
    <w:p>
      <w:pPr>
        <w:spacing w:lineRule="exact" w:line="600" w:before="0" w:after="0"/>
        <w:ind w:firstLine="420"/>
        <w:jc w:val="both"/>
      </w:pPr>
      <w:r>
        <w:rPr>
          <w:rFonts w:ascii="仿宋_GB2312" w:hAnsi="仿宋_GB2312" w:eastAsia="仿宋_GB2312"/>
          <w:b w:val="0"/>
          <w:color w:val="000000"/>
          <w:sz w:val="32"/>
        </w:rPr>
        <w:t>· 构件产值：约60亿元（来源：2024年）</w:t>
      </w:r>
    </w:p>
    <w:p>
      <w:pPr>
        <w:spacing w:lineRule="exact" w:line="600" w:before="0" w:after="0"/>
        <w:ind w:firstLine="420"/>
        <w:jc w:val="both"/>
      </w:pPr>
      <w:r>
        <w:rPr>
          <w:rFonts w:ascii="仿宋_GB2312" w:hAnsi="仿宋_GB2312" w:eastAsia="仿宋_GB2312"/>
          <w:b w:val="0"/>
          <w:color w:val="000000"/>
          <w:sz w:val="32"/>
        </w:rPr>
        <w:t>· 出口国家地区：50多个（来源：2024年）</w:t>
      </w:r>
    </w:p>
    <w:p>
      <w:pPr>
        <w:spacing w:lineRule="exact" w:line="600" w:before="0" w:after="0"/>
        <w:ind w:firstLine="420"/>
        <w:jc w:val="both"/>
      </w:pPr>
      <w:r>
        <w:rPr>
          <w:rFonts w:ascii="仿宋_GB2312" w:hAnsi="仿宋_GB2312" w:eastAsia="仿宋_GB2312"/>
          <w:b w:val="0"/>
          <w:color w:val="000000"/>
          <w:sz w:val="32"/>
        </w:rPr>
        <w:t>· 生产车间面积：56万㎡（来源：2024年）</w:t>
      </w:r>
    </w:p>
    <w:p>
      <w:pPr>
        <w:spacing w:lineRule="exact" w:line="600" w:before="0" w:after="0"/>
        <w:ind w:firstLine="420"/>
        <w:jc w:val="both"/>
      </w:pPr>
      <w:r>
        <w:rPr>
          <w:rFonts w:ascii="仿宋_GB2312" w:hAnsi="仿宋_GB2312" w:eastAsia="仿宋_GB2312"/>
          <w:b w:val="0"/>
          <w:color w:val="000000"/>
          <w:sz w:val="32"/>
        </w:rPr>
        <w:t>· 专利数：160余项（来源：2024年）</w:t>
      </w:r>
    </w:p>
    <w:p>
      <w:pPr>
        <w:spacing w:lineRule="exact" w:line="600" w:before="0" w:after="0"/>
        <w:ind w:firstLine="420"/>
        <w:jc w:val="both"/>
      </w:pPr>
      <w:r>
        <w:rPr>
          <w:rFonts w:ascii="仿宋_GB2312" w:hAnsi="仿宋_GB2312" w:eastAsia="仿宋_GB2312"/>
          <w:b w:val="0"/>
          <w:color w:val="000000"/>
          <w:sz w:val="32"/>
        </w:rPr>
        <w:t>· 总资产：36亿元（来源：2024年）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兖州钢结构构件制造企业约35家、规上22家（来源：2024年兖州区工信局）」与「2024年全区钢结构构件产值约60亿元、占装配式产业60%以上（来源：2024年兖州区统计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钢结构构件制造企业约35家、规上22家（来源：2024年兖州区工信局）。2024年全区钢结构构件产值约60亿元、占装配式产业60%以上（来源：2024年兖州区统计公报）。兖州拥有国家装配式建筑产业基地核心区（来源：2023年住建部）。</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要求2025年新开工装配式建筑占比达45%（来源：2024年山东省住建厅）。兖州设装配式建筑专项扶持资金年3000万元（来源：2024年兖州区政府）。钢结构构件纳入绿色建筑产品推广目录（来源：2024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区内钢结构产业技术工人超8000人、高级技工600人（来源：2024年兖州区人社局）。56万㎡生产车间可承接万吨级构件总装（来源：2024年经典重工）。毗邻京杭运河与铁路、钢材物流成本较低（来源：2024年兖州区交通局）。</w:t>
      </w:r>
    </w:p>
    <w:p>
      <w:pPr>
        <w:spacing w:lineRule="exact" w:line="600" w:before="0" w:after="0"/>
        <w:ind w:firstLine="420"/>
        <w:jc w:val="both"/>
      </w:pPr>
      <w:r>
        <w:rPr>
          <w:rFonts w:ascii="仿宋_GB2312" w:hAnsi="仿宋_GB2312" w:eastAsia="仿宋_GB2312"/>
          <w:b w:val="0"/>
          <w:color w:val="000000"/>
          <w:sz w:val="32"/>
        </w:rPr>
        <w:t>据公开数据，构件产值为约60亿元（来源：2024年）。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兖州钢结构构件制造企业约35家、规上22家（来源：2024年兖州区工信局）」与「2024年全区钢结构构件产值约60亿元、占装配式产业60%以上（来源：2024年兖州区统计公报）」等数据点清晰刻画了该维度的现实基础；兖州钢结构构件制造企业约35家、规上22家（来源：2024年兖州区工信局）；2024年全区钢结构构件产值约60亿元、占装配式产业60%以上（来源：2024年兖州区统计公报）；兖州拥有国家装配式建筑产业基地核心区（来源：2023年住建部）；山东省要求2025年新开工装配式建筑占比达45%（来源：2024年山东省住建厅）。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钢材、中游制造、下游应用」展开系统梳理，其中「钢结构构件用钢年采购量约40万吨、主要来自山钢与日照（来源：2024年兖州区工信局）」与「高强钢(Q355及以上)使用比例提升至70%（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上游钢材</w:t>
      </w:r>
    </w:p>
    <w:p>
      <w:pPr>
        <w:spacing w:lineRule="exact" w:line="600" w:before="0" w:after="0"/>
        <w:ind w:firstLine="420"/>
        <w:jc w:val="both"/>
      </w:pPr>
      <w:r>
        <w:rPr>
          <w:rFonts w:ascii="仿宋_GB2312" w:hAnsi="仿宋_GB2312" w:eastAsia="仿宋_GB2312"/>
          <w:b w:val="0"/>
          <w:color w:val="000000"/>
          <w:sz w:val="32"/>
        </w:rPr>
        <w:t>钢结构构件用钢年采购量约40万吨、主要来自山钢与日照（来源：2024年兖州区工信局）。高强钢(Q355及以上)使用比例提升至70%（来源：2024年行业调研）。镀锌与防腐材料本地配套企业15家（来源：2024年兖州区市场监管局）。</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经典重工年加工轻钢重钢36万吨、居全省前列（来源：2024年企业年报）。36条钢结构生产线中智能产线占比达50%（来源：2024年经典重工）。围护系统生产线16条、年配套板材500万㎡（来源：2024年企业公告）。</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高层大跨建筑、桥梁、海洋工程等场景（来源：2024年经典重工）。工程遍布东南亚、中东、北非等50多国（来源：2024年中国钢结构协会）。本地装配式项目构件自给率超65%（来源：2024年兖州区住建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钢材、中游制造、下游应用」展开系统梳理，其中「钢结构构件用钢年采购量约40万吨、主要来自山钢与日照（来源：2024年兖州区工信局）」与「高强钢(Q355及以上)使用比例提升至70%（来源：2024年行业调研）」等数据点清晰刻画了该维度的现实基础；钢结构构件用钢年采购量约40万吨、主要来自山钢与日照（来源：2024年兖州区工信局）；高强钢(Q355及以上)使用比例提升至70%（来源：2024年行业调研）；镀锌与防腐材料本地配套企业15家（来源：2024年兖州区市场监管局）；经典重工年加工轻钢重钢36万吨、居全省前列（来源：2024年企业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区钢结构构件年产能约50万吨、产能利用率72%（来源：2024年兖州区工信局）」与「经典重工出口构件占总产量35%（来源：2024年企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全区钢结构构件年产能约50万吨、产能利用率72%（来源：2024年兖州区工信局）。经典重工出口构件占总产量35%（来源：2024年企业年报）。智能焊接机器人保有量超500台套（来源：2024年装备协会）。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山东省装配式建筑年新开工面积超8000万㎡（来源：2024年山东省住建厅）。全国钢结构建筑用钢需求突破1亿吨（来源：2024年钢结构协会）。海外基建带动构件出口年增25%（来源：2024年海关数据）。</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兖州与潍坊、济南构成山东钢结构三大集聚区（来源：2024年山东省工信厅）。经典重工位列全国钢结构制造前二十强（来源：2024年中国钢结构协会）。高端桥梁与海洋钢结构进口替代加速（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区钢结构构件年产能约50万吨、产能利用率72%（来源：2024年兖州区工信局）」与「经典重工出口构件占总产量35%（来源：2024年企业年报）」等数据点清晰刻画了该维度的现实基础；全区钢结构构件年产能约50万吨、产能利用率72%（来源：2024年兖州区工信局）；经典重工出口构件占总产量35%（来源：2024年企业年报）；智能焊接机器人保有量超500台套（来源：2024年装备协会）；山东省装配式建筑年新开工面积超8000万㎡（来源：2024年山东省住建厅）。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兖州钢结构及配套企业35家、形成完整产业链（来源：2024年兖州区工信局）」与「区内国家高新技术企业28家、专精特新16家（来源：2024年兖州区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兖州钢结构及配套企业35家、形成完整产业链（来源：2024年兖州区工信局）。区内国家高新技术企业28家、专精特新16家（来源：2024年兖州区科技局）。山东省装配式钢结构建筑创新创业共同体落户（来源：2023年山东省科技厅）。</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经典重工为链主、总资产36亿元、员工3200余人（来源：2024年企业公告）。经典重工获钢结构制造特级资质与中国钢结构协会副会长单位（来源：2024年协会）。2家企业入选国家级专精特新小巨人（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兖州省级专精特新钢结构企业16家、单项冠军3家（来源：2024年山东省工信厅）。钢结构领域获发明专利160余项（来源：2024年兖州区市场监管局）。3家企业建成省级企业技术中心（来源：2024年山东省发改委）。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兖州钢结构及配套企业35家、形成完整产业链（来源：2024年兖州区工信局）」与「区内国家高新技术企业28家、专精特新16家（来源：2024年兖州区科技局）」等数据点清晰刻画了该维度的现实基础；兖州钢结构及配套企业35家、形成完整产业链（来源：2024年兖州区工信局）；区内国家高新技术企业28家、专精特新16家（来源：2024年兖州区科技局）；经典重工为链主、总资产36亿元、员工3200余人（来源：2024年企业公告）；2家企业入选国家级专精特新小巨人（来源：2024年工信部）。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BIM正向设计与数控下料集成应用率超60%（来源：2024年行业调研）」与「经典重工年加工36万吨、省内单体规模最大之一（来源：2024年企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攻克单晶微缺陷外的钢结构智能焊接与精度控制技术（来源：2024年技术鉴定）。BIM正向设计与数控下料集成应用率超60%（来源：2024年行业调研）。桥梁钢结构疲劳寿命评估技术达国内先进（来源：2024年科技鉴定）。</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经典重工年加工36万吨、省内单体规模最大之一（来源：2024年企业年报）。高端装备产业城一期新增智能产线8条（来源：2023年招商项目库）。三年产能增长120%（来源：2024年兖州区工信局）。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经典重工研发占比4.5%、设国家博士后科研工作站（来源：2024年企业公告）。区内企业研发强度平均3.2%（来源：2024年兖州区科技局）。与同济大学共建预制装配化工程技术研究中心（来源：2023年合作）。</w:t>
      </w:r>
    </w:p>
    <w:p>
      <w:pPr>
        <w:spacing w:lineRule="exact" w:line="600" w:before="0" w:after="0"/>
        <w:ind w:firstLine="420"/>
        <w:jc w:val="both"/>
      </w:pPr>
      <w:r>
        <w:rPr>
          <w:rFonts w:ascii="仿宋_GB2312" w:hAnsi="仿宋_GB2312" w:eastAsia="仿宋_GB2312"/>
          <w:b w:val="0"/>
          <w:color w:val="000000"/>
          <w:sz w:val="32"/>
        </w:rPr>
        <w:t>据公开数据，专利数为160余项（来源：2024年）。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BIM正向设计与数控下料集成应用率超60%（来源：2024年行业调研）」与「经典重工年加工36万吨、省内单体规模最大之一（来源：2024年企业年报）」等数据点清晰刻画了该维度的现实基础；BIM正向设计与数控下料集成应用率超60%（来源：2024年行业调研）；经典重工年加工36万吨、省内单体规模最大之一（来源：2024年企业年报）；高端装备产业城一期新增智能产线8条（来源：2023年招商项目库）；三年产能增长120%（来源：2024年兖州区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济宁高端装备产业城总投资35亿元、占地800亩（来源：2023年招商项目库）」与「构件项目单位投资强度约440万元/亩（来源：2024年兖州区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济宁高端装备产业城总投资35亿元、占地800亩（来源：2023年招商项目库）。构件项目单位投资强度约440万元/亩（来源：2024年兖州区发改局）。智能产线单线投入约6000万元（来源：2024年项目可研）。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工业用地约28万元/亩、低于胶东均值（来源：2024年兖州区自然资源局）。用工成本约7.5万元/人年（来源：2024年兖州区人社局）。大工业用电均价0.65元/千瓦时（来源：2024年国网山东）。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钢结构构件制造毛利率约20%（来源：2024年行业分析）。高端桥梁钢结构净利率12%（来源：2024年企业财报）。龙头企业净资产收益率9%以上（来源：2024年企业年报）。</w:t>
      </w:r>
    </w:p>
    <w:p>
      <w:pPr>
        <w:spacing w:lineRule="exact" w:line="600" w:before="0" w:after="0"/>
        <w:ind w:firstLine="420"/>
        <w:jc w:val="both"/>
      </w:pPr>
      <w:r>
        <w:rPr>
          <w:rFonts w:ascii="仿宋_GB2312" w:hAnsi="仿宋_GB2312" w:eastAsia="仿宋_GB2312"/>
          <w:b w:val="0"/>
          <w:color w:val="000000"/>
          <w:sz w:val="32"/>
        </w:rPr>
        <w:t>据公开数据，总资产为36亿元（来源：2024年）。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济宁高端装备产业城总投资35亿元、占地800亩（来源：2023年招商项目库）」与「构件项目单位投资强度约440万元/亩（来源：2024年兖州区发改局）」等数据点清晰刻画了该维度的现实基础；济宁高端装备产业城总投资35亿元、占地800亩（来源：2023年招商项目库）；构件项目单位投资强度约440万元/亩（来源：2024年兖州区发改局）；智能产线单线投入约6000万元（来源：2024年项目可研）；工业用地约28万元/亩、低于胶东均值（来源：2024年兖州区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桥梁与海洋钢结构进口替代空间超80亿元（来源：2024年行业研究）」与「智能焊接装备国产化率仍有提升空间（来源：2024年钢结构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高端桥梁与海洋钢结构进口替代空间超80亿元（来源：2024年行业研究）。智能焊接装备国产化率仍有提升空间（来源：2024年钢结构协会）。构件出海带动配套出口年增25%（来源：2024年海关数据）。</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高强钢稳定供货与焊接工艺仍存波动（来源：2024年专家访谈）。大型构件运输半径受限、物流成本高（来源：2024年行业分析）。国际认证壁垒抬高出海合规成本（来源：2024年行业调研）。</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钢材价格年波动约15%、影响构件毛利（来源：2024年我的钢铁网）。海运费用波动影响出口报价（来源：2024年上海航交所）。环保限产导致镀锌加工费上行（来源：2024年行业调研）。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桥梁与海洋钢结构进口替代空间超80亿元（来源：2024年行业研究）」与「智能焊接装备国产化率仍有提升空间（来源：2024年钢结构协会）」等数据点清晰刻画了该维度的现实基础；高端桥梁与海洋钢结构进口替代空间超80亿元（来源：2024年行业研究）；智能焊接装备国产化率仍有提升空间（来源：2024年钢结构协会）；构件出海带动配套出口年增25%（来源：2024年海关数据）；高强钢稳定供货与焊接工艺仍存波动（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兖州区工信局）」与「推进10家骨干企业数字化改造、建智能工厂3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兖州将钢结构列为重点产业链、设链长专班（来源：2024年兖州区委）。成立山东省装配式钢结构建筑创新创业共同体（来源：2023年山东省科技厅）。绘制产业链全景图链式招商（来源：2024年兖州区招商局）。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实施稳链强基、智能提升、集群筑峰行动（来源：2024年兖州区工信局）。推进10家骨干企业数字化改造、建智能工厂3家（来源：2024年行动计划）。建设公共检测与中试平台（来源：2024年平台建设）。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围绕构件补链签约配套企业18家（来源：2024年兖州区招商局）。引入高校共建研究院、落地成果12项（来源：2023年合作简报）。组织参展中国国际住宅产业博览会（来源：2024年展会总结）。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兖州区工信局）」与「推进10家骨干企业数字化改造、建智能工厂3家（来源：2024年行动计划）」等数据点清晰刻画了该维度的现实基础；实施稳链强基、智能提升、集群筑峰行动（来源：2024年兖州区工信局）；推进10家骨干企业数字化改造、建智能工厂3家（来源：2024年行动计划）；建设公共检测与中试平台（来源：2024年平台建设）；围绕构件补链签约配套企业18家（来源：2024年兖州区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济宁高端装备产业城融资需求35亿元（来源：2023年项目可研）」与「经典重工基地扩建资金需求约15亿元（来源：2024年企业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济宁高端装备产业城融资需求35亿元（来源：2023年项目可研）。经典重工基地扩建资金需求约15亿元（来源：2024年企业公告）。配套企业技改融资合计超8亿元（来源：2024年兖州区金融办）。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全区钢结构产业年新增资金需求约18亿元（来源：2024年兖州区金融办）。智能产线升级贷款余额约10亿元（来源：2024年人民银行济宁分行）。研发中试平台财政投入约2亿元（来源：2024年兖州区科技局）。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产业基金+银行授信+股权融资组合（来源：2024年融资方案）。设10亿元高端装备产业引导基金（来源：2024年兖州区财政局）。鼓励挂牌新三板及区域股权市场（来源：2024年金融扶持）。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济宁高端装备产业城融资需求35亿元（来源：2023年项目可研）」与「经典重工基地扩建资金需求约15亿元（来源：2024年企业公告）」等数据点清晰刻画了该维度的现实基础；济宁高端装备产业城融资需求35亿元（来源：2023年项目可研）；经典重工基地扩建资金需求约15亿元（来源：2024年企业公告）；配套企业技改融资合计超8亿元（来源：2024年兖州区金融办）；全区钢结构产业年新增资金需求约18亿元（来源：2024年兖州区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装配式钢结构构件制造在济宁市兖州区依托区域产业基础与政策赋能，已形成以量化事实为支撑的发展格局。兖州钢结构构件制造企业约35家、规上22家（来源：2024年兖州区工信局）；2024年全区钢结构构件产值约60亿元、占装配式产业60%以上（来源：2024年兖州区统计公报）；兖州拥有国家装配式建筑产业基地核心区（来源：2023年住建部）；山东省要求2025年新开工装配式建筑占比达45%（来源：2024年山东省住建厅）；兖州设装配式建筑专项扶持资金年3000万元（来源：2024年兖州区政府）；区内钢结构产业技术工人超8000人、高级技工600人（来源：2024年兖州区人社局）；56万㎡生产车间可承接万吨级构件总装（来源：2024年经典重工）；钢结构构件用钢年采购量约40万吨、主要来自山钢与日照（来源：2024年兖州区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经典重工集团股份有限公司是兖州装配式钢结构构件制造链主企业，成立于2012年，总资产36亿元，占地1286亩，拥有56万平方米生产车间、员工3200余人，下辖19家子公司，具有钢结构制造特级资质、施工总承包壹级资质、钢结构及幕墙工程设计甲级资质，拥有36条钢结构生产线和16条围护系统生产线，年生产加工轻钢、重钢36万吨，系中国钢结构协会副会长单位、国家装配式建筑产业基地、山东省瞪羚企业，取得国家专利160余项，工程覆盖50多个国家和地区。</w:t>
      </w:r>
    </w:p>
    <w:p>
      <w:pPr>
        <w:spacing w:lineRule="exact" w:line="600" w:before="0" w:after="0"/>
        <w:ind w:firstLine="420"/>
        <w:jc w:val="both"/>
      </w:pPr>
      <w:r>
        <w:rPr>
          <w:rFonts w:ascii="仿宋_GB2312" w:hAnsi="仿宋_GB2312" w:eastAsia="仿宋_GB2312"/>
          <w:b w:val="0"/>
          <w:color w:val="000000"/>
          <w:sz w:val="32"/>
        </w:rPr>
        <w:t>山东经典建设工程有限公司是经典重工旗下施工主体，具备施工总承包壹级资质，承担高层、大跨房屋建筑及大跨度桥梁钢结构安装，2024年完成装配式钢结构工程面积超过200万平方米，项目分布于国内20余省市及海外东南亚、中东市场，年施工产值约18亿元，是区内钢结构工程设计与安装服务的重要支撑力量，与经典建筑设计形成设计—制造—施工一体化能力。</w:t>
      </w:r>
    </w:p>
    <w:p>
      <w:pPr>
        <w:spacing w:lineRule="exact" w:line="600" w:before="0" w:after="0"/>
        <w:ind w:firstLine="420"/>
        <w:jc w:val="both"/>
      </w:pPr>
      <w:r>
        <w:rPr>
          <w:rFonts w:ascii="仿宋_GB2312" w:hAnsi="仿宋_GB2312" w:eastAsia="仿宋_GB2312"/>
          <w:b w:val="0"/>
          <w:color w:val="000000"/>
          <w:sz w:val="32"/>
        </w:rPr>
        <w:t>山东经典装配式建筑科技有限公司专注装配式钢结构部品与集成箱式房屋制造，承担济宁国际高端装备产业城绿色装配式钢结构部件智能制造示范项目，引进国际先进装配式箱式集成房屋生产线及全自动集装箱生产线，产品满足应急储备、乡村振兴、新基建及港航物流需求，一期达产预计年产值20亿元、利税2.6亿元，是兖州钢结构构件向高附加值终端延伸的关键企业。</w:t>
      </w:r>
    </w:p>
    <w:p>
      <w:pPr>
        <w:spacing w:lineRule="exact" w:line="600" w:before="0" w:after="0"/>
        <w:jc w:val="left"/>
      </w:pPr>
      <w:r>
        <w:rPr>
          <w:rFonts w:ascii="仿宋_GB2312" w:hAnsi="仿宋_GB2312" w:eastAsia="仿宋_GB2312"/>
          <w:b w:val="0"/>
          <w:color w:val="000000"/>
          <w:sz w:val="28"/>
        </w:rPr>
        <w:t>主要数据来源：经典重工集团官网；中国建筑金属结构协会；济宁市招商项目库；山东省住建厅；兖州区统计公报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