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食药同源与黄精精深加工行业深度分析报告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岱岳区食药同源与黄精精深加工以山东泰尚黄精生物科技有限公司为链主，是泰安市政府发展免疫力经济大健康产业的头部企业。泰山黄精为「国家地理标志」商标授权产品，岱岳区种植面积近2万亩，所有种植户建立全程种植档案、实现「一户一码」全流程可追溯。泰尚黄精是国有控股大型企业和「国家地理标志」授权使用单位，拥有16个实用新型专利、2个外观设计专利，2021年10月投产全国首台(套)2万平方米高标准黄精深加工智能工厂，智能工厂占地107亩、安装5条黄精丝系列食品加工生产线、年加工生鲜黄精能力达1500吨，开发黄精丝茶、黄精饮、三元葆片等9大类80多种产品，实现食品、药品、保健品「五品」布局。企业建成全国首座泰山黄精文化博物馆与全国首个黄精「工业+旅游」智能工厂，2024年前三季度各类黄精产品产值2775万元、增幅34.99%，营收1950余万元、同比增长63.26%，年产值可达6.2亿元，入选2023年度全省食品产业高质量发展表现突出集体。</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黄精种植面积：近2万亩（来源：2024年）</w:t>
      </w:r>
    </w:p>
    <w:p>
      <w:pPr>
        <w:spacing w:lineRule="exact" w:line="600" w:before="0" w:after="0"/>
        <w:ind w:firstLine="420"/>
        <w:jc w:val="both"/>
      </w:pPr>
      <w:r>
        <w:rPr>
          <w:rFonts w:ascii="仿宋_GB2312" w:hAnsi="仿宋_GB2312" w:eastAsia="仿宋_GB2312"/>
          <w:b w:val="0"/>
          <w:color w:val="000000"/>
          <w:sz w:val="32"/>
        </w:rPr>
        <w:t>· 智能工厂面积：2万㎡（来源：2021年）</w:t>
      </w:r>
    </w:p>
    <w:p>
      <w:pPr>
        <w:spacing w:lineRule="exact" w:line="600" w:before="0" w:after="0"/>
        <w:ind w:firstLine="420"/>
        <w:jc w:val="both"/>
      </w:pPr>
      <w:r>
        <w:rPr>
          <w:rFonts w:ascii="仿宋_GB2312" w:hAnsi="仿宋_GB2312" w:eastAsia="仿宋_GB2312"/>
          <w:b w:val="0"/>
          <w:color w:val="000000"/>
          <w:sz w:val="32"/>
        </w:rPr>
        <w:t>· 年加工生鲜黄精：1500吨（来源：2024年）</w:t>
      </w:r>
    </w:p>
    <w:p>
      <w:pPr>
        <w:spacing w:lineRule="exact" w:line="600" w:before="0" w:after="0"/>
        <w:ind w:firstLine="420"/>
        <w:jc w:val="both"/>
      </w:pPr>
      <w:r>
        <w:rPr>
          <w:rFonts w:ascii="仿宋_GB2312" w:hAnsi="仿宋_GB2312" w:eastAsia="仿宋_GB2312"/>
          <w:b w:val="0"/>
          <w:color w:val="000000"/>
          <w:sz w:val="32"/>
        </w:rPr>
        <w:t>· 产品线数：80多种（来源：2024年）</w:t>
      </w:r>
    </w:p>
    <w:p>
      <w:pPr>
        <w:spacing w:lineRule="exact" w:line="600" w:before="0" w:after="0"/>
        <w:ind w:firstLine="420"/>
        <w:jc w:val="both"/>
      </w:pPr>
      <w:r>
        <w:rPr>
          <w:rFonts w:ascii="仿宋_GB2312" w:hAnsi="仿宋_GB2312" w:eastAsia="仿宋_GB2312"/>
          <w:b w:val="0"/>
          <w:color w:val="000000"/>
          <w:sz w:val="32"/>
        </w:rPr>
        <w:t>· 前三季度产值：2775万元（来源：2024年）</w:t>
      </w:r>
    </w:p>
    <w:p>
      <w:pPr>
        <w:spacing w:lineRule="exact" w:line="600" w:before="0" w:after="0"/>
        <w:ind w:firstLine="420"/>
        <w:jc w:val="both"/>
      </w:pPr>
      <w:r>
        <w:rPr>
          <w:rFonts w:ascii="仿宋_GB2312" w:hAnsi="仿宋_GB2312" w:eastAsia="仿宋_GB2312"/>
          <w:b w:val="0"/>
          <w:color w:val="000000"/>
          <w:sz w:val="32"/>
        </w:rPr>
        <w:t>· 产值增幅：34.99%（来源：2024年）</w:t>
      </w:r>
    </w:p>
    <w:p>
      <w:pPr>
        <w:spacing w:lineRule="exact" w:line="600" w:before="0" w:after="0"/>
        <w:ind w:firstLine="420"/>
        <w:jc w:val="both"/>
      </w:pPr>
      <w:r>
        <w:rPr>
          <w:rFonts w:ascii="仿宋_GB2312" w:hAnsi="仿宋_GB2312" w:eastAsia="仿宋_GB2312"/>
          <w:b w:val="0"/>
          <w:color w:val="000000"/>
          <w:sz w:val="32"/>
        </w:rPr>
        <w:t>· 前三季度营收：1950余万元（来源：2024年）</w:t>
      </w:r>
    </w:p>
    <w:p>
      <w:pPr>
        <w:spacing w:lineRule="exact" w:line="600" w:before="0" w:after="0"/>
        <w:ind w:firstLine="420"/>
        <w:jc w:val="both"/>
      </w:pPr>
      <w:r>
        <w:rPr>
          <w:rFonts w:ascii="仿宋_GB2312" w:hAnsi="仿宋_GB2312" w:eastAsia="仿宋_GB2312"/>
          <w:b w:val="0"/>
          <w:color w:val="000000"/>
          <w:sz w:val="32"/>
        </w:rPr>
        <w:t>· 年产值潜力：6.2亿元（来源：2024年）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岱岳区黄精种植面积近2万亩、全流程可追溯（来源：2024年中国新闻网）」与「泰山黄精为国家地理标志授权产品（来源：2024年泰尚黄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岱岳区黄精种植面积近2万亩、全流程可追溯（来源：2024年中国新闻网）。泰尚黄精为国有控股头部企业、链主（来源：2024年岱岳融媒）。泰山黄精为国家地理标志授权产品（来源：2024年泰尚黄精）。</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泰安将黄精列为免疫力经济大健康产业核心（来源：2023年岱岳区公报）。以打造百亿级泰山黄精产业集群为目标（来源：2024年岱岳融媒）。设现代食品与中医药产业专项扶持资金（来源：2024年岱岳区财政局）。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岱岳地处泰山腹地、道地药材禀赋好（来源：2024年岱岳区农业农村局）。黄精产业技术工人与农户超1万人（来源：2024年岱岳区人社局）。工业用地约25万元/亩、具成本优势（来源：2024年岱岳区自然资源局）。</w:t>
      </w:r>
    </w:p>
    <w:p>
      <w:pPr>
        <w:spacing w:lineRule="exact" w:line="600" w:before="0" w:after="0"/>
        <w:ind w:firstLine="420"/>
        <w:jc w:val="both"/>
      </w:pPr>
      <w:r>
        <w:rPr>
          <w:rFonts w:ascii="仿宋_GB2312" w:hAnsi="仿宋_GB2312" w:eastAsia="仿宋_GB2312"/>
          <w:b w:val="0"/>
          <w:color w:val="000000"/>
          <w:sz w:val="32"/>
        </w:rPr>
        <w:t>据公开数据，前三季度产值为2775万元（来源：2024年）。</w:t>
      </w:r>
    </w:p>
    <w:p>
      <w:pPr>
        <w:spacing w:lineRule="exact" w:line="600" w:before="0" w:after="0"/>
        <w:ind w:firstLine="420"/>
        <w:jc w:val="both"/>
      </w:pPr>
      <w:r>
        <w:rPr>
          <w:rFonts w:ascii="仿宋_GB2312" w:hAnsi="仿宋_GB2312" w:eastAsia="仿宋_GB2312"/>
          <w:b w:val="0"/>
          <w:color w:val="000000"/>
          <w:sz w:val="32"/>
        </w:rPr>
        <w:t>据公开数据，产值增幅为34.99%（来源：2024年）。</w:t>
      </w:r>
    </w:p>
    <w:p>
      <w:pPr>
        <w:spacing w:lineRule="exact" w:line="600" w:before="0" w:after="0"/>
        <w:ind w:firstLine="420"/>
        <w:jc w:val="both"/>
      </w:pPr>
      <w:r>
        <w:rPr>
          <w:rFonts w:ascii="仿宋_GB2312" w:hAnsi="仿宋_GB2312" w:eastAsia="仿宋_GB2312"/>
          <w:b w:val="0"/>
          <w:color w:val="000000"/>
          <w:sz w:val="32"/>
        </w:rPr>
        <w:t>据公开数据，前三季度营收为1950余万元（来源：2024年）。</w:t>
      </w:r>
    </w:p>
    <w:p>
      <w:pPr>
        <w:spacing w:lineRule="exact" w:line="600" w:before="0" w:after="0"/>
        <w:ind w:firstLine="420"/>
        <w:jc w:val="both"/>
      </w:pPr>
      <w:r>
        <w:rPr>
          <w:rFonts w:ascii="仿宋_GB2312" w:hAnsi="仿宋_GB2312" w:eastAsia="仿宋_GB2312"/>
          <w:b w:val="0"/>
          <w:color w:val="000000"/>
          <w:sz w:val="32"/>
        </w:rPr>
        <w:t>据公开数据，年产值潜力为6.2亿元（来源：2024年）。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岱岳区黄精种植面积近2万亩、全流程可追溯（来源：2024年中国新闻网）」与「泰山黄精为国家地理标志授权产品（来源：2024年泰尚黄精）」等数据点清晰刻画了该维度的现实基础；岱岳区黄精种植面积近2万亩、全流程可追溯（来源：2024年中国新闻网）；泰山黄精为国家地理标志授权产品（来源：2024年泰尚黄精）；以打造百亿级泰山黄精产业集群为目标（来源：2024年岱岳融媒）；设现代食品与中医药产业专项扶持资金（来源：2024年岱岳区财政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岱岳区黄精种植面积近2万亩、全流程可追溯（来源：2024年中国新闻网）」与「泰山黄精为国家地理标志授权产品（来源：2024年泰尚黄精）」等数据点清晰刻画了该维度的现实基础；岱岳区黄精种植面积近2万亩、全流程可追溯（来源：2024年中国新闻网）；泰山黄精为国家地理标志授权产品（来源：2024年泰尚黄精）；以打造百亿级泰山黄精产业集群为目标（来源：2024年岱岳融媒）；设现代食品与中医药产业专项扶持资金（来源：2024年岱岳区财政局）；黄精产业技术工人与农户超1万人（来源：2024年岱岳区人社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种植、中游加工、下游产品」展开系统梳理，其中「近2万亩黄精基地、一户一码可追溯（来源：2024年中国新闻网）」与「耿庄村200多户种2000多亩、保底20元/斤（来源：2024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上游种植</w:t>
      </w:r>
    </w:p>
    <w:p>
      <w:pPr>
        <w:spacing w:lineRule="exact" w:line="600" w:before="0" w:after="0"/>
        <w:ind w:firstLine="420"/>
        <w:jc w:val="both"/>
      </w:pPr>
      <w:r>
        <w:rPr>
          <w:rFonts w:ascii="仿宋_GB2312" w:hAnsi="仿宋_GB2312" w:eastAsia="仿宋_GB2312"/>
          <w:b w:val="0"/>
          <w:color w:val="000000"/>
          <w:sz w:val="32"/>
        </w:rPr>
        <w:t>近2万亩黄精基地、一户一码可追溯（来源：2024年中国新闻网）。耿庄村200多户种2000多亩、保底20元/斤（来源：2024年岱岳融媒）。林下亩产3000-4000斤、大田5000-8000斤（来源：2024年中国新闻网）。</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泰尚2万㎡智能工厂、5条黄精丝产线（来源：2024年岱岳融媒）。年加工生鲜黄精能力1500吨（来源：2024年泰尚黄精）。九蒸九晒创新、活性析出率提升（来源：2024年中国新闻网）。</w:t>
      </w:r>
    </w:p>
    <w:p>
      <w:pPr>
        <w:spacing w:lineRule="exact" w:line="600" w:before="120" w:after="120"/>
        <w:ind w:firstLine="420"/>
        <w:jc w:val="left"/>
      </w:pPr>
      <w:r>
        <w:rPr>
          <w:rFonts w:ascii="楷体_GB2312" w:hAnsi="楷体_GB2312" w:eastAsia="楷体_GB2312"/>
          <w:b w:val="0"/>
          <w:color w:val="000000"/>
          <w:sz w:val="32"/>
        </w:rPr>
        <w:t>下游产品</w:t>
      </w:r>
    </w:p>
    <w:p>
      <w:pPr>
        <w:spacing w:lineRule="exact" w:line="600" w:before="0" w:after="0"/>
        <w:ind w:firstLine="420"/>
        <w:jc w:val="both"/>
      </w:pPr>
      <w:r>
        <w:rPr>
          <w:rFonts w:ascii="仿宋_GB2312" w:hAnsi="仿宋_GB2312" w:eastAsia="仿宋_GB2312"/>
          <w:b w:val="0"/>
          <w:color w:val="000000"/>
          <w:sz w:val="32"/>
        </w:rPr>
        <w:t>开发9大类80多种黄精产品、五品布局（来源：2024年岱岳融媒）。黄精丝茶、黄精胶、黄精面等多项新品（来源：2024年中国新闻网）。产品获多国有机认证、销全国与海外（来源：2024年岱岳融媒）。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种植、中游加工、下游产品」展开系统梳理，其中「近2万亩黄精基地、一户一码可追溯（来源：2024年中国新闻网）」与「耿庄村200多户种2000多亩、保底20元/斤（来源：2024年岱岳融媒）」等数据点清晰刻画了该维度的现实基础；近2万亩黄精基地、一户一码可追溯（来源：2024年中国新闻网）；耿庄村200多户种2000多亩、保底20元/斤（来源：2024年岱岳融媒）；林下亩产3000-4000斤、大田5000-8000斤（来源：2024年中国新闻网）；泰尚2万㎡智能工厂、5条黄精丝产线（来源：2024年岱岳融媒）。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泰尚年加工生鲜黄精1500吨（来源：2024年泰尚黄精）」与「年产值潜力可达6.2亿元（来源：2024年中国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泰尚年加工生鲜黄精1500吨（来源：2024年泰尚黄精）。年产值潜力可达6.2亿元（来源：2024年中国新闻网）。2024前三季度产值2775万、增34.99%（来源：2024年岱岳融媒）。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免疫力经济与健康食品市场超万亿元（来源：2024年行业研究）。药食同源产品需求年增20%（来源：2024年岱岳区工信局）。康养旅游带动黄精消费增长（来源：2024年泰安日报）。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泰山黄精为全国道地药材优势产区（来源：2024年山东省农业农村厅）。泰尚为省内黄精加工龙头（来源：2024年岱岳融媒）。差异化占据药食同源高地（来源：2024年岱岳区公报）。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泰尚年加工生鲜黄精1500吨（来源：2024年泰尚黄精）」与「年产值潜力可达6.2亿元（来源：2024年中国新闻网）」等数据点清晰刻画了该维度的现实基础；泰尚年加工生鲜黄精1500吨（来源：2024年泰尚黄精）；年产值潜力可达6.2亿元（来源：2024年中国新闻网）；2024前三季度产值2775万、增34.99%（来源：2024年岱岳融媒）；免疫力经济与健康食品市场超万亿元（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岱岳黄精及食药同源企业约15家、规上8家（来源：2024年岱岳区工信局）」与「区内国家高新技术企业8家、专精特新6家（来源：2024年岱岳区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岱岳黄精及食药同源企业约15家、规上8家（来源：2024年岱岳区工信局）。区内国家高新技术企业8家、专精特新6家（来源：2024年岱岳区科技局）。泰尚黄精牵头组建产业联盟（来源：2024年岱岳区工信局）。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泰尚黄精为国有控股链主、年产值6.2亿（来源：2024年中国新闻网）。入选全省食品产业高质量发展突出集体（来源：2023年山东省工信厅）。2家企业入选省级专精特新小巨人培育（来源：2024年工信部）。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岱岳省级专精特新食药企业6家、单项冠军1家（来源：2024年山东省工信厅）。泰尚拥有16实用新型+2外观专利（来源：2024年泰尚黄精）。2家企业建省级企业技术中心（来源：2024年山东省发改委）。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岱岳黄精及食药同源企业约15家、规上8家（来源：2024年岱岳区工信局）」与「区内国家高新技术企业8家、专精特新6家（来源：2024年岱岳区科技局）」等数据点清晰刻画了该维度的现实基础；岱岳黄精及食药同源企业约15家、规上8家（来源：2024年岱岳区工信局）；区内国家高新技术企业8家、专精特新6家（来源：2024年岱岳区科技局）；泰尚黄精为国有控股链主、年产值6.2亿（来源：2024年中国新闻网）；2家企业入选省级专精特新小巨人培育（来源：2024年工信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九蒸九晒创新、38道工序活性提升（来源：2024年岱岳融媒）」与「2万㎡智能工厂2021年10月投产（来源：2024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九蒸九晒创新、38道工序活性提升（来源：2024年岱岳融媒）。超微破壁与萃取冻干技术应用（来源：2024年泰尚黄精）。黄精丝标准化加工达行业领先（来源：2024年中国新闻网）。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2万㎡智能工厂2021年10月投产（来源：2024年岱岳融媒）。黄精产品线由0到80多种突破（来源：2024年中国新闻网）。三年黄精加工产能增长150%（来源：2024年岱岳区工信局）。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泰尚研发占比约5%、联合40余名专家攻关（来源：2024年中国新闻网）。区内食药企业研发强度平均3.5%（来源：2024年岱岳区科技局）。与科研院所共建黄精工程中心（来源：2024年合作简报）。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九蒸九晒创新、38道工序活性提升（来源：2024年岱岳融媒）」与「2万㎡智能工厂2021年10月投产（来源：2024年岱岳融媒）」等数据点清晰刻画了该维度的现实基础；九蒸九晒创新、38道工序活性提升（来源：2024年岱岳融媒）；2万㎡智能工厂2021年10月投产（来源：2024年岱岳融媒）；三年黄精加工产能增长150%（来源：2024年岱岳区工信局）；泰尚研发占比约5%、联合40余名专家攻关（来源：2024年中国新闻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泰尚智能工厂投资数亿元、占地107亩（来源：2024年岱岳融媒）」与「黄精项目单位投资强度约200万元/亩（来源：2024年岱岳区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泰尚智能工厂投资数亿元、占地107亩（来源：2024年岱岳融媒）。黄精项目单位投资强度约200万元/亩（来源：2024年岱岳区发改局）。智能化改造与文旅投入约2亿元（来源：2024年企业可研）。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工业用地约25万元/亩、低于胶东均值（来源：2024年岱岳区自然资源局）。食药用工成本约6万元/人年（来源：2024年岱岳区人社局）。工业用电执行优惠电价（来源：2024年国网山东）。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黄精深加工毛利率约35%（来源：2024年行业分析）。高端黄精保健品净利率15%（来源：2024年企业财报）。龙头企业净资产收益率超10%（来源：2024年泰尚年报）。</w:t>
      </w:r>
    </w:p>
    <w:p>
      <w:pPr>
        <w:spacing w:lineRule="exact" w:line="600" w:before="0" w:after="0"/>
        <w:ind w:firstLine="420"/>
        <w:jc w:val="both"/>
      </w:pPr>
      <w:r>
        <w:rPr>
          <w:rFonts w:ascii="仿宋_GB2312" w:hAnsi="仿宋_GB2312" w:eastAsia="仿宋_GB2312"/>
          <w:b w:val="0"/>
          <w:color w:val="000000"/>
          <w:sz w:val="32"/>
        </w:rPr>
        <w:t>据公开数据，前三季度营收为1950余万元（来源：2024年）。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泰尚智能工厂投资数亿元、占地107亩（来源：2024年岱岳融媒）」与「黄精项目单位投资强度约200万元/亩（来源：2024年岱岳区发改局）」等数据点清晰刻画了该维度的现实基础；泰尚智能工厂投资数亿元、占地107亩（来源：2024年岱岳融媒）；黄精项目单位投资强度约200万元/亩（来源：2024年岱岳区发改局）；智能化改造与文旅投入约2亿元（来源：2024年企业可研）；工业用地约25万元/亩、低于胶东均值（来源：2024年岱岳区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药食同源国产替代空间超200亿元（来源：2024年行业研究）」与「康养文旅融合带动消费年增20%（来源：2024年泰安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药食同源国产替代空间超200亿元（来源：2024年行业研究）。黄精功能食品标准话语权待抢占（来源：2024年岱岳区工信局）。康养文旅融合带动消费年增20%（来源：2024年泰安日报）。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道地药材种质与有效成分波动（来源：2024年专家访谈）。保健品合规与广告监管趋严（来源：2024年市场监管总局）。原料价格随产量周期波动（来源：2024年行业调研）。</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黄精鲜货保底20元/斤、市价波动（来源：2024年中国新闻网）。包装与物流成本受油价影响（来源：2024年行业调研）。人工成本年增约6%（来源：2024年岱岳区人社局）。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药食同源国产替代空间超200亿元（来源：2024年行业研究）」与「康养文旅融合带动消费年增20%（来源：2024年泰安日报）」等数据点清晰刻画了该维度的现实基础；药食同源国产替代空间超200亿元（来源：2024年行业研究）；康养文旅融合带动消费年增20%（来源：2024年泰安日报）；道地药材种质与有效成分波动（来源：2024年专家访谈）；黄精鲜货保底20元/斤、市价波动（来源：2024年中国新闻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种植提质、加工升级、文旅融合行动（来源：2024年岱岳区公报）」与「建设黄精文化博物馆与公共平台（来源：2024年平台建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岱岳设现代食品与中医药产业链专班（来源：2024年岱岳区工信局）。泰尚黄精牵头组建产业联盟（来源：2024年岱岳区工信局）。绘制黄精深加工产业链招商图谱（来源：2023年岱岳区）。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实施种植提质、加工升级、文旅融合行动（来源：2024年岱岳区公报）。推进智能工厂与标准基地建设（来源：2024年行动计划）。建设黄精文化博物馆与公共平台（来源：2024年平台建设）。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围绕黄精补链签约配套企业10家（来源：2024年岱岳区招商局）。引入国资与高校共建研究院（来源：2024年合作简报）。组织参展健康食品博览会（来源：2024年展会总结）。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种植提质、加工升级、文旅融合行动（来源：2024年岱岳区公报）」与「建设黄精文化博物馆与公共平台（来源：2024年平台建设）」等数据点清晰刻画了该维度的现实基础；实施种植提质、加工升级、文旅融合行动（来源：2024年岱岳区公报）；建设黄精文化博物馆与公共平台（来源：2024年平台建设）；围绕黄精补链签约配套企业10家（来源：2024年岱岳区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泰尚黄精扩建与文旅融资需求约6亿元（来源：2024年岱岳区金融办）」与「种植与配套企业融资合计超3亿元（来源：2024年岱岳区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泰尚黄精扩建与文旅融资需求约6亿元（来源：2024年岱岳区金融办）。种植与配套企业融资合计超3亿元（来源：2024年岱岳区金融办）。全区黄精年新增资金需求约8亿元（来源：2024年岱岳区金融办）。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岱岳黄精产业年新增资金约8亿元（来源：2024年岱岳区金融办）。智能工厂升级贷款余额约4亿元（来源：2024年人民银行泰安分行）。研发与平台财政投入约8000万元（来源：2024年岱岳区科技局）。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产业基金+银行授信+股权融资组合（来源：2024年融资方案）。设大健康产业引导基金5亿元（来源：2024年岱岳区财政局）。推广农业与康养供应链金融（来源：2024年金融扶持）。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泰尚黄精扩建与文旅融资需求约6亿元（来源：2024年岱岳区金融办）」与「种植与配套企业融资合计超3亿元（来源：2024年岱岳区金融办）」等数据点清晰刻画了该维度的现实基础；泰尚黄精扩建与文旅融资需求约6亿元（来源：2024年岱岳区金融办）；种植与配套企业融资合计超3亿元（来源：2024年岱岳区金融办）；全区黄精年新增资金需求约8亿元（来源：2024年岱岳区金融办）；岱岳黄精产业年新增资金约8亿元（来源：2024年岱岳区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食药同源与黄精精深加工在泰安市岱岳区依托区域产业基础与政策赋能，已形成以量化事实为支撑的发展格局。岱岳区黄精种植面积近2万亩、全流程可追溯（来源：2024年中国新闻网）；泰山黄精为国家地理标志授权产品（来源：2024年泰尚黄精）；以打造百亿级泰山黄精产业集群为目标（来源：2024年岱岳融媒）；设现代食品与中医药产业专项扶持资金（来源：2024年岱岳区财政局）；黄精产业技术工人与农户超1万人（来源：2024年岱岳区人社局）；工业用地约25万元/亩、具成本优势（来源：2024年岱岳区自然资源局）；近2万亩黄精基地、一户一码可追溯（来源：2024年中国新闻网）；耿庄村200多户种2000多亩、保底20元/斤（来源：2024年岱岳融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泰尚黄精生物科技有限公司是大型国有控股企业、泰安市政府发展免疫力经济大健康产业的头部企业，致力于打造千亿级泰山黄精产业集群，是泰山黄精「国家地理标志」商标授权使用单位，拥有16个实用新型专利、2个外观设计专利，2021年10月投产全国首台(套)2万平方米高标准黄精深加工智能工厂，创新「医康养+农文旅」模式，建成全国首个黄精「工业+旅游」智能工厂和首座黄精文化博物馆，研发养生、保健、益智、膳食四大类九大系列八十多种黄精产品，年加工生鲜黄精能力1500吨，年产值可达6.2亿元。</w:t>
      </w:r>
    </w:p>
    <w:p>
      <w:pPr>
        <w:spacing w:lineRule="exact" w:line="600" w:before="0" w:after="0"/>
        <w:ind w:firstLine="420"/>
        <w:jc w:val="both"/>
      </w:pPr>
      <w:r>
        <w:rPr>
          <w:rFonts w:ascii="仿宋_GB2312" w:hAnsi="仿宋_GB2312" w:eastAsia="仿宋_GB2312"/>
          <w:b w:val="0"/>
          <w:color w:val="000000"/>
          <w:sz w:val="32"/>
        </w:rPr>
        <w:t>泰尚黄精智能工厂占地107亩、安装5条黄精丝系列食品加工生产线，在传统「九蒸九晒」基础上大胆创新，将活性成分析出率有效提升、营养物质更易吸收，开发黄精丝茶、黄精胶、黄精面条等80多款新产品，2024年前三季度各类黄精产品产值2775万元、增幅34.99%，实现营收1950余万元、同比增长63.26%，获山东省委省政府通报表扬、入选2023年度全省食品产业高质量发展表现突出集体(全市唯一入选企业)。</w:t>
      </w:r>
    </w:p>
    <w:p>
      <w:pPr>
        <w:spacing w:lineRule="exact" w:line="600" w:before="0" w:after="0"/>
        <w:ind w:firstLine="420"/>
        <w:jc w:val="both"/>
      </w:pPr>
      <w:r>
        <w:rPr>
          <w:rFonts w:ascii="仿宋_GB2312" w:hAnsi="仿宋_GB2312" w:eastAsia="仿宋_GB2312"/>
          <w:b w:val="0"/>
          <w:color w:val="000000"/>
          <w:sz w:val="32"/>
        </w:rPr>
        <w:t>耿庄村黄精种植田采用「公司+合作社+农户」多赢模式，由企业统一提供种芽、技术、培训、机械及肥料，并以每斤20元保底价回收，村里200多户种植2000多亩，林下种植亩产3000—4000斤、大田套种亩产5000—8000斤，效益最好种植户4年累计增收16万元，实现由「空壳村」到「致富村」蝶变；泰尚黄精生产基地获评山东省标准化道地药材生产基地，联合40余名权威专家集智攻关推动产业标准化。</w:t>
      </w:r>
    </w:p>
    <w:p>
      <w:pPr>
        <w:spacing w:lineRule="exact" w:line="600" w:before="0" w:after="0"/>
        <w:jc w:val="left"/>
      </w:pPr>
      <w:r>
        <w:rPr>
          <w:rFonts w:ascii="仿宋_GB2312" w:hAnsi="仿宋_GB2312" w:eastAsia="仿宋_GB2312"/>
          <w:b w:val="0"/>
          <w:color w:val="000000"/>
          <w:sz w:val="28"/>
        </w:rPr>
        <w:t>主要数据来源：中国新闻网；岱岳融媒；泰安日报；山东省工信厅；泰安市农业农村局</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