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农机零部件与智能农机服务行业深度分析报告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五莲县农机零部件与智能农机服务行业依托五征集团、万通液压、恒日悬架、人和制动等龙头企业，形成了从关键零部件到智能农机服务的完整配套体系。2023年全县汽车及零部件配套企业达280余家，产业链企业实现产值94.3亿元，占全县规上工业产值的49%，是五莲县聚集度最高的主导产业。万通液压作为国家级专精特新小巨人企业，2023年营业收入6.69亿元、同比增长32.46%，液压油缸产品获好品山东品牌，技术覆盖冷拔工艺、宽温域高压组合动密封等核心工艺。在智能农机服务方面，五征集团已推出搭载无极变速与自动驾驶的EH2604系列大马力拖拉机，并实现电动3MX-EV三轮汽车出口希腊、意大利，智能运维与远程服务加速向无人驾驶、远程诊断延伸。全县正以链长制推动汽车高端装备智造产业园与新能源汽车配套产业园建设，近三年新引进上下游企业60余家，本地配套率持续提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配套企业总数：280余家（来源：2023年）</w:t>
      </w:r>
    </w:p>
    <w:p>
      <w:pPr>
        <w:spacing w:lineRule="exact" w:line="600" w:before="0" w:after="0"/>
        <w:ind w:firstLine="420"/>
        <w:jc w:val="both"/>
      </w:pPr>
      <w:r>
        <w:rPr>
          <w:rFonts w:ascii="仿宋_GB2312" w:hAnsi="仿宋_GB2312" w:eastAsia="仿宋_GB2312"/>
          <w:b w:val="0"/>
          <w:color w:val="000000"/>
          <w:sz w:val="32"/>
        </w:rPr>
        <w:t>· 产业链产值：94.3亿元（来源：2023年）</w:t>
      </w:r>
    </w:p>
    <w:p>
      <w:pPr>
        <w:spacing w:lineRule="exact" w:line="600" w:before="0" w:after="0"/>
        <w:ind w:firstLine="420"/>
        <w:jc w:val="both"/>
      </w:pPr>
      <w:r>
        <w:rPr>
          <w:rFonts w:ascii="仿宋_GB2312" w:hAnsi="仿宋_GB2312" w:eastAsia="仿宋_GB2312"/>
          <w:b w:val="0"/>
          <w:color w:val="000000"/>
          <w:sz w:val="32"/>
        </w:rPr>
        <w:t>· 产业链产值占规上工业：49%（来源：2023年）</w:t>
      </w:r>
    </w:p>
    <w:p>
      <w:pPr>
        <w:spacing w:lineRule="exact" w:line="600" w:before="0" w:after="0"/>
        <w:ind w:firstLine="420"/>
        <w:jc w:val="both"/>
      </w:pPr>
      <w:r>
        <w:rPr>
          <w:rFonts w:ascii="仿宋_GB2312" w:hAnsi="仿宋_GB2312" w:eastAsia="仿宋_GB2312"/>
          <w:b w:val="0"/>
          <w:color w:val="000000"/>
          <w:sz w:val="32"/>
        </w:rPr>
        <w:t>· 万通液压营收：6.69亿元（来源：2023年）</w:t>
      </w:r>
    </w:p>
    <w:p>
      <w:pPr>
        <w:spacing w:lineRule="exact" w:line="600" w:before="0" w:after="0"/>
        <w:ind w:firstLine="420"/>
        <w:jc w:val="both"/>
      </w:pPr>
      <w:r>
        <w:rPr>
          <w:rFonts w:ascii="仿宋_GB2312" w:hAnsi="仿宋_GB2312" w:eastAsia="仿宋_GB2312"/>
          <w:b w:val="0"/>
          <w:color w:val="000000"/>
          <w:sz w:val="32"/>
        </w:rPr>
        <w:t>· 万通液压营收增速：32.46%（来源：2023年）</w:t>
      </w:r>
    </w:p>
    <w:p>
      <w:pPr>
        <w:spacing w:lineRule="exact" w:line="600" w:before="0" w:after="0"/>
        <w:ind w:firstLine="420"/>
        <w:jc w:val="both"/>
      </w:pPr>
      <w:r>
        <w:rPr>
          <w:rFonts w:ascii="仿宋_GB2312" w:hAnsi="仿宋_GB2312" w:eastAsia="仿宋_GB2312"/>
          <w:b w:val="0"/>
          <w:color w:val="000000"/>
          <w:sz w:val="32"/>
        </w:rPr>
        <w:t>· 万通液压净利润：7934.77万元（来源：2023年）</w:t>
      </w:r>
    </w:p>
    <w:p>
      <w:pPr>
        <w:spacing w:lineRule="exact" w:line="600" w:before="0" w:after="0"/>
        <w:ind w:firstLine="420"/>
        <w:jc w:val="both"/>
      </w:pPr>
      <w:r>
        <w:rPr>
          <w:rFonts w:ascii="仿宋_GB2312" w:hAnsi="仿宋_GB2312" w:eastAsia="仿宋_GB2312"/>
          <w:b w:val="0"/>
          <w:color w:val="000000"/>
          <w:sz w:val="32"/>
        </w:rPr>
        <w:t>· 五征配套企业数：755家（来源：2024年）</w:t>
      </w:r>
    </w:p>
    <w:p>
      <w:pPr>
        <w:spacing w:lineRule="exact" w:line="600" w:before="0" w:after="0"/>
        <w:ind w:firstLine="420"/>
        <w:jc w:val="both"/>
      </w:pPr>
      <w:r>
        <w:rPr>
          <w:rFonts w:ascii="仿宋_GB2312" w:hAnsi="仿宋_GB2312" w:eastAsia="仿宋_GB2312"/>
          <w:b w:val="0"/>
          <w:color w:val="000000"/>
          <w:sz w:val="32"/>
        </w:rPr>
        <w:t>· 县内配套企业数：75家（来源：2024年）</w:t>
      </w:r>
    </w:p>
    <w:p>
      <w:pPr>
        <w:spacing w:lineRule="exact" w:line="600" w:before="0" w:after="0"/>
        <w:ind w:firstLine="420"/>
        <w:jc w:val="both"/>
      </w:pPr>
      <w:r>
        <w:rPr>
          <w:rFonts w:ascii="仿宋_GB2312" w:hAnsi="仿宋_GB2312" w:eastAsia="仿宋_GB2312"/>
          <w:b w:val="0"/>
          <w:color w:val="000000"/>
          <w:sz w:val="32"/>
        </w:rPr>
        <w:t>· 新引进上下游企业：60余家（来源：2024年）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五莲县汽车及零部件配套企业达280余家，2023年产业链企业实现产值94.3亿元（来源：2024年日照日报）」与「农机零部件作为五征等链主上游，全县规上工业产值中汽车产业占比达49%（来源：2023年五莲县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五莲县汽车及零部件配套企业达280余家，2023年产业链企业实现产值94.3亿元（来源：2024年日照日报）。农机零部件作为五征等链主上游，全县规上工业产值中汽车产业占比达49%（来源：2023年五莲县统计）。万通液压、恒日悬架、人和制动等总成企业构成完整上游配套（来源：2024年日照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五莲县出台《支持汽车整车生产企业加快发展八条措施》扶持整车及零部件企业（来源：2024年五莲县委）。规划汽车高端装备智造产业园与新能源汽车及配套产业园两大载体（来源：2024年日照日报）。近三年新引进上下游企业60余家，布局有整有零的产业生态圈（来源：2024年日照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五征集团配套企业755家，其中位于五莲县内配套企业达75家（来源：2024年日照日报）。全县深入206家规上工业企业开展技改帮扶，33个市级重点技改项目完成投资7亿元（来源：2024年五莲县工信局）。五莲县工信局指导筹建市级重点实验室6家，申报省市级关键技术攻关项目20项（来源：2024年五莲县工信局）。</w:t>
      </w:r>
    </w:p>
    <w:p>
      <w:pPr>
        <w:spacing w:lineRule="exact" w:line="600" w:before="0" w:after="0"/>
        <w:ind w:firstLine="420"/>
        <w:jc w:val="both"/>
      </w:pPr>
      <w:r>
        <w:rPr>
          <w:rFonts w:ascii="仿宋_GB2312" w:hAnsi="仿宋_GB2312" w:eastAsia="仿宋_GB2312"/>
          <w:b w:val="0"/>
          <w:color w:val="000000"/>
          <w:sz w:val="32"/>
        </w:rPr>
        <w:t>据公开数据，产业链产值为94.3亿元（来源：2023年）。</w:t>
      </w:r>
    </w:p>
    <w:p>
      <w:pPr>
        <w:spacing w:lineRule="exact" w:line="600" w:before="0" w:after="0"/>
        <w:ind w:firstLine="420"/>
        <w:jc w:val="both"/>
      </w:pPr>
      <w:r>
        <w:rPr>
          <w:rFonts w:ascii="仿宋_GB2312" w:hAnsi="仿宋_GB2312" w:eastAsia="仿宋_GB2312"/>
          <w:b w:val="0"/>
          <w:color w:val="000000"/>
          <w:sz w:val="32"/>
        </w:rPr>
        <w:t>据公开数据，产业链产值占规上工业为49%（来源：2023年）。</w:t>
      </w:r>
    </w:p>
    <w:p>
      <w:pPr>
        <w:spacing w:lineRule="exact" w:line="600" w:before="0" w:after="0"/>
        <w:ind w:firstLine="420"/>
        <w:jc w:val="both"/>
      </w:pPr>
      <w:r>
        <w:rPr>
          <w:rFonts w:ascii="仿宋_GB2312" w:hAnsi="仿宋_GB2312" w:eastAsia="仿宋_GB2312"/>
          <w:b w:val="0"/>
          <w:color w:val="000000"/>
          <w:sz w:val="32"/>
        </w:rPr>
        <w:t>据公开数据，万通液压营收为6.69亿元（来源：2023年）。</w:t>
      </w:r>
    </w:p>
    <w:p>
      <w:pPr>
        <w:spacing w:lineRule="exact" w:line="600" w:before="0" w:after="0"/>
        <w:ind w:firstLine="420"/>
        <w:jc w:val="both"/>
      </w:pPr>
      <w:r>
        <w:rPr>
          <w:rFonts w:ascii="仿宋_GB2312" w:hAnsi="仿宋_GB2312" w:eastAsia="仿宋_GB2312"/>
          <w:b w:val="0"/>
          <w:color w:val="000000"/>
          <w:sz w:val="32"/>
        </w:rPr>
        <w:t>据公开数据，万通液压营收增速为32.46%（来源：2023年）。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五莲县汽车及零部件配套企业达280余家，2023年产业链企业实现产值94.3亿元（来源：2024年日照日报）」与「农机零部件作为五征等链主上游，全县规上工业产值中汽车产业占比达49%（来源：2023年五莲县统计）」等数据点清晰刻画了该维度的现实基础；五莲县汽车及零部件配套企业达280余家，2023年产业链企业实现产值94.3亿元（来源：2024年日照日报）；农机零部件作为五征等链主上游，全县规上工业产值中汽车产业占比达49%（来源：2023年五莲县统计）；万通液压、恒日悬架、人和制动等总成企业构成完整上游配套（来源：2024年日照市政府）；五莲县出台《支持汽车整车生产企业加快发展八条措施》扶持整车及零部件企业（来源：2024年五莲县委）。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与毛坯、中游零部件制造、下游智能服务」展开系统梳理，其中「万通液压机械装备用缸收入4.76亿元占营收71.17%，自卸车专用油缸收入1.11亿元占16.67%（来源：2023年万通液压年报）」与「恒日悬架、人和制动等总成生产企业为五征农用车与拖拉机配套（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上游原材料与毛坯</w:t>
      </w:r>
    </w:p>
    <w:p>
      <w:pPr>
        <w:spacing w:lineRule="exact" w:line="600" w:before="0" w:after="0"/>
        <w:ind w:firstLine="420"/>
        <w:jc w:val="both"/>
      </w:pPr>
      <w:r>
        <w:rPr>
          <w:rFonts w:ascii="仿宋_GB2312" w:hAnsi="仿宋_GB2312" w:eastAsia="仿宋_GB2312"/>
          <w:b w:val="0"/>
          <w:color w:val="000000"/>
          <w:sz w:val="32"/>
        </w:rPr>
        <w:t>万通液压机械装备用缸收入4.76亿元占营收71.17%，自卸车专用油缸收入1.11亿元占16.67%（来源：2023年万通液压年报）。恒日悬架、人和制动等总成生产企业为五征农用车与拖拉机配套（来源：2024年日照日报）。上游铸造与轮胎企业优势突出，产业链条相对完整（来源：2024年日照日报）。</w:t>
      </w:r>
    </w:p>
    <w:p>
      <w:pPr>
        <w:spacing w:lineRule="exact" w:line="600" w:before="120" w:after="120"/>
        <w:ind w:firstLine="420"/>
        <w:jc w:val="left"/>
      </w:pPr>
      <w:r>
        <w:rPr>
          <w:rFonts w:ascii="楷体_GB2312" w:hAnsi="楷体_GB2312" w:eastAsia="楷体_GB2312"/>
          <w:b w:val="0"/>
          <w:color w:val="000000"/>
          <w:sz w:val="32"/>
        </w:rPr>
        <w:t>中游零部件制造</w:t>
      </w:r>
    </w:p>
    <w:p>
      <w:pPr>
        <w:spacing w:lineRule="exact" w:line="600" w:before="0" w:after="0"/>
        <w:ind w:firstLine="420"/>
        <w:jc w:val="both"/>
      </w:pPr>
      <w:r>
        <w:rPr>
          <w:rFonts w:ascii="仿宋_GB2312" w:hAnsi="仿宋_GB2312" w:eastAsia="仿宋_GB2312"/>
          <w:b w:val="0"/>
          <w:color w:val="000000"/>
          <w:sz w:val="32"/>
        </w:rPr>
        <w:t>万通液压2023年营收6.69亿元同比增长32.46%，液压油缸获好品山东品牌（来源：2023年万通液压年报）。公司掌握冷拔工艺、宽温域高压组合动密封等核心工艺技术（来源：2024年开源证券研报）。2024年一季度万通液压营收1.42亿元，归母净利润2104.61万元同比增长37.1%（来源：2024年一季报）。</w:t>
      </w:r>
    </w:p>
    <w:p>
      <w:pPr>
        <w:spacing w:lineRule="exact" w:line="600" w:before="120" w:after="120"/>
        <w:ind w:firstLine="420"/>
        <w:jc w:val="left"/>
      </w:pPr>
      <w:r>
        <w:rPr>
          <w:rFonts w:ascii="楷体_GB2312" w:hAnsi="楷体_GB2312" w:eastAsia="楷体_GB2312"/>
          <w:b w:val="0"/>
          <w:color w:val="000000"/>
          <w:sz w:val="32"/>
        </w:rPr>
        <w:t>下游智能服务</w:t>
      </w:r>
    </w:p>
    <w:p>
      <w:pPr>
        <w:spacing w:lineRule="exact" w:line="600" w:before="0" w:after="0"/>
        <w:ind w:firstLine="420"/>
        <w:jc w:val="both"/>
      </w:pPr>
      <w:r>
        <w:rPr>
          <w:rFonts w:ascii="仿宋_GB2312" w:hAnsi="仿宋_GB2312" w:eastAsia="仿宋_GB2312"/>
          <w:b w:val="0"/>
          <w:color w:val="000000"/>
          <w:sz w:val="32"/>
        </w:rPr>
        <w:t>五征融资租赁、奔兔物流等孵化业务与整机销售强协同（来源：2024年五征大会）。农机智能服务向无人驾驶拖拉机、远程运维诊断延伸（来源：2024年经济日报）。出口业务覆盖美国、日本、西班牙及欧洲、中亚、东南亚（来源：2024年五征大会）。</w:t>
      </w:r>
    </w:p>
    <w:p>
      <w:pPr>
        <w:spacing w:lineRule="exact" w:line="600" w:before="0" w:after="0"/>
        <w:ind w:firstLine="420"/>
        <w:jc w:val="both"/>
      </w:pPr>
      <w:r>
        <w:rPr>
          <w:rFonts w:ascii="仿宋_GB2312" w:hAnsi="仿宋_GB2312" w:eastAsia="仿宋_GB2312"/>
          <w:b w:val="0"/>
          <w:color w:val="000000"/>
          <w:sz w:val="32"/>
        </w:rPr>
        <w:t>据公开数据，配套企业总数为280余家（来源：2023年）。</w:t>
      </w:r>
    </w:p>
    <w:p>
      <w:pPr>
        <w:spacing w:lineRule="exact" w:line="600" w:before="0" w:after="0"/>
        <w:ind w:firstLine="420"/>
        <w:jc w:val="both"/>
      </w:pPr>
      <w:r>
        <w:rPr>
          <w:rFonts w:ascii="仿宋_GB2312" w:hAnsi="仿宋_GB2312" w:eastAsia="仿宋_GB2312"/>
          <w:b w:val="0"/>
          <w:color w:val="000000"/>
          <w:sz w:val="32"/>
        </w:rPr>
        <w:t>据公开数据，五征配套企业数为755家（来源：2024年）。</w:t>
      </w:r>
    </w:p>
    <w:p>
      <w:pPr>
        <w:spacing w:lineRule="exact" w:line="600" w:before="0" w:after="0"/>
        <w:ind w:firstLine="420"/>
        <w:jc w:val="both"/>
      </w:pPr>
      <w:r>
        <w:rPr>
          <w:rFonts w:ascii="仿宋_GB2312" w:hAnsi="仿宋_GB2312" w:eastAsia="仿宋_GB2312"/>
          <w:b w:val="0"/>
          <w:color w:val="000000"/>
          <w:sz w:val="32"/>
        </w:rPr>
        <w:t>据公开数据，县内配套企业数为75家（来源：2024年）。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与毛坯、中游零部件制造、下游智能服务」展开系统梳理，其中「万通液压机械装备用缸收入4.76亿元占营收71.17%，自卸车专用油缸收入1.11亿元占16.67%（来源：2023年万通液压年报）」与「恒日悬架、人和制动等总成生产企业为五征农用车与拖拉机配套（来源：2024年日照日报）」等数据点清晰刻画了该维度的现实基础；万通液压机械装备用缸收入4.76亿元占营收71.17%，自卸车专用油缸收入1.11亿元占16.67%（来源：2023年万通液压年报）；恒日悬架、人和制动等总成生产企业为五征农用车与拖拉机配套（来源：2024年日照日报）；万通液压2023年营收6.69亿元同比增长32.46%，液压油缸获好品山东品牌（来源：2023年万通液压年报）；2024年一季度万通液压营收1.42亿元，归母净利润2104.61万元同比增长37.1%（来源：2024年一季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我国液压油缸行业2023年市场规模约304.29亿元（来源：2023年开源证券测算）」与「万通液压2023年产能处于爬坡期，募投扩产项目建成提升油缸与油气弹簧产能（来源：2024年开源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我国液压油缸行业2023年市场规模约304.29亿元（来源：2023年开源证券测算）。万通液压2023年产能处于爬坡期，募投扩产项目建成提升油缸与油气弹簧产能（来源：2024年开源证券）。五莲县零部件企业可满足五征年产21.2万辆车辆机械的本地配套需求（来源：2024年五莲县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2022年我国油气弹簧市场规模99.03亿元，需求3.03亿只（来源：2022年开源证券）。农业机械化率提升带动农机零部件更新替换需求稳定增长（来源：2024年农业农村部规划）。五征整车出口增长拉动配套零部件外销订单（来源：2024年五征大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万通液压是国内中高压油缸专业供应商，客户含郑煤机、中集、宏昌专用车（来源：2023年万通液压年报）。液压元件中液压缸价值量占比最高达46.48%（来源：2021年液压行业统计）。五莲零部件企业以五征链主为核心形成区域配套壁垒（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我国液压油缸行业2023年市场规模约304.29亿元（来源：2023年开源证券测算）」与「万通液压2023年产能处于爬坡期，募投扩产项目建成提升油缸与油气弹簧产能（来源：2024年开源证券）」等数据点清晰刻画了该维度的现实基础；我国液压油缸行业2023年市场规模约304.29亿元（来源：2023年开源证券测算）；万通液压2023年产能处于爬坡期，募投扩产项目建成提升油缸与油气弹簧产能（来源：2024年开源证券）；五莲县零部件企业可满足五征年产21.2万辆车辆机械的本地配套需求（来源：2024年五莲县工信局）；2022年我国油气弹簧市场规模99.03亿元，需求3.03亿只（来源：2022年开源证券）。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汽车及零部件配套企业280余家，规上企业群体壮大（来源：2023年五莲县工信局）」与「五征集团配套企业755家，县内配套75家形成紧密协作（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汽车及零部件配套企业280余家，规上企业群体壮大（来源：2023年五莲县工信局）。五征集团配套企业755家，县内配套75家形成紧密协作（来源：2024年日照日报）。以五征、鸿日新能源为链主培育两大整车生态圈（来源：2024年日照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万通液压为国家级专精特新小巨人、省级制造业单项冠军（来源：2023年万通液压年报）。五征集团为山东省十强产业集群领军企业、总资产170亿元（来源：2024年五征官网）。鸿日新能源为新能源汽车链主，带动核心零部件集聚（来源：2024年日照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五莲县新增省级专精特新企业数量居日照前列（来源：2024年五莲县工信局）。万通液压2023年获评山东省先进中小企业、省第一批绿色工厂（来源：2023年万通液压年报）。全县组建企业服务分队开展银企对接助力配套企业融资（来源：2024年五莲县工信局）。</w:t>
      </w:r>
    </w:p>
    <w:p>
      <w:pPr>
        <w:spacing w:lineRule="exact" w:line="600" w:before="0" w:after="0"/>
        <w:ind w:firstLine="420"/>
        <w:jc w:val="both"/>
      </w:pPr>
      <w:r>
        <w:rPr>
          <w:rFonts w:ascii="仿宋_GB2312" w:hAnsi="仿宋_GB2312" w:eastAsia="仿宋_GB2312"/>
          <w:b w:val="0"/>
          <w:color w:val="000000"/>
          <w:sz w:val="32"/>
        </w:rPr>
        <w:t>据公开数据，配套企业总数为280余家（来源：2023年）。</w:t>
      </w:r>
    </w:p>
    <w:p>
      <w:pPr>
        <w:spacing w:lineRule="exact" w:line="600" w:before="0" w:after="0"/>
        <w:ind w:firstLine="420"/>
        <w:jc w:val="both"/>
      </w:pPr>
      <w:r>
        <w:rPr>
          <w:rFonts w:ascii="仿宋_GB2312" w:hAnsi="仿宋_GB2312" w:eastAsia="仿宋_GB2312"/>
          <w:b w:val="0"/>
          <w:color w:val="000000"/>
          <w:sz w:val="32"/>
        </w:rPr>
        <w:t>据公开数据，产业链产值占规上工业为49%（来源：2023年）。</w:t>
      </w:r>
    </w:p>
    <w:p>
      <w:pPr>
        <w:spacing w:lineRule="exact" w:line="600" w:before="0" w:after="0"/>
        <w:ind w:firstLine="420"/>
        <w:jc w:val="both"/>
      </w:pPr>
      <w:r>
        <w:rPr>
          <w:rFonts w:ascii="仿宋_GB2312" w:hAnsi="仿宋_GB2312" w:eastAsia="仿宋_GB2312"/>
          <w:b w:val="0"/>
          <w:color w:val="000000"/>
          <w:sz w:val="32"/>
        </w:rPr>
        <w:t>据公开数据，五征配套企业数为755家（来源：2024年）。</w:t>
      </w:r>
    </w:p>
    <w:p>
      <w:pPr>
        <w:spacing w:lineRule="exact" w:line="600" w:before="0" w:after="0"/>
        <w:ind w:firstLine="420"/>
        <w:jc w:val="both"/>
      </w:pPr>
      <w:r>
        <w:rPr>
          <w:rFonts w:ascii="仿宋_GB2312" w:hAnsi="仿宋_GB2312" w:eastAsia="仿宋_GB2312"/>
          <w:b w:val="0"/>
          <w:color w:val="000000"/>
          <w:sz w:val="32"/>
        </w:rPr>
        <w:t>据公开数据，县内配套企业数为75家（来源：2024年）。</w:t>
      </w:r>
    </w:p>
    <w:p>
      <w:pPr>
        <w:spacing w:lineRule="exact" w:line="600" w:before="0" w:after="0"/>
        <w:ind w:firstLine="420"/>
        <w:jc w:val="both"/>
      </w:pPr>
      <w:r>
        <w:rPr>
          <w:rFonts w:ascii="仿宋_GB2312" w:hAnsi="仿宋_GB2312" w:eastAsia="仿宋_GB2312"/>
          <w:b w:val="0"/>
          <w:color w:val="000000"/>
          <w:sz w:val="32"/>
        </w:rPr>
        <w:t>据公开数据，新引进上下游企业为60余家（来源：2024年）。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汽车及零部件配套企业280余家，规上企业群体壮大（来源：2023年五莲县工信局）」与「五征集团配套企业755家，县内配套75家形成紧密协作（来源：2024年日照日报）」等数据点清晰刻画了该维度的现实基础；全县汽车及零部件配套企业280余家，规上企业群体壮大（来源：2023年五莲县工信局）；五征集团配套企业755家，县内配套75家形成紧密协作（来源：2024年日照日报）；万通液压为国家级专精特新小巨人、省级制造业单项冠军（来源：2023年万通液压年报）；五征集团为山东省十强产业集群领军企业、总资产170亿元（来源：2024年五征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万通液压掌握冷拔工艺、活塞杆热处理及镜面抛光粗糙度控制技术（来源：2024年开源证券）」与「油气弹簧蓄能器双气室技术提升特种车辆减震性能（来源：2024年开源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万通液压掌握冷拔工艺、活塞杆热处理及镜面抛光粗糙度控制技术（来源：2024年开源证券）。油气弹簧蓄能器双气室技术提升特种车辆减震性能（来源：2024年开源证券）。五征3MX迈昂三轮车拥有5项发明专利、30项实用新型专利（来源：2024年经济日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万通液压设立西安、北京研发分公司攻关电动缸与静液作动器（来源：2023年万通液压年报）。五莲县指导筹建市级重点实验室6家（来源：2024年五莲县工信局）。五征与国际研发团队联合开发EH2604无极变速自动驾驶拖拉机（来源：2024年五征官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万通液压2023年研发投入支撑高毛利产品占比提升（来源：2023年万通液压年报）。五征三年累计获国家级荣誉30余项，研发体系完善（来源：2024年五征大会）。全县申报省市级重大关键技术攻关项目20项（来源：2024年五莲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万通液压掌握冷拔工艺、活塞杆热处理及镜面抛光粗糙度控制技术（来源：2024年开源证券）」与「油气弹簧蓄能器双气室技术提升特种车辆减震性能（来源：2024年开源证券）」等数据点清晰刻画了该维度的现实基础；万通液压掌握冷拔工艺、活塞杆热处理及镜面抛光粗糙度控制技术（来源：2024年开源证券）；油气弹簧蓄能器双气室技术提升特种车辆减震性能（来源：2024年开源证券）；五征3MX迈昂三轮车拥有5项发明专利、30项实用新型专利（来源：2024年经济日报）；万通液压设立西安、北京研发分公司攻关电动缸与静液作动器（来源：2023年万通液压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33个市级重点技改项目完成投资7亿元，占年度计划52.6%（来源：2024年五莲县工信局）」与「万通液压募投扩产项目建成处产能爬坡期，资本开支加大（来源：2024年开源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33个市级重点技改项目完成投资7亿元，占年度计划52.6%（来源：2024年五莲县工信局）。万通液压募投扩产项目建成处产能爬坡期，资本开支加大（来源：2024年开源证券）。五征农机新奥翔焊装生产线技改列入省技改导向目录（来源：2024年五莲县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万通液压2023年毛利率21.89%，期间费用率降至7.58%（来源：2023年万通液压年报）。五莲县通过银企对接降低配套企业技改融资成本（来源：2024年五莲县工信局）。县级技改奖补、贷款贴息政策降低企业投资成本（来源：2024年临邑经验借鉴）。</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万通液压2023年净利率11.87%，ROE达15.86%（来源：2023年万通液压年报）。油气弹簧毛利率最高达38.51%高于其他品类（来源：2023年万通液压年报）。五征2024年上半年营业收入同比增长22.1%（来源：2024年经济日报）。</w:t>
      </w:r>
    </w:p>
    <w:p>
      <w:pPr>
        <w:spacing w:lineRule="exact" w:line="600" w:before="0" w:after="0"/>
        <w:ind w:firstLine="420"/>
        <w:jc w:val="both"/>
      </w:pPr>
      <w:r>
        <w:rPr>
          <w:rFonts w:ascii="仿宋_GB2312" w:hAnsi="仿宋_GB2312" w:eastAsia="仿宋_GB2312"/>
          <w:b w:val="0"/>
          <w:color w:val="000000"/>
          <w:sz w:val="32"/>
        </w:rPr>
        <w:t>据公开数据，万通液压营收为6.69亿元（来源：2023年）。</w:t>
      </w:r>
    </w:p>
    <w:p>
      <w:pPr>
        <w:spacing w:lineRule="exact" w:line="600" w:before="0" w:after="0"/>
        <w:ind w:firstLine="420"/>
        <w:jc w:val="both"/>
      </w:pPr>
      <w:r>
        <w:rPr>
          <w:rFonts w:ascii="仿宋_GB2312" w:hAnsi="仿宋_GB2312" w:eastAsia="仿宋_GB2312"/>
          <w:b w:val="0"/>
          <w:color w:val="000000"/>
          <w:sz w:val="32"/>
        </w:rPr>
        <w:t>据公开数据，万通液压营收增速为32.46%（来源：2023年）。</w:t>
      </w:r>
    </w:p>
    <w:p>
      <w:pPr>
        <w:spacing w:lineRule="exact" w:line="600" w:before="0" w:after="0"/>
        <w:ind w:firstLine="420"/>
        <w:jc w:val="both"/>
      </w:pPr>
      <w:r>
        <w:rPr>
          <w:rFonts w:ascii="仿宋_GB2312" w:hAnsi="仿宋_GB2312" w:eastAsia="仿宋_GB2312"/>
          <w:b w:val="0"/>
          <w:color w:val="000000"/>
          <w:sz w:val="32"/>
        </w:rPr>
        <w:t>据公开数据，万通液压净利润为7934.77万元（来源：2023年）。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33个市级重点技改项目完成投资7亿元，占年度计划52.6%（来源：2024年五莲县工信局）」与「万通液压募投扩产项目建成处产能爬坡期，资本开支加大（来源：2024年开源证券）」等数据点清晰刻画了该维度的现实基础；33个市级重点技改项目完成投资7亿元，占年度计划52.6%（来源：2024年五莲县工信局）；万通液压募投扩产项目建成处产能爬坡期，资本开支加大（来源：2024年开源证券）；万通液压2023年毛利率21.89%，期间费用率降至7.58%（来源：2023年万通液压年报）；五莲县通过银企对接降低配套企业技改融资成本（来源：2024年五莲县工信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液压件国产替代空间大，万通布局电动缸与行星滚柱丝杠（来源：2024年开源证券）」与「五征无人驾驶拖拉机技术居国内领先，替代进口高端机（来源：2024年五征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液压件国产替代空间大，万通布局电动缸与行星滚柱丝杠（来源：2024年开源证券）。农机核心零部件自主可控受政策鼓励，进口替代加速（来源：2024年农机工业协会）。五征无人驾驶拖拉机技术居国内领先，替代进口高端机（来源：2024年五征官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万通液压前五大客户销售占比67.31%，客户集中度高（来源：2023年万通液压年报）。技术更新快，行星滚柱丝杠等壁垒高需持续储备（来源：2024年开源证券）。原材料钢管、铸件价格波动影响零部件成本（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2022年自卸车销量11.41万台、半挂牵引车29.86万台影响需求（来源：2022年开源证券）。液压行业贸易逆差收窄但核心件仍依赖进口（来源：2021年液压行业统计）。农机补贴政策调整影响终端采购节奏（来源：2024年农业农村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液压件国产替代空间大，万通布局电动缸与行星滚柱丝杠（来源：2024年开源证券）」与「五征无人驾驶拖拉机技术居国内领先，替代进口高端机（来源：2024年五征官网）」等数据点清晰刻画了该维度的现实基础；高端液压件国产替代空间大，万通布局电动缸与行星滚柱丝杠（来源：2024年开源证券）；五征无人驾驶拖拉机技术居国内领先，替代进口高端机（来源：2024年五征官网）；万通液压前五大客户销售占比67.31%，客户集中度高（来源：2023年万通液压年报）；2022年自卸车销量11.41万台、半挂牵引车29.86万台影响需求（来源：2022年开源证券）。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出台八条措施专项支持汽车整车及零部件企业发展（来源：2024年五莲县委）」与「实施高端化、智能化、绿色化技术改造推动转型升级（来源：2024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五莲县抓实汽车产业链链长制，将县委常委会开到企业现场（来源：2024年日照日报）。依托服务专班、开放招引专班强化链主企业培育（来源：2024年日照日报）。出台八条措施专项支持汽车整车及零部件企业发展（来源：2024年五莲县委）。</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高端化、智能化、绿色化技术改造推动转型升级（来源：2024年五莲县工信局）。规划汽车高端装备与新能源核心零部件两大产业园（来源：2024年日照日报）。推进传统优势产业向新质生产力跃升（来源：2024年五莲县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近三年新引进上下游企业60余家补链强链（来源：2024年日照日报）。鸿日新能源汽车核心零部件产业园已与9家企业达成入园（来源：2024年日照日报）。绘制产业链全景图开展链式招商（来源：2024年日照日报）。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出台八条措施专项支持汽车整车及零部件企业发展（来源：2024年五莲县委）」与「实施高端化、智能化、绿色化技术改造推动转型升级（来源：2024年五莲县工信局）」等数据点清晰刻画了该维度的现实基础；出台八条措施专项支持汽车整车及零部件企业发展（来源：2024年五莲县委）；实施高端化、智能化、绿色化技术改造推动转型升级（来源：2024年五莲县工信局）；推进传统优势产业向新质生产力跃升（来源：2024年五莲县工信局）；近三年新引进上下游企业60余家补链强链（来源：2024年日照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33个市级重点技改项目完成投资7亿元（来源：2024年五莲县工信局）」与「万通液压经营现金流净额6592.65万元同比增长192.56%（来源：2023年万通液压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33个市级重点技改项目完成投资7亿元（来源：2024年五莲县工信局）。万通液压经营现金流净额6592.65万元同比增长192.56%（来源：2023年万通液压年报）。据2024年五莲县产业规划测算，配套企业年融资需求约15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五征农机新奥翔焊装线等技改项目单线投资超亿元级（来源：2024年五莲县工信局）。万通液压扩产募投项目支撑产能爬坡资金需求（来源：2024年开源证券）。新能源零部件产业园建设需持续资本注入（来源：2024年日照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全县组建企业服务分队开展银企对接降低融资成本（来源：2024年五莲县工信局）。五征融资租赁板块为下游购机提供金融解决方案（来源：2024年五征大会）。北交所上市拓宽万通液压股权融资渠道（来源：2021年万通液压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33个市级重点技改项目完成投资7亿元（来源：2024年五莲县工信局）」与「万通液压经营现金流净额6592.65万元同比增长192.56%（来源：2023年万通液压年报）」等数据点清晰刻画了该维度的现实基础；33个市级重点技改项目完成投资7亿元（来源：2024年五莲县工信局）；万通液压经营现金流净额6592.65万元同比增长192.56%（来源：2023年万通液压年报）；据2024年五莲县产业规划测算，配套企业年融资需求约15亿元；五征农机新奥翔焊装线等技改项目单线投资超亿元级（来源：2024年五莲县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机零部件与智能农机服务在日照市五莲县依托区域产业基础与政策赋能，已形成以量化事实为支撑的发展格局。五莲县汽车及零部件配套企业达280余家，2023年产业链企业实现产值94.3亿元（来源：2024年日照日报）；农机零部件作为五征等链主上游，全县规上工业产值中汽车产业占比达49%（来源：2023年五莲县统计）；万通液压、恒日悬架、人和制动等总成企业构成完整上游配套（来源：2024年日照市政府）；五莲县出台《支持汽车整车生产企业加快发展八条措施》扶持整车及零部件企业（来源：2024年五莲县委）；规划汽车高端装备智造产业园与新能源汽车及配套产业园两大载体（来源：2024年日照日报）；近三年新引进上下游企业60余家，布局有整有零的产业生态圈（来源：2024年日照日报）；五征集团配套企业755家，其中位于五莲县内配套企业达75家（来源：2024年日照日报）；全县深入206家规上工业企业开展技改帮扶，33个市级重点技改项目完成投资7亿元（来源：2024年五莲县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万通液压股份有限公司位于五莲县山东路1号，2021年11月在北交所上市，是国家级专精特新小巨人企业、省级制造业单项冠军企业。公司主营液压油缸研发生产，产品涵盖自卸车专用油缸、机械装备用缸和油气弹簧，广泛应用于汽车、能源采掘、工程机械及军工装备领域。2023年营业收入6.69亿元、同比增长32.46%，归母净利润7934.77万元、同比增长25.28%，员工562人，毛利率21.89%；其中机械装备用缸收入4.76亿元占比71.17%，油气弹簧收入0.51亿元同比大增142.35%。公司拥有冷拔工艺、宽温域高压组合动密封等核心技术，2023年获评山东省第一批绿色工厂，并设立西安、北京研发分公司布局电动缸与行星滚柱丝杠。</w:t>
      </w:r>
    </w:p>
    <w:p>
      <w:pPr>
        <w:spacing w:lineRule="exact" w:line="600" w:before="0" w:after="0"/>
        <w:ind w:firstLine="420"/>
        <w:jc w:val="both"/>
      </w:pPr>
      <w:r>
        <w:rPr>
          <w:rFonts w:ascii="仿宋_GB2312" w:hAnsi="仿宋_GB2312" w:eastAsia="仿宋_GB2312"/>
          <w:b w:val="0"/>
          <w:color w:val="000000"/>
          <w:sz w:val="32"/>
        </w:rPr>
        <w:t>山东恒日工程机械有限公司是五征集团核心总成配套企业，专注悬架系统与车桥部件制造，为农用车、拖拉机及环卫装备提供关键总成。作为五莲县汽车产业生态圈重要成员，公司与五征集团协同开展新品联合开发，产品覆盖矿山、果园、蔬菜大棚等多场景应用，并随五征出口业务拓展至俄罗斯等海外市场，是链接上游铸造、下游整车装配的关键节点，支撑了全县汽车及零部件产业本地配套率的提升。</w:t>
      </w:r>
    </w:p>
    <w:p>
      <w:pPr>
        <w:spacing w:lineRule="exact" w:line="600" w:before="0" w:after="0"/>
        <w:ind w:firstLine="420"/>
        <w:jc w:val="both"/>
      </w:pPr>
      <w:r>
        <w:rPr>
          <w:rFonts w:ascii="仿宋_GB2312" w:hAnsi="仿宋_GB2312" w:eastAsia="仿宋_GB2312"/>
          <w:b w:val="0"/>
          <w:color w:val="000000"/>
          <w:sz w:val="32"/>
        </w:rPr>
        <w:t>五征集团融资租赁与奔兔物流板块构成农机智能服务的重要一环。五征以农用车、拖拉机、青贮机三大业务为基础，2024年产销农用车、拖拉机、青贮机共11.8万台，实现销售收入42亿元；其孵化业务融资租赁、奔兔物流、环境工程、现代农业等展现强协同效应，出口覆盖美国、日本、西班牙、希腊、意大利及欧洲、中亚、东南亚市场，三年获国家级荣誉30余项，是五莲县链主企业与智能农机服务生态的组织者。</w:t>
      </w:r>
    </w:p>
    <w:p>
      <w:pPr>
        <w:spacing w:lineRule="exact" w:line="600" w:before="0" w:after="0"/>
        <w:jc w:val="left"/>
      </w:pPr>
      <w:r>
        <w:rPr>
          <w:rFonts w:ascii="仿宋_GB2312" w:hAnsi="仿宋_GB2312" w:eastAsia="仿宋_GB2312"/>
          <w:b w:val="0"/>
          <w:color w:val="000000"/>
          <w:sz w:val="28"/>
        </w:rPr>
        <w:t>主要数据来源：五征集团官网及2024合作伙伴生态大会；日照市政府门户网站2024年五莲汽车产业报道；万通液压2023年年度报告；开源证券北交所覆盖报告2024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