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家纺服装面料与终端制品行业深度分析报告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冠县家纺服装面料与终端制品产业依托冠星集团等龙头，形成纺纱、织布、印染、家纺、服装全产业链。冠星集团产品涵盖10—120支棉纱、坯布、色纱、无纺布及针织服装，其投资3.2亿元的无纺布生产项目年产3.2万吨无纺布，用于棉柔巾、干巾、湿巾、医用防护服、皮革基布、服装里衬、环保装饰材料；投资7亿元的气流纺项目年产1万吨高档气流纺棉纱用于牛仔布等厚重服装面料。冠县服装、家纺加工环节拥有冠星针织服装、聊城市国盛家纺、冠县小贝壳服饰等10家高成长性企业，针织服装年产能1200万件，正由代加工向自主品牌与高端家纺转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冠星无纺布产能：3.2万吨/年（来源：2020年）</w:t>
      </w:r>
    </w:p>
    <w:p>
      <w:pPr>
        <w:spacing w:lineRule="exact" w:line="600" w:before="0" w:after="0"/>
        <w:ind w:firstLine="420"/>
        <w:jc w:val="both"/>
      </w:pPr>
      <w:r>
        <w:rPr>
          <w:rFonts w:ascii="仿宋_GB2312" w:hAnsi="仿宋_GB2312" w:eastAsia="仿宋_GB2312"/>
          <w:b w:val="0"/>
          <w:color w:val="000000"/>
          <w:sz w:val="32"/>
        </w:rPr>
        <w:t>· 气流纺棉纱：1万吨/年（来源：2024年）</w:t>
      </w:r>
    </w:p>
    <w:p>
      <w:pPr>
        <w:spacing w:lineRule="exact" w:line="600" w:before="0" w:after="0"/>
        <w:ind w:firstLine="420"/>
        <w:jc w:val="both"/>
      </w:pPr>
      <w:r>
        <w:rPr>
          <w:rFonts w:ascii="仿宋_GB2312" w:hAnsi="仿宋_GB2312" w:eastAsia="仿宋_GB2312"/>
          <w:b w:val="0"/>
          <w:color w:val="000000"/>
          <w:sz w:val="32"/>
        </w:rPr>
        <w:t>· 针织服装产能：1200万件（来源：2024年）</w:t>
      </w:r>
    </w:p>
    <w:p>
      <w:pPr>
        <w:spacing w:lineRule="exact" w:line="600" w:before="0" w:after="0"/>
        <w:ind w:firstLine="420"/>
        <w:jc w:val="both"/>
      </w:pPr>
      <w:r>
        <w:rPr>
          <w:rFonts w:ascii="仿宋_GB2312" w:hAnsi="仿宋_GB2312" w:eastAsia="仿宋_GB2312"/>
          <w:b w:val="0"/>
          <w:color w:val="000000"/>
          <w:sz w:val="32"/>
        </w:rPr>
        <w:t>· 家纺服装企业：10家（来源：2024年）</w:t>
      </w:r>
    </w:p>
    <w:p>
      <w:pPr>
        <w:spacing w:lineRule="exact" w:line="600" w:before="0" w:after="0"/>
        <w:ind w:firstLine="420"/>
        <w:jc w:val="both"/>
      </w:pPr>
      <w:r>
        <w:rPr>
          <w:rFonts w:ascii="仿宋_GB2312" w:hAnsi="仿宋_GB2312" w:eastAsia="仿宋_GB2312"/>
          <w:b w:val="0"/>
          <w:color w:val="000000"/>
          <w:sz w:val="32"/>
        </w:rPr>
        <w:t>· 冠星纱锭：50万枚（来源：2024年）</w:t>
      </w:r>
    </w:p>
    <w:p>
      <w:pPr>
        <w:spacing w:lineRule="exact" w:line="600" w:before="0" w:after="0"/>
        <w:ind w:firstLine="420"/>
        <w:jc w:val="both"/>
      </w:pPr>
      <w:r>
        <w:rPr>
          <w:rFonts w:ascii="仿宋_GB2312" w:hAnsi="仿宋_GB2312" w:eastAsia="仿宋_GB2312"/>
          <w:b w:val="0"/>
          <w:color w:val="000000"/>
          <w:sz w:val="32"/>
        </w:rPr>
        <w:t>· 冠星总资产：32亿元（来源：2024年）</w:t>
      </w:r>
    </w:p>
    <w:p>
      <w:pPr>
        <w:spacing w:lineRule="exact" w:line="600" w:before="0" w:after="0"/>
        <w:ind w:firstLine="420"/>
        <w:jc w:val="both"/>
      </w:pPr>
      <w:r>
        <w:rPr>
          <w:rFonts w:ascii="仿宋_GB2312" w:hAnsi="仿宋_GB2312" w:eastAsia="仿宋_GB2312"/>
          <w:b w:val="0"/>
          <w:color w:val="000000"/>
          <w:sz w:val="32"/>
        </w:rPr>
        <w:t>· 无纺布投资：3.2亿元（来源：2020年）</w:t>
      </w:r>
    </w:p>
    <w:p>
      <w:pPr>
        <w:spacing w:lineRule="exact" w:line="600" w:before="0" w:after="0"/>
        <w:ind w:firstLine="420"/>
        <w:jc w:val="both"/>
      </w:pPr>
      <w:r>
        <w:rPr>
          <w:rFonts w:ascii="仿宋_GB2312" w:hAnsi="仿宋_GB2312" w:eastAsia="仿宋_GB2312"/>
          <w:b w:val="0"/>
          <w:color w:val="000000"/>
          <w:sz w:val="32"/>
        </w:rPr>
        <w:t>· 服装家纺品牌：3个省级著名商标（来源：2024年）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冠县服装家纺加工环节拥有10家高成长企业（来源：2024年聊城招商）」与「冠星形成纺纱织布印染家纺服装全产业链（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冠县服装家纺加工环节拥有10家高成长企业（来源：2024年聊城招商）。冠星形成纺纱织布印染家纺服装全产业链（来源：2024年百度百科）。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冠县围绕提高档次向功能服装面料品牌服装延伸（来源：2024年聊城招商）。诚邀品牌化服装家纺企业入驻产业园（来源：2024年聊城招商）。</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冠县劳动力充足人工成本低于江浙（来源：2024年聊城招商）。冠星50万纱锭提供家纺服装原料保障（来源：2024年百度百科）。</w:t>
      </w:r>
    </w:p>
    <w:p>
      <w:pPr>
        <w:spacing w:lineRule="exact" w:line="600" w:before="0" w:after="0"/>
        <w:ind w:firstLine="420"/>
        <w:jc w:val="both"/>
      </w:pPr>
      <w:r>
        <w:rPr>
          <w:rFonts w:ascii="仿宋_GB2312" w:hAnsi="仿宋_GB2312" w:eastAsia="仿宋_GB2312"/>
          <w:b w:val="0"/>
          <w:color w:val="000000"/>
          <w:sz w:val="32"/>
        </w:rPr>
        <w:t>据公开数据，无纺布投资为3.2亿元（来源：2020年）。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冠县服装家纺加工环节拥有10家高成长企业（来源：2024年聊城招商）」与「冠星形成纺纱织布印染家纺服装全产业链（来源：2024年百度百科）」等数据点清晰刻画了该维度的现实基础；冠县服装家纺加工环节拥有10家高成长企业（来源：2024年聊城招商）；冠星形成纺纱织布印染家纺服装全产业链（来源：2024年百度百科）；诚邀品牌化服装家纺企业入驻产业园（来源：2024年聊城招商）；冠县劳动力充足人工成本低于江浙（来源：2024年聊城招商）。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冠县服装家纺加工环节拥有10家高成长企业（来源：2024年聊城招商）」与「冠星形成纺纱织布印染家纺服装全产业链（来源：2024年百度百科）」等数据点清晰刻画了该维度的现实基础；冠县服装家纺加工环节拥有10家高成长企业（来源：2024年聊城招商）；冠星形成纺纱织布印染家纺服装全产业链（来源：2024年百度百科）；诚邀品牌化服装家纺企业入驻产业园（来源：2024年聊城招商）；冠县劳动力充足人工成本低于江浙（来源：2024年聊城招商）；冠星50万纱锭提供家纺服装原料保障（来源：2024年百度百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面料、中游制造、下游品牌」展开系统梳理，其中「冠星无纺布年产3.2万吨用于棉柔巾湿巾防护服（来源：2020年百度百科）」与「冠星气流纺年产1万吨高档棉纱用于牛仔布（来源：2024年聊城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上游面料</w:t>
      </w:r>
    </w:p>
    <w:p>
      <w:pPr>
        <w:spacing w:lineRule="exact" w:line="600" w:before="0" w:after="0"/>
        <w:ind w:firstLine="420"/>
        <w:jc w:val="both"/>
      </w:pPr>
      <w:r>
        <w:rPr>
          <w:rFonts w:ascii="仿宋_GB2312" w:hAnsi="仿宋_GB2312" w:eastAsia="仿宋_GB2312"/>
          <w:b w:val="0"/>
          <w:color w:val="000000"/>
          <w:sz w:val="32"/>
        </w:rPr>
        <w:t>冠星无纺布年产3.2万吨用于棉柔巾湿巾防护服（来源：2020年百度百科）。冠星气流纺年产1万吨高档棉纱用于牛仔布（来源：2024年聊城招商）。</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冠星拥有110台针织机260台缝纫机（来源：2024年百度百科）。冠县针织服装年产能1200万件（来源：2024年聊城招商）。</w:t>
      </w:r>
    </w:p>
    <w:p>
      <w:pPr>
        <w:spacing w:lineRule="exact" w:line="600" w:before="120" w:after="120"/>
        <w:ind w:firstLine="420"/>
        <w:jc w:val="left"/>
      </w:pPr>
      <w:r>
        <w:rPr>
          <w:rFonts w:ascii="楷体_GB2312" w:hAnsi="楷体_GB2312" w:eastAsia="楷体_GB2312"/>
          <w:b w:val="0"/>
          <w:color w:val="000000"/>
          <w:sz w:val="32"/>
        </w:rPr>
        <w:t>下游品牌</w:t>
      </w:r>
    </w:p>
    <w:p>
      <w:pPr>
        <w:spacing w:lineRule="exact" w:line="600" w:before="0" w:after="0"/>
        <w:ind w:firstLine="420"/>
        <w:jc w:val="both"/>
      </w:pPr>
      <w:r>
        <w:rPr>
          <w:rFonts w:ascii="仿宋_GB2312" w:hAnsi="仿宋_GB2312" w:eastAsia="仿宋_GB2312"/>
          <w:b w:val="0"/>
          <w:color w:val="000000"/>
          <w:sz w:val="32"/>
        </w:rPr>
        <w:t>小贝壳服饰为山东省著名商标做品牌运营（来源：2024年聊城招商）。冠县家纺服装由代加工向自主品牌转型（来源：2024年聊城招商）。</w:t>
      </w:r>
    </w:p>
    <w:p>
      <w:pPr>
        <w:spacing w:lineRule="exact" w:line="600" w:before="0" w:after="0"/>
        <w:ind w:firstLine="420"/>
        <w:jc w:val="both"/>
      </w:pPr>
      <w:r>
        <w:rPr>
          <w:rFonts w:ascii="仿宋_GB2312" w:hAnsi="仿宋_GB2312" w:eastAsia="仿宋_GB2312"/>
          <w:b w:val="0"/>
          <w:color w:val="000000"/>
          <w:sz w:val="32"/>
        </w:rPr>
        <w:t>据公开数据，冠星无纺布产能为3.2万吨/年（来源：2020年）。</w:t>
      </w:r>
    </w:p>
    <w:p>
      <w:pPr>
        <w:spacing w:lineRule="exact" w:line="600" w:before="0" w:after="0"/>
        <w:ind w:firstLine="420"/>
        <w:jc w:val="both"/>
      </w:pPr>
      <w:r>
        <w:rPr>
          <w:rFonts w:ascii="仿宋_GB2312" w:hAnsi="仿宋_GB2312" w:eastAsia="仿宋_GB2312"/>
          <w:b w:val="0"/>
          <w:color w:val="000000"/>
          <w:sz w:val="32"/>
        </w:rPr>
        <w:t>据公开数据，针织服装产能为1200万件（来源：2024年）。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面料、中游制造、下游品牌」展开系统梳理，其中「冠星无纺布年产3.2万吨用于棉柔巾湿巾防护服（来源：2020年百度百科）」与「冠星气流纺年产1万吨高档棉纱用于牛仔布（来源：2024年聊城招商）」等数据点清晰刻画了该维度的现实基础；冠星无纺布年产3.2万吨用于棉柔巾湿巾防护服（来源：2020年百度百科）；冠星气流纺年产1万吨高档棉纱用于牛仔布（来源：2024年聊城招商）；冠星拥有110台针织机260台缝纫机（来源：2024年百度百科）；冠县针织服装年产能1200万件（来源：2024年聊城招商）。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面料、中游制造、下游品牌」展开系统梳理，其中「冠星无纺布年产3.2万吨用于棉柔巾湿巾防护服（来源：2020年百度百科）」与「冠星气流纺年产1万吨高档棉纱用于牛仔布（来源：2024年聊城招商）」等数据点清晰刻画了该维度的现实基础；冠星无纺布年产3.2万吨用于棉柔巾湿巾防护服（来源：2020年百度百科）；冠星气流纺年产1万吨高档棉纱用于牛仔布（来源：2024年聊城招商）；冠星拥有110台针织机260台缝纫机（来源：2024年百度百科）；冠县针织服装年产能1200万件（来源：2024年聊城招商）；冠县家纺服装由代加工向自主品牌转型（来源：2024年聊城招商）。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冠县针织服装年产能1200万件（来源：2024年聊城招商）」与「冠星无纺布3.2万吨覆盖医用与日用品（来源：2020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冠县针织服装年产能1200万件（来源：2024年聊城招商）。冠星无纺布3.2万吨覆盖医用与日用品（来源：2020年百度百科）。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医用防护服与棉柔巾等无纺布需求增长（来源：2024年行业研究）。国内外服装家纺品牌代工与自有需求大（来源：2024年聊城招商）。</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冠星国家免检产品山东省名牌（来源：2024年百度百科）。小贝壳润和等为山东省著名商标（来源：2024年聊城招商）。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冠县针织服装年产能1200万件（来源：2024年聊城招商）」与「冠星无纺布3.2万吨覆盖医用与日用品（来源：2020年百度百科）」等数据点清晰刻画了该维度的现实基础；冠县针织服装年产能1200万件（来源：2024年聊城招商）；冠星无纺布3.2万吨覆盖医用与日用品（来源：2020年百度百科）；国内外服装家纺品牌代工与自有需求大（来源：2024年聊城招商）；冠星国家免检产品山东省名牌（来源：2024年百度百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冠县针织服装年产能1200万件（来源：2024年聊城招商）」与「冠星无纺布3.2万吨覆盖医用与日用品（来源：2020年百度百科）」等数据点清晰刻画了该维度的现实基础；冠县针织服装年产能1200万件（来源：2024年聊城招商）；冠星无纺布3.2万吨覆盖医用与日用品（来源：2020年百度百科）；国内外服装家纺品牌代工与自有需求大（来源：2024年聊城招商）；冠星国家免检产品山东省名牌（来源：2024年百度百科）；综合研判：本维度各项真实数据点相互印证，本维度围绕「供给能力、市场需求、竞争格局」展开系统梳理，其中「冠县针织服装年产能1200万件（来源：2024年聊城招商）」与「冠星无纺布3.2万吨覆盖医用与日用品（来源：2020年百度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冠县家纺服装高成长企业10家（来源：2024年聊城招商）」与「冠星针织服装国盛家纺小贝壳等协同（来源：2024年聊城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冠县家纺服装高成长企业10家（来源：2024年聊城招商）。冠星针织服装国盛家纺小贝壳等协同（来源：2024年聊城招商）。</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冠星集团总资产32亿员工6500人（来源：2024年百度百科）。冠星全产业链龙头带动家纺服装（来源：2024年百度百科）。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小贝壳服饰山东省著名商标（来源：2024年聊城招商）。冠鑫润和等为山东省著名商标（来源：2024年聊城招商）。</w:t>
      </w:r>
    </w:p>
    <w:p>
      <w:pPr>
        <w:spacing w:lineRule="exact" w:line="600" w:before="0" w:after="0"/>
        <w:ind w:firstLine="420"/>
        <w:jc w:val="both"/>
      </w:pPr>
      <w:r>
        <w:rPr>
          <w:rFonts w:ascii="仿宋_GB2312" w:hAnsi="仿宋_GB2312" w:eastAsia="仿宋_GB2312"/>
          <w:b w:val="0"/>
          <w:color w:val="000000"/>
          <w:sz w:val="32"/>
        </w:rPr>
        <w:t>据公开数据，家纺服装企业为10家（来源：2024年）。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冠县家纺服装高成长企业10家（来源：2024年聊城招商）」与「冠星针织服装国盛家纺小贝壳等协同（来源：2024年聊城招商）」等数据点清晰刻画了该维度的现实基础；冠县家纺服装高成长企业10家（来源：2024年聊城招商）；冠星针织服装国盛家纺小贝壳等协同（来源：2024年聊城招商）；冠星集团总资产32亿员工6500人（来源：2024年百度百科）；冠星全产业链龙头带动家纺服装（来源：2024年百度百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冠县家纺服装高成长企业10家（来源：2024年聊城招商）」与「冠星针织服装国盛家纺小贝壳等协同（来源：2024年聊城招商）」等数据点清晰刻画了该维度的现实基础；冠县家纺服装高成长企业10家（来源：2024年聊城招商）；冠星针织服装国盛家纺小贝壳等协同（来源：2024年聊城招商）；冠星集团总资产32亿员工6500人（来源：2024年百度百科）；冠星全产业链龙头带动家纺服装（来源：2024年百度百科）；据公开数据，家纺服装企业为10家（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工艺水平」展开系统梳理，其中「冠星无纺布项目拉伸产业链至终端制品（来源：2020年百度百科）」与「冠星2022建纺织工业互联网云平台（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冠星无纺布项目拉伸产业链至终端制品（来源：2020年百度百科）。冠星气流纺生产高档牛仔布用棉纱（来源：2024年聊城招商）。</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冠星2022建纺织工业互联网云平台（来源：2024年百度百科）。冠星2024入选省级智能化工厂（来源：2024年百度百科）。</w:t>
      </w:r>
    </w:p>
    <w:p>
      <w:pPr>
        <w:spacing w:lineRule="exact" w:line="600" w:before="120" w:after="120"/>
        <w:ind w:firstLine="420"/>
        <w:jc w:val="left"/>
      </w:pPr>
      <w:r>
        <w:rPr>
          <w:rFonts w:ascii="楷体_GB2312" w:hAnsi="楷体_GB2312" w:eastAsia="楷体_GB2312"/>
          <w:b w:val="0"/>
          <w:color w:val="000000"/>
          <w:sz w:val="32"/>
        </w:rPr>
        <w:t>工艺水平</w:t>
      </w:r>
    </w:p>
    <w:p>
      <w:pPr>
        <w:spacing w:lineRule="exact" w:line="600" w:before="0" w:after="0"/>
        <w:ind w:firstLine="420"/>
        <w:jc w:val="both"/>
      </w:pPr>
      <w:r>
        <w:rPr>
          <w:rFonts w:ascii="仿宋_GB2312" w:hAnsi="仿宋_GB2312" w:eastAsia="仿宋_GB2312"/>
          <w:b w:val="0"/>
          <w:color w:val="000000"/>
          <w:sz w:val="32"/>
        </w:rPr>
        <w:t>冠星智慧转杯纺设备智能化率90%以上（来源：2024年百度百科）。无纺布与气流纺采用自动化智能设备（来源：2024年聊城招商）。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工艺水平」展开系统梳理，其中「冠星无纺布项目拉伸产业链至终端制品（来源：2020年百度百科）」与「冠星2022建纺织工业互联网云平台（来源：2024年百度百科）」等数据点清晰刻画了该维度的现实基础；冠星无纺布项目拉伸产业链至终端制品（来源：2020年百度百科）；冠星2022建纺织工业互联网云平台（来源：2024年百度百科）；冠星智慧转杯纺设备智能化率90%以上（来源：2024年百度百科）。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平台建设、工艺水平」展开系统梳理，其中「冠星无纺布项目拉伸产业链至终端制品（来源：2020年百度百科）」与「冠星2022建纺织工业互联网云平台（来源：2024年百度百科）」等数据点清晰刻画了该维度的现实基础；冠星无纺布项目拉伸产业链至终端制品（来源：2020年百度百科）；冠星2022建纺织工业互联网云平台（来源：2024年百度百科）；冠星智慧转杯纺设备智能化率90%以上（来源：2024年百度百科）；综合研判：本维度各项真实数据点相互印证，本维度围绕「关键技术、平台建设、工艺水平」展开系统梳理，其中「冠星无纺布项目拉伸产业链至终端制品（来源：2020年百度百科）」与「冠星2022建纺织工业互联网云平台（来源：2024年百度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冠星投资3.2亿无纺布+7亿气流纺项目（来源：2024年聊城招商）」与「冠星总资产32亿元规模居行业前列（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冠星投资3.2亿无纺布+7亿气流纺项目（来源：2024年聊城招商）。冠星总资产32亿元规模居行业前列（来源：2024年百度百科）。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冠县人工成本低于江浙提升竞争力（来源：2024年聊城招商）。冠星员工6500人工程技术人员580人（来源：2024年百度百科）。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冠星2020销售收入93亿元（来源：2020年百度百科）。家纺服装终端制品附加值高于坯布（来源：2024年聊城招商）。</w:t>
      </w:r>
    </w:p>
    <w:p>
      <w:pPr>
        <w:spacing w:lineRule="exact" w:line="600" w:before="0" w:after="0"/>
        <w:ind w:firstLine="420"/>
        <w:jc w:val="both"/>
      </w:pPr>
      <w:r>
        <w:rPr>
          <w:rFonts w:ascii="仿宋_GB2312" w:hAnsi="仿宋_GB2312" w:eastAsia="仿宋_GB2312"/>
          <w:b w:val="0"/>
          <w:color w:val="000000"/>
          <w:sz w:val="32"/>
        </w:rPr>
        <w:t>据公开数据，冠星总资产为32亿元（来源：2024年）。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冠星投资3.2亿无纺布+7亿气流纺项目（来源：2024年聊城招商）」与「冠星总资产32亿元规模居行业前列（来源：2024年百度百科）」等数据点清晰刻画了该维度的现实基础；冠星投资3.2亿无纺布+7亿气流纺项目（来源：2024年聊城招商）；冠星总资产32亿元规模居行业前列（来源：2024年百度百科）；冠县人工成本低于江浙提升竞争力（来源：2024年聊城招商）；冠星员工6500人工程技术人员580人（来源：2024年百度百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短板制约、技术风险」展开系统梳理，其中「向功能服装面料品牌服装及家纺延伸（来源：2024年聊城招商）」与「本地服装家纺缺自主品牌竞争力弱（来源：2024年聊城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冠县建纺织服装产业园集中生产集中治污（来源：2024年聊城招商）。向功能服装面料品牌服装及家纺延伸（来源：2024年聊城招商）。</w:t>
      </w:r>
    </w:p>
    <w:p>
      <w:pPr>
        <w:spacing w:lineRule="exact" w:line="600" w:before="120" w:after="120"/>
        <w:ind w:firstLine="420"/>
        <w:jc w:val="left"/>
      </w:pPr>
      <w:r>
        <w:rPr>
          <w:rFonts w:ascii="楷体_GB2312" w:hAnsi="楷体_GB2312" w:eastAsia="楷体_GB2312"/>
          <w:b w:val="0"/>
          <w:color w:val="000000"/>
          <w:sz w:val="32"/>
        </w:rPr>
        <w:t>短板制约</w:t>
      </w:r>
    </w:p>
    <w:p>
      <w:pPr>
        <w:spacing w:lineRule="exact" w:line="600" w:before="0" w:after="0"/>
        <w:ind w:firstLine="420"/>
        <w:jc w:val="both"/>
      </w:pPr>
      <w:r>
        <w:rPr>
          <w:rFonts w:ascii="仿宋_GB2312" w:hAnsi="仿宋_GB2312" w:eastAsia="仿宋_GB2312"/>
          <w:b w:val="0"/>
          <w:color w:val="000000"/>
          <w:sz w:val="32"/>
        </w:rPr>
        <w:t>本地服装家纺缺自主品牌竞争力弱（来源：2024年聊城招商）。部分企业以代加工为主需品牌化（来源：2024年聊城招商）。</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服装家纺需提升设计品牌与智能化（来源：2024年聊城招商）。印染环节缺失制约面料后整理（来源：2024年聊城招商）。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短板制约、技术风险」展开系统梳理，其中「向功能服装面料品牌服装及家纺延伸（来源：2024年聊城招商）」与「本地服装家纺缺自主品牌竞争力弱（来源：2024年聊城招商）」等数据点清晰刻画了该维度的现实基础；向功能服装面料品牌服装及家纺延伸（来源：2024年聊城招商）；本地服装家纺缺自主品牌竞争力弱（来源：2024年聊城招商）；服装家纺需提升设计品牌与智能化（来源：2024年聊城招商）。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冠星无纺布气流纺项目延伸终端制品（来源：2020年百度百科）」与「诚邀品牌服装家纺企业入驻提升能级（来源：2024年聊城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冠县突破染整关键环节走纺织染整服装立体发展（来源：2024年聊城招商）。围绕提高产品档次延伸产业链条（来源：2024年聊城招商）。</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冠星无纺布气流纺项目延伸终端制品（来源：2020年百度百科）。诚邀品牌服装家纺企业入驻提升能级（来源：2024年聊城招商）。</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由代加工向自主品牌与高端家纺转型（来源：2024年聊城招商）。向功能服装面料产业用产品延伸（来源：2024年聊城招商）。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冠星无纺布气流纺项目延伸终端制品（来源：2020年百度百科）」与「诚邀品牌服装家纺企业入驻提升能级（来源：2024年聊城招商）」等数据点清晰刻画了该维度的现实基础；冠星无纺布气流纺项目延伸终端制品（来源：2020年百度百科）；诚邀品牌服装家纺企业入驻提升能级（来源：2024年聊城招商）；由代加工向自主品牌与高端家纺转型（来源：2024年聊城招商）。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冠星投资3.2亿无纺布+7亿气流纺（来源：2024年聊城招商）」与「冠县纺织服装产业园建设需配套资金（来源：2024年聊城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冠星投资3.2亿无纺布+7亿气流纺（来源：2024年聊城招商）。冠县纺织服装产业园建设需配套资金（来源：2024年聊城招商）。</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印染及品牌服装家纺招商需引入投资（来源：2024年聊城招商）。企业智能化与品牌化需持续资金（来源：2024年百度百科）。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冠县诚邀企业独资或合资入驻（来源：2024年聊城招商）。骨干企业依托自有资金与银行授信（来源：2024年行业研究）。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冠星投资3.2亿无纺布+7亿气流纺（来源：2024年聊城招商）」与「冠县纺织服装产业园建设需配套资金（来源：2024年聊城招商）」等数据点清晰刻画了该维度的现实基础；冠星投资3.2亿无纺布+7亿气流纺（来源：2024年聊城招商）；冠县纺织服装产业园建设需配套资金（来源：2024年聊城招商）；印染及品牌服装家纺招商需引入投资（来源：2024年聊城招商）。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家纺服装面料与终端制品在聊城市冠县依托区域产业基础与政策赋能，已形成以量化事实为支撑的发展格局。冠县服装家纺加工环节拥有10家高成长企业（来源：2024年聊城招商）；冠星形成纺纱织布印染家纺服装全产业链（来源：2024年百度百科）；诚邀品牌化服装家纺企业入驻产业园（来源：2024年聊城招商）；冠县劳动力充足人工成本低于江浙（来源：2024年聊城招商）；冠星50万纱锭提供家纺服装原料保障（来源：2024年百度百科）；冠星无纺布年产3.2万吨用于棉柔巾湿巾防护服（来源：2020年百度百科）；冠星气流纺年产1万吨高档棉纱用于牛仔布（来源：2024年聊城招商）；冠星拥有110台针织机260台缝纫机（来源：2024年百度百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冠县冠星纺织集团总公司（家纺服装板块）形成纺纱、织布、印染、家纺、服装全产业链，拥有50万纱锭、110台针织机、260台缝纫机，产品涵盖10—120支棉纱、坯布、色纱、无纺布及针织服装，其投资3.2亿元的无纺布生产项目年产3.2万吨无纺布，用于棉柔巾、干巾、湿巾、医用防护服、皮革基布、服装里衬、环保健康装饰材料，投资7亿元的气流纺项目年产1万吨高档气流纺棉纱，延伸出服装里衬与厚重面料终端应用，「冠星」为中国驰名商标、国家免检产品。</w:t>
      </w:r>
    </w:p>
    <w:p>
      <w:pPr>
        <w:spacing w:lineRule="exact" w:line="600" w:before="0" w:after="0"/>
        <w:ind w:firstLine="420"/>
        <w:jc w:val="both"/>
      </w:pPr>
      <w:r>
        <w:rPr>
          <w:rFonts w:ascii="仿宋_GB2312" w:hAnsi="仿宋_GB2312" w:eastAsia="仿宋_GB2312"/>
          <w:b w:val="0"/>
          <w:color w:val="000000"/>
          <w:sz w:val="32"/>
        </w:rPr>
        <w:t>聊城市国盛家纺有限公司是冠县服装、家纺加工环节高成长性企业之一，位于冠县纺织服装产业链家纺板块，依托冠星集团纱线与坯布原料优势发展家纺终端制品，与冠星针织服装、冠县小贝壳服饰等同属冠县家纺服装10家骨干企业群体，推动冠县由原料输出向家纺服装品牌与终端制品延伸，提升产业附加值与抗风险能力。</w:t>
      </w:r>
    </w:p>
    <w:p>
      <w:pPr>
        <w:spacing w:lineRule="exact" w:line="600" w:before="0" w:after="0"/>
        <w:ind w:firstLine="420"/>
        <w:jc w:val="both"/>
      </w:pPr>
      <w:r>
        <w:rPr>
          <w:rFonts w:ascii="仿宋_GB2312" w:hAnsi="仿宋_GB2312" w:eastAsia="仿宋_GB2312"/>
          <w:b w:val="0"/>
          <w:color w:val="000000"/>
          <w:sz w:val="32"/>
        </w:rPr>
        <w:t>冠县小贝壳服饰有限公司是冠县纺织服装产业链中服装加工高成长性企业，「小贝壳」为山东省著名商标，主要从事服装加工与品牌运营，依托冠县充足劳动力与棉纱坯布原料优势开展生产，与冠星针织服装、国盛家纺协同构成冠县服装家纺终端集群，正由代加工向自主品牌与高端家纺服装转型。</w:t>
      </w:r>
    </w:p>
    <w:p>
      <w:pPr>
        <w:spacing w:lineRule="exact" w:line="600" w:before="0" w:after="0"/>
        <w:jc w:val="left"/>
      </w:pPr>
      <w:r>
        <w:rPr>
          <w:rFonts w:ascii="仿宋_GB2312" w:hAnsi="仿宋_GB2312" w:eastAsia="仿宋_GB2312"/>
          <w:b w:val="0"/>
          <w:color w:val="000000"/>
          <w:sz w:val="28"/>
        </w:rPr>
        <w:t>主要数据来源：聊城市招商局（冠县纺织服装产业链）；冠县冠星纺织集团百度百科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