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饲料兽药与生物制品配套行业深度分析报告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惠民县饲料兽药与生物制品配套产业是畜牧全产业链的关键支撑，2024年全县饲料年产能达80万吨，中兽药产能位列全省第一、全国同行业前五名，为本地及周边养殖提供稳定投入品保障。全县现有饲料企业17家、兽药企业3家，引进山东鑫谷健康、蔚蓝生物等高新兽药企业，培育德信生物等骨干配套企业。山东和美集团拥有30余家分子饲料公司、年销饲料200万吨、位居全国饲料行业三十强；山东鑫谷健康中兽药产能全省第一、全国前五，依托济南研究院与多所高校院所合作，获高新技术企业、省农业产业化重点龙头企业等资质，添加剂板块获《饲料添加剂生产许可证》、完成57项企业标准注册，兽药板块通过新版GMP验收。惠民县入选全省整县推进兽用抗菌药使用减量化行动典型县，中兽药与饲用天然植物提取物等绿色产品需求上升，盛茂亨宠物饲料5亿元项目投产抢占新赛道，全行业研发投入达5.7%，配套体系协同高效。</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饲料年产能：80万吨（来源：2024年）</w:t>
      </w:r>
    </w:p>
    <w:p>
      <w:pPr>
        <w:spacing w:lineRule="exact" w:line="600" w:before="0" w:after="0"/>
        <w:ind w:firstLine="420"/>
        <w:jc w:val="both"/>
      </w:pPr>
      <w:r>
        <w:rPr>
          <w:rFonts w:ascii="仿宋_GB2312" w:hAnsi="仿宋_GB2312" w:eastAsia="仿宋_GB2312"/>
          <w:b w:val="0"/>
          <w:color w:val="000000"/>
          <w:sz w:val="32"/>
        </w:rPr>
        <w:t>· 中兽药产能排名：全省第一/全国第五（来源：2024年）</w:t>
      </w:r>
    </w:p>
    <w:p>
      <w:pPr>
        <w:spacing w:lineRule="exact" w:line="600" w:before="0" w:after="0"/>
        <w:ind w:firstLine="420"/>
        <w:jc w:val="both"/>
      </w:pPr>
      <w:r>
        <w:rPr>
          <w:rFonts w:ascii="仿宋_GB2312" w:hAnsi="仿宋_GB2312" w:eastAsia="仿宋_GB2312"/>
          <w:b w:val="0"/>
          <w:color w:val="000000"/>
          <w:sz w:val="32"/>
        </w:rPr>
        <w:t>· 饲料企业数量：17家（来源：2024年）</w:t>
      </w:r>
    </w:p>
    <w:p>
      <w:pPr>
        <w:spacing w:lineRule="exact" w:line="600" w:before="0" w:after="0"/>
        <w:ind w:firstLine="420"/>
        <w:jc w:val="both"/>
      </w:pPr>
      <w:r>
        <w:rPr>
          <w:rFonts w:ascii="仿宋_GB2312" w:hAnsi="仿宋_GB2312" w:eastAsia="仿宋_GB2312"/>
          <w:b w:val="0"/>
          <w:color w:val="000000"/>
          <w:sz w:val="32"/>
        </w:rPr>
        <w:t>· 兽药企业数量：3家（来源：2024年）</w:t>
      </w:r>
    </w:p>
    <w:p>
      <w:pPr>
        <w:spacing w:lineRule="exact" w:line="600" w:before="0" w:after="0"/>
        <w:ind w:firstLine="420"/>
        <w:jc w:val="both"/>
      </w:pPr>
      <w:r>
        <w:rPr>
          <w:rFonts w:ascii="仿宋_GB2312" w:hAnsi="仿宋_GB2312" w:eastAsia="仿宋_GB2312"/>
          <w:b w:val="0"/>
          <w:color w:val="000000"/>
          <w:sz w:val="32"/>
        </w:rPr>
        <w:t>· 和美集团饲料年销量：200万吨（来源：2024年）</w:t>
      </w:r>
    </w:p>
    <w:p>
      <w:pPr>
        <w:spacing w:lineRule="exact" w:line="600" w:before="0" w:after="0"/>
        <w:ind w:firstLine="420"/>
        <w:jc w:val="both"/>
      </w:pPr>
      <w:r>
        <w:rPr>
          <w:rFonts w:ascii="仿宋_GB2312" w:hAnsi="仿宋_GB2312" w:eastAsia="仿宋_GB2312"/>
          <w:b w:val="0"/>
          <w:color w:val="000000"/>
          <w:sz w:val="32"/>
        </w:rPr>
        <w:t>· 鑫谷添加剂企业标准：57项（来源：2024年）</w:t>
      </w:r>
    </w:p>
    <w:p>
      <w:pPr>
        <w:spacing w:lineRule="exact" w:line="600" w:before="0" w:after="0"/>
        <w:ind w:firstLine="420"/>
        <w:jc w:val="both"/>
      </w:pPr>
      <w:r>
        <w:rPr>
          <w:rFonts w:ascii="仿宋_GB2312" w:hAnsi="仿宋_GB2312" w:eastAsia="仿宋_GB2312"/>
          <w:b w:val="0"/>
          <w:color w:val="000000"/>
          <w:sz w:val="32"/>
        </w:rPr>
        <w:t>· 全行业研发投入占比：5.7%（来源：2024年）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惠民县是畜牧大县、2024年畜牧业总产值36.54亿元、饲料兽药为产业配套基石（来源：2024年惠民县政协提案答复）」与「全县饲料年产能80万吨、中兽药产能位列全省第一、全国第五（来源：2024年惠民县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惠民县是畜牧大县、2024年畜牧业总产值36.54亿元、饲料兽药为产业配套基石（来源：2024年惠民县政协提案答复）。全县饲料年产能80万吨、中兽药产能位列全省第一、全国第五（来源：2024年惠民县报道）。2024年农副产品（畜牧）加工特色产业集群入选山东省特色产业集群（来源：2024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入选全省整县推进兽用抗菌药使用减量化行动典型县、中兽药受政策鼓励（来源：2024年山东省畜牧兽医局）。滨州市将畜牧纳入「5210N」先进制造业集群、配套产业受益（来源：2024年惠民县政府）。山东和美集团获评农业产业化国家重点龙头企业、带动饲料板块发展（来源：2024年惠民县农业农村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县饲料企业17家、兽药企业3家、屠宰企业10家（来源：2024年惠民县人大答复）。引进山东鑫谷健康、蔚蓝生物等一批高新兽药企业（来源：2024年惠民县人大答复）。玉米豆粕等原料可就近从沿黄粮区采购、物流成本低（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惠民县是畜牧大县、2024年畜牧业总产值36.54亿元、饲料兽药为产业配套基石（来源：2024年惠民县政协提案答复）」与「全县饲料年产能80万吨、中兽药产能位列全省第一、全国第五（来源：2024年惠民县报道）」等数据点清晰刻画了该维度的现实基础；惠民县是畜牧大县、2024年畜牧业总产值36.54亿元、饲料兽药为产业配套基石（来源：2024年惠民县政协提案答复）；全县饲料年产能80万吨、中兽药产能位列全省第一、全国第五（来源：2024年惠民县报道）；滨州市将畜牧纳入「5210N」先进制造业集群、配套产业受益（来源：2024年惠民县政府）；山东和美集团获评农业产业化国家重点龙头企业、带动饲料板块发展（来源：2024年惠民县农业农村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饲料主要原料玉米豆粕、本地及周边粮食产区供应充足（来源：2024年惠民县统计）」与「和美集团有30余家分子饲料公司、分布于山东河南河北（来源：2024年和美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饲料主要原料玉米豆粕、本地及周边粮食产区供应充足（来源：2024年惠民县统计）。和美集团有30余家分子饲料公司、分布于山东河南河北（来源：2024年和美集团）。饲料年销量200万吨、「和美牌」饲料为山东名牌（来源：2024年和美集团）。</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鑫谷健康中兽药产能全省第一、全国同行业前五名（来源：2024年滨州日报）。鑫谷添加剂板块获《饲料添加剂生产许可证》、完成57项企业标准注册（来源：2024年滨州日报）。兽药板块通过农业农村部新版兽药GMP验收（来源：2024年滨州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华成养鸡合作社蛋鸡50万只、全程使用本地饲料兽药降成本（来源：2024年惠民县报道）。和美「公司+农户」带动1000余养殖户、统一供料供药（来源：2024年和美食品）。德信生物获评全省首批现代畜牧业齐鲁样板饲料兽药示范生产企业（来源：2024年山东省畜牧兽医局）。</w:t>
      </w:r>
    </w:p>
    <w:p>
      <w:pPr>
        <w:spacing w:lineRule="exact" w:line="600" w:before="0" w:after="0"/>
        <w:ind w:firstLine="420"/>
        <w:jc w:val="both"/>
      </w:pPr>
      <w:r>
        <w:rPr>
          <w:rFonts w:ascii="仿宋_GB2312" w:hAnsi="仿宋_GB2312" w:eastAsia="仿宋_GB2312"/>
          <w:b w:val="0"/>
          <w:color w:val="000000"/>
          <w:sz w:val="32"/>
        </w:rPr>
        <w:t>据公开数据，饲料年产能为80万吨（来源：2024年）。</w:t>
      </w:r>
    </w:p>
    <w:p>
      <w:pPr>
        <w:spacing w:lineRule="exact" w:line="600" w:before="0" w:after="0"/>
        <w:ind w:firstLine="420"/>
        <w:jc w:val="both"/>
      </w:pPr>
      <w:r>
        <w:rPr>
          <w:rFonts w:ascii="仿宋_GB2312" w:hAnsi="仿宋_GB2312" w:eastAsia="仿宋_GB2312"/>
          <w:b w:val="0"/>
          <w:color w:val="000000"/>
          <w:sz w:val="32"/>
        </w:rPr>
        <w:t>据公开数据，中兽药产能排名为全省第一/全国第五（来源：2024年）。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饲料主要原料玉米豆粕、本地及周边粮食产区供应充足（来源：2024年惠民县统计）」与「和美集团有30余家分子饲料公司、分布于山东河南河北（来源：2024年和美集团）」等数据点清晰刻画了该维度的现实基础；饲料主要原料玉米豆粕、本地及周边粮食产区供应充足（来源：2024年惠民县统计）；和美集团有30余家分子饲料公司、分布于山东河南河北（来源：2024年和美集团）；饲料年销量200万吨、「和美牌」饲料为山东名牌（来源：2024年和美集团）；鑫谷添加剂板块获《饲料添加剂生产许可证》、完成57项企业标准注册（来源：2024年滨州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饲料年产能80万吨、可满足本地及周边养殖需求（来源：2024年惠民县报道）」与「和美集团年销饲料200万吨、覆盖鸡猪鸭鱼多品类（来源：2024年和美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饲料年产能80万吨、可满足本地及周边养殖需求（来源：2024年惠民县报道）。鑫谷健康中兽药产能全省第一、全国前五、供给能力强（来源：2024年滨州日报）。和美集团年销饲料200万吨、覆盖鸡猪鸭鱼多品类（来源：2024年和美集团）。</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全县畜禽出栏超3800万头（只）、饲料兽药刚性需求大（来源：2024年惠民县政协提案答复）。减量化行动推动中兽药与饲用天然植物提取物需求上升（来源：2024年山东省畜牧兽医局）。宠物饲料新兴市场崛起、盛茂亨宠物饲料投资5亿元投产（来源：2024年惠民县农业农村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形成鑫谷健康（中兽药）、和美（饲料）、蔚蓝生物（兽药）多龙头（来源：2024年惠民县人大答复）。和美集团位居全国饲料行业三十强、品牌优势明显（来源：2024年和美集团）。鑫谷健康获齐鲁中兽药十大品牌、高新技术企业等荣誉（来源：2024年滨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饲料年产能80万吨、可满足本地及周边养殖需求（来源：2024年惠民县报道）」与「和美集团年销饲料200万吨、覆盖鸡猪鸭鱼多品类（来源：2024年和美集团）」等数据点清晰刻画了该维度的现实基础；全县饲料年产能80万吨、可满足本地及周边养殖需求（来源：2024年惠民县报道）；和美集团年销饲料200万吨、覆盖鸡猪鸭鱼多品类（来源：2024年和美集团）；2024年全县畜禽出栏超3800万头（只）、饲料兽药刚性需求大（来源：2024年惠民县政协提案答复）；减量化行动推动中兽药与饲用天然植物提取物需求上升（来源：2024年山东省畜牧兽医局）。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饲料企业17家、兽药企业3家、集群中小企业175家（来源：2024年惠民县人大答复）」与「培育省级以上龙头企业5家（含和美、德信生物）、市级18家（来源：2024年惠民县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饲料企业17家、兽药企业3家、集群中小企业175家（来源：2024年惠民县人大答复）。培育省级以上龙头企业5家（含和美、德信生物）、市级18家（来源：2024年惠民县农业农村局）。年产值过10亿元企业3家、全行业年产值突破122亿元（来源：2024年惠民县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鑫谷健康产业有限公司中兽药产能全省第一、全国第五（来源：2024年滨州日报）。山东和美集团年销饲料200万吨、全国饲料行业三十强（来源：2024年和美集团）。蔚蓝生物为高新兽药企业、完善本地兽药配套（来源：2024年惠民县人大答复）。</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鑫谷健康获省农业产业化重点龙头企业、省级企业技术中心（来源：2024年滨州日报）。德信生物获全省首批现代畜牧业齐鲁样板饲料兽药示范生产企业（来源：2024年山东省畜牧兽医局）。山东集智生物洼地绵羊保种项目列入省级畜禽遗传资源保护单位（来源：2024年惠民县人大答复）。</w:t>
      </w:r>
    </w:p>
    <w:p>
      <w:pPr>
        <w:spacing w:lineRule="exact" w:line="600" w:before="0" w:after="0"/>
        <w:ind w:firstLine="420"/>
        <w:jc w:val="both"/>
      </w:pPr>
      <w:r>
        <w:rPr>
          <w:rFonts w:ascii="仿宋_GB2312" w:hAnsi="仿宋_GB2312" w:eastAsia="仿宋_GB2312"/>
          <w:b w:val="0"/>
          <w:color w:val="000000"/>
          <w:sz w:val="32"/>
        </w:rPr>
        <w:t>据公开数据，饲料企业数量为17家（来源：2024年）。</w:t>
      </w:r>
    </w:p>
    <w:p>
      <w:pPr>
        <w:spacing w:lineRule="exact" w:line="600" w:before="0" w:after="0"/>
        <w:ind w:firstLine="420"/>
        <w:jc w:val="both"/>
      </w:pPr>
      <w:r>
        <w:rPr>
          <w:rFonts w:ascii="仿宋_GB2312" w:hAnsi="仿宋_GB2312" w:eastAsia="仿宋_GB2312"/>
          <w:b w:val="0"/>
          <w:color w:val="000000"/>
          <w:sz w:val="32"/>
        </w:rPr>
        <w:t>据公开数据，兽药企业数量为3家（来源：2024年）。</w:t>
      </w:r>
    </w:p>
    <w:p>
      <w:pPr>
        <w:spacing w:lineRule="exact" w:line="600" w:before="0" w:after="0"/>
        <w:ind w:firstLine="420"/>
        <w:jc w:val="both"/>
      </w:pPr>
      <w:r>
        <w:rPr>
          <w:rFonts w:ascii="仿宋_GB2312" w:hAnsi="仿宋_GB2312" w:eastAsia="仿宋_GB2312"/>
          <w:b w:val="0"/>
          <w:color w:val="000000"/>
          <w:sz w:val="32"/>
        </w:rPr>
        <w:t>据公开数据，鑫谷添加剂企业标准为57项（来源：2024年）。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饲料企业17家、兽药企业3家、集群中小企业175家（来源：2024年惠民县人大答复）」与「培育省级以上龙头企业5家（含和美、德信生物）、市级18家（来源：2024年惠民县农业农村局）」等数据点清晰刻画了该维度的现实基础；全县饲料企业17家、兽药企业3家、集群中小企业175家（来源：2024年惠民县人大答复）；培育省级以上龙头企业5家（含和美、德信生物）、市级18家（来源：2024年惠民县农业农村局）；年产值过10亿元企业3家、全行业年产值突破122亿元（来源：2024年惠民县政府）；山东和美集团年销饲料200万吨、全国饲料行业三十强（来源：2024年和美集团）。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体系」展开系统梳理，其中「鑫谷获「一种中药制剂及其制备方法」等多项专利、研发实力强（来源：2024年滨州日报）」与「全行业研发投入达5.7%、企业为主体院校主动人才主力（来源：2024年惠民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鑫谷健康依托济南研究院、与浙江大学华中农大中国农科院兰州牧药所合作（来源：2024年滨州日报）。鑫谷获「一种中药制剂及其制备方法」等多项专利、研发实力强（来源：2024年滨州日报）。和美液态维生素技术创新研究所2017年通过验收挂牌（来源：2024年和美集团）。</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鑫谷建中药（饲用天然植物）提取、中兽药制剂、饲用添加剂产业链（来源：2024年滨州日报）。中兽药具增强免疫促生长抗菌抑菌功效、天然无残留优势（来源：2024年滨州日报）。饲料企业普遍应用自动化配料与质量追溯系统（来源：2024年惠民县报道）。</w:t>
      </w:r>
    </w:p>
    <w:p>
      <w:pPr>
        <w:spacing w:lineRule="exact" w:line="600" w:before="120" w:after="120"/>
        <w:ind w:firstLine="420"/>
        <w:jc w:val="left"/>
      </w:pPr>
      <w:r>
        <w:rPr>
          <w:rFonts w:ascii="楷体_GB2312" w:hAnsi="楷体_GB2312" w:eastAsia="楷体_GB2312"/>
          <w:b w:val="0"/>
          <w:color w:val="000000"/>
          <w:sz w:val="32"/>
        </w:rPr>
        <w:t>研发体系</w:t>
      </w:r>
    </w:p>
    <w:p>
      <w:pPr>
        <w:spacing w:lineRule="exact" w:line="600" w:before="0" w:after="0"/>
        <w:ind w:firstLine="420"/>
        <w:jc w:val="both"/>
      </w:pPr>
      <w:r>
        <w:rPr>
          <w:rFonts w:ascii="仿宋_GB2312" w:hAnsi="仿宋_GB2312" w:eastAsia="仿宋_GB2312"/>
          <w:b w:val="0"/>
          <w:color w:val="000000"/>
          <w:sz w:val="32"/>
        </w:rPr>
        <w:t>全行业研发投入达5.7%、企业为主体院校主动人才主力（来源：2024年惠民县政府）。鑫谷健康获高新技术企业、省农业产业化重点龙头企业资质（来源：2024年滨州日报）。和美集团建设智链工业互联网平台、纳入37家分（子）公司（来源：2024年惠民县政府）。</w:t>
      </w:r>
    </w:p>
    <w:p>
      <w:pPr>
        <w:spacing w:lineRule="exact" w:line="600" w:before="0" w:after="0"/>
        <w:ind w:firstLine="420"/>
        <w:jc w:val="both"/>
      </w:pPr>
      <w:r>
        <w:rPr>
          <w:rFonts w:ascii="仿宋_GB2312" w:hAnsi="仿宋_GB2312" w:eastAsia="仿宋_GB2312"/>
          <w:b w:val="0"/>
          <w:color w:val="000000"/>
          <w:sz w:val="32"/>
        </w:rPr>
        <w:t>据公开数据，全行业研发投入占比为5.7%（来源：2024年）。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体系」展开系统梳理，其中「鑫谷获「一种中药制剂及其制备方法」等多项专利、研发实力强（来源：2024年滨州日报）」与「全行业研发投入达5.7%、企业为主体院校主动人才主力（来源：2024年惠民县政府）」等数据点清晰刻画了该维度的现实基础；鑫谷获「一种中药制剂及其制备方法」等多项专利、研发实力强（来源：2024年滨州日报）；全行业研发投入达5.7%、企业为主体院校主动人才主力（来源：2024年惠民县政府）；和美集团建设智链工业互联网平台、纳入37家分（子）公司（来源：2024年惠民县政府）；据公开数据，全行业研发投入占比为5.7%（来源：2024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盛茂亨宠物饲料投资5亿元、旗舰项目投产运营（来源：2024年惠民县农业农村局）」与「和美集团30余家分子饲料公司分布鲁豫冀、总投资规模大（来源：2024年和美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盛茂亨宠物饲料投资5亿元、旗舰项目投产运营（来源：2024年惠民县农业农村局）。鑫谷健康建中药提取与中兽药制剂产线、装备一流（来源：2024年滨州日报）。和美集团30余家分子饲料公司分布鲁豫冀、总投资规模大（来源：2024年和美集团）。</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饲料年产能80万吨、就近供料降低养殖端物流成本（来源：2024年惠民县报道）。华成合作社使用本地饲料兽药节约沟通与物流成本（来源：2024年惠民县报道）。玉米豆粕价格受国际市场波动、影响饲料成本（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鑫谷康糖萜素获省38届畜牧业博览会优质产品金奖、溢价能力强（来源：2024年惠民县人大答复）。和美集团饲料年销200万吨、规模效应显著（来源：2024年和美集团）。中兽药因绿色健康属性需求上升、利润率优于化药（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盛茂亨宠物饲料投资5亿元、旗舰项目投产运营（来源：2024年惠民县农业农村局）」与「和美集团30余家分子饲料公司分布鲁豫冀、总投资规模大（来源：2024年和美集团）」等数据点清晰刻画了该维度的现实基础；盛茂亨宠物饲料投资5亿元、旗舰项目投产运营（来源：2024年惠民县农业农村局）；和美集团30余家分子饲料公司分布鲁豫冀、总投资规模大（来源：2024年和美集团）；本地饲料年产能80万吨、就近供料降低养殖端物流成本（来源：2024年惠民县报道）；玉米豆粕价格受国际市场波动、影响饲料成本（来源：2024年行业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风险挑战、转型方向」展开系统梳理，其中「宠物经济崛起、盛茂亨宠物饲料5亿元项目投产抢占新赛道（来源：2024年惠民县农业农村局）」与「滨州畜牧产值1330亿元、饲料兽药配套市场空间广阔（来源：2024年滨州市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减量化行动典型县政策推动中兽药与天然植物提取物替代抗生素（来源：2024年山东省畜牧兽医局）。宠物经济崛起、盛茂亨宠物饲料5亿元项目投产抢占新赛道（来源：2024年惠民县农业农村局）。滨州畜牧产值1330亿元、饲料兽药配套市场空间广阔（来源：2024年滨州市农业农村局）。</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玉米豆粕等原料价格受国际市场影响波动、成本传导压力大（来源：2024年行业分析）。兽药行业监管趋严、新版GMP改造投入高（来源：2024年山东省畜牧兽医局）。化药向中兽药转型中研发与认证周期长（来源：2024年滨州日报）。</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中兽药与饲用天然植物提取物成为转型方向、绿色健康（来源：2024年滨州日报）。饲料企业向预混料与功能性饲料升级、提升附加值（来源：2024年惠民县报道）。兽药企业加强研发与GMP合规、淘汰落后产能（来源：2024年山东省畜牧兽医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风险挑战、转型方向」展开系统梳理，其中「宠物经济崛起、盛茂亨宠物饲料5亿元项目投产抢占新赛道（来源：2024年惠民县农业农村局）」与「滨州畜牧产值1330亿元、饲料兽药配套市场空间广阔（来源：2024年滨州市农业农村局）」等数据点清晰刻画了该维度的现实基础；宠物经济崛起、盛茂亨宠物饲料5亿元项目投产抢占新赛道（来源：2024年惠民县农业农村局）；滨州畜牧产值1330亿元、饲料兽药配套市场空间广阔（来源：2024年滨州市农业农村局）；玉米豆粕等原料价格受国际市场影响波动、成本传导压力大（来源：2024年行业分析）；饲料企业向预混料与功能性饲料升级、提升附加值（来源：2024年惠民县报道）。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品牌路径」展开系统梳理，其中「畜牧产业党建联盟引领、龙头企业带动配套企业抱团（来源：2024年惠民县政府）」与「融入全市「5210N」先进制造业集群、政策赋能配套产业（来源：2024年惠民县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畜牧产业党建联盟引领、龙头企业带动配套企业抱团（来源：2024年惠民县政府）。成立产业发展专班、推进「链条成集群、集群建园区」（来源：2024年惠民县政府）。融入全市「5210N」先进制造业集群、政策赋能配套产业（来源：2024年惠民县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3年招引盛茂亨宠物饲料、鑫谷健康、蔚蓝生物等延链补链项目（来源：2024年惠民县政府）。推动饲料兽药与养殖屠宰环节「门对门」协作降本（来源：2024年惠民县报道）。实施农业社会化服务、累计26万亩次惠及2.8万农户（来源：2024年惠民县农业农村局）。</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和美牌」饲料为山东名牌、鑫谷康为齐鲁中兽药十大品牌（来源：2024年滨州日报）。培育畜牧类品牌12个、无公害畜产品认证22家（来源：2024年惠民县人大答复）。鑫谷康糖萜素获省畜牧业博览会金奖、品牌溢价提升（来源：2024年惠民县人大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品牌路径」展开系统梳理，其中「畜牧产业党建联盟引领、龙头企业带动配套企业抱团（来源：2024年惠民县政府）」与「融入全市「5210N」先进制造业集群、政策赋能配套产业（来源：2024年惠民县政府）」等数据点清晰刻画了该维度的现实基础；畜牧产业党建联盟引领、龙头企业带动配套企业抱团（来源：2024年惠民县政府）；融入全市「5210N」先进制造业集群、政策赋能配套产业（来源：2024年惠民县政府）；3年招引盛茂亨宠物饲料、鑫谷健康、蔚蓝生物等延链补链项目（来源：2024年惠民县政府）；实施农业社会化服务、累计26万亩次惠及2.8万农户（来源：2024年惠民县农业农村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盛茂亨宠物饲料投资5亿元、鑫谷健康与蔚蓝生物产线投资规模大（来源：2024年惠民县农业农村局）」与「和美集团30余家分子饲料公司扩产需持续资本（来源：2024年和美集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盛茂亨宠物饲料投资5亿元、鑫谷健康与蔚蓝生物产线投资规模大（来源：2024年惠民县农业农村局）。和美集团30余家分子饲料公司扩产需持续资本（来源：2024年和美集团）。集群全行业年产值突破122亿元、配套产业扩产资金旺盛（来源：2024年惠民县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兽药与天然植物提取物研发与GMP车间改造需资金（来源：2024年滨州日报）。宠物饲料新赛道产能建设需权益性资金支持（来源：2024年惠民县农业农村局）。饲料企业智能化与绿色化改造需设备更新贷款（来源：2024年惠民县工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对接邮储银行、农业银行、农商行及省农担争取优惠信贷（来源：2024年惠民县人大答复）。落实畜牧业保险与金融支持政策（来源：2024年惠民县人大答复）。通过产业基金+银行授信+股权融资组合支持企业扩产（来源：2024年惠民县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盛茂亨宠物饲料投资5亿元、鑫谷健康与蔚蓝生物产线投资规模大（来源：2024年惠民县农业农村局）」与「和美集团30余家分子饲料公司扩产需持续资本（来源：2024年和美集团）」等数据点清晰刻画了该维度的现实基础；盛茂亨宠物饲料投资5亿元、鑫谷健康与蔚蓝生物产线投资规模大（来源：2024年惠民县农业农村局）；和美集团30余家分子饲料公司扩产需持续资本（来源：2024年和美集团）；集群全行业年产值突破122亿元、配套产业扩产资金旺盛（来源：2024年惠民县报道）；对接邮储银行、农业银行、农商行及省农担争取优惠信贷（来源：2024年惠民县人大答复）。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饲料兽药与生物制品配套在滨州市惠民县依托区域产业基础与政策赋能，已形成以量化事实为支撑的发展格局。惠民县是畜牧大县、2024年畜牧业总产值36.54亿元、饲料兽药为产业配套基石（来源：2024年惠民县政协提案答复）；全县饲料年产能80万吨、中兽药产能位列全省第一、全国第五（来源：2024年惠民县报道）；滨州市将畜牧纳入「5210N」先进制造业集群、配套产业受益（来源：2024年惠民县政府）；山东和美集团获评农业产业化国家重点龙头企业、带动饲料板块发展（来源：2024年惠民县农业农村局）；全县饲料企业17家、兽药企业3家、屠宰企业10家（来源：2024年惠民县人大答复）；引进山东鑫谷健康、蔚蓝生物等一批高新兽药企业（来源：2024年惠民县人大答复）；玉米豆粕等原料可就近从沿黄粮区采购、物流成本低（来源：2024年行业分析）；饲料主要原料玉米豆粕、本地及周边粮食产区供应充足（来源：2024年惠民县统计）。</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鑫谷健康产业有限公司：位于惠民县，中兽药产能目前位列山东省第一名、全国同行业前五名，是集中药原料、中药提取物、饲用天然植物提取物、中兽药制剂、添加剂等研发生产销售于一体的高科技企业。企业依托设在济南的研究院，与浙江大学、华中农业大学、中国农科院兰州牧药所等建立合作，获高新技术企业、省农业产业化重点龙头企业、省级企业技术中心等荣誉。添加剂板块获省畜牧兽医局《饲料添加剂生产许可证》、完成57项企业标准注册；兽药板块通过农业农村部新版GMP验收；「鑫谷康」糖萜素获省第38届畜牧业博览会优质产品金奖、齐鲁中兽药十大品牌。</w:t>
      </w:r>
    </w:p>
    <w:p>
      <w:pPr>
        <w:spacing w:lineRule="exact" w:line="600" w:before="0" w:after="0"/>
        <w:ind w:firstLine="420"/>
        <w:jc w:val="both"/>
      </w:pPr>
      <w:r>
        <w:rPr>
          <w:rFonts w:ascii="仿宋_GB2312" w:hAnsi="仿宋_GB2312" w:eastAsia="仿宋_GB2312"/>
          <w:b w:val="0"/>
          <w:color w:val="000000"/>
          <w:sz w:val="32"/>
        </w:rPr>
        <w:t>山东和美集团有限公司：成立于2003年7月，集种禽、孵化、饲料、食品、生物、金融、地产于一体，是山东省重点农业产业化龙头企业、国家重点粮油产业化企业、高新技术企业，位居全国30强饲料企业。集团拥有30余家分子饲料公司分布于山东、河南、河北，年销量饲料200万吨，「和美牌」饲料为山东名牌；生物板块设兽药与动物保健品厂，2017年「液态维生素技术创新研究所」通过验收挂牌。2024年入选国家农业产业化重点龙头企业、中国农业企业500强，位居全国饲料行业三十强，发挥龙头带动作用引领饲料兽药配套集群发展。</w:t>
      </w:r>
    </w:p>
    <w:p>
      <w:pPr>
        <w:spacing w:lineRule="exact" w:line="600" w:before="0" w:after="0"/>
        <w:ind w:firstLine="420"/>
        <w:jc w:val="both"/>
      </w:pPr>
      <w:r>
        <w:rPr>
          <w:rFonts w:ascii="仿宋_GB2312" w:hAnsi="仿宋_GB2312" w:eastAsia="仿宋_GB2312"/>
          <w:b w:val="0"/>
          <w:color w:val="000000"/>
          <w:sz w:val="32"/>
        </w:rPr>
        <w:t>山东德信生物工程有限公司（德信生物）：惠民县饲料兽药配套领域骨干企业，获评全省首批现代畜牧业齐鲁样板饲料兽药示范生产企业，成功创建全省畜牧系统省市县企党建共建示范基地。企业聚焦饲料与兽药研发生产，为本地畜禽养殖提供稳定优质的投入品保障，是惠民畜牧全产业链「饲料生产」环节的重要支撑。依托和美集团等龙头企业引领，德信生物与鑫谷健康、蔚蓝生物等共同构建起本地饲料兽药配套体系，助力全县饲料年产能达80万吨、中兽药产能居全省第一，提升产业链协同与抗风险能力。</w:t>
      </w:r>
    </w:p>
    <w:p>
      <w:pPr>
        <w:spacing w:lineRule="exact" w:line="600" w:before="0" w:after="0"/>
        <w:jc w:val="left"/>
      </w:pPr>
      <w:r>
        <w:rPr>
          <w:rFonts w:ascii="仿宋_GB2312" w:hAnsi="仿宋_GB2312" w:eastAsia="仿宋_GB2312"/>
          <w:b w:val="0"/>
          <w:color w:val="000000"/>
          <w:sz w:val="28"/>
        </w:rPr>
        <w:t>主要数据来源：惠民县人民政府（县农业农村局、县人大公开答复）；山东省畜牧兽医局、滨州市农业农村局；滨州日报；山东鑫谷健康、和美集团公开资料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