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皮革副产物利用与冷链贸易行业深度分析报告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阳信县是「中国第一牛县」，2024年肉牛存栏19.09万头、出栏47.52万头、年屠宰能力120万头居全国第一，肉牛产业链年营收679亿元、带动12万人就业，为皮革副产物利用与冷链贸易提供雄厚基础。阳信构建「饲草种植—犊牛繁育—肉牛育肥—屠宰加工—冷链物流—皮革制造—牛副产品加工—有机肥还田」完整产业链，皮革制造与牛副产物加工是重要环节：牛骨经脱脂除油预处理雕刻成挂件摆件，优质单件骨雕售价数万元；牛副产品加工涵盖牛骨雕、牛骨瓷、牛毫笔，物尽其用。全县有标准化屠宰企业76家、SC认证牛肉加工企业331家。汇阳通达冷链物流港为2023年滨州市重点项目，集牛肉批发、加工配送、冷藏保鲜、检验检测、展示展销于一体，为全县429家SC企业提供原料加工服务；阳信先后投资37.2亿元建设11处配套项目，新增年仓储能力10万吨、食品加工能力20万吨，产品销售网络覆盖全国2582个县市区，肉牛循环经济产业入选山东省首批产业大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年屠宰能力：120万头（来源：2024年）</w:t>
      </w:r>
    </w:p>
    <w:p>
      <w:pPr>
        <w:spacing w:lineRule="exact" w:line="600" w:before="0" w:after="0"/>
        <w:ind w:firstLine="420"/>
        <w:jc w:val="both"/>
      </w:pPr>
      <w:r>
        <w:rPr>
          <w:rFonts w:ascii="仿宋_GB2312" w:hAnsi="仿宋_GB2312" w:eastAsia="仿宋_GB2312"/>
          <w:b w:val="0"/>
          <w:color w:val="000000"/>
          <w:sz w:val="32"/>
        </w:rPr>
        <w:t>· 牛副产品精细分割品种：270类（来源：2024年）</w:t>
      </w:r>
    </w:p>
    <w:p>
      <w:pPr>
        <w:spacing w:lineRule="exact" w:line="600" w:before="0" w:after="0"/>
        <w:ind w:firstLine="420"/>
        <w:jc w:val="both"/>
      </w:pPr>
      <w:r>
        <w:rPr>
          <w:rFonts w:ascii="仿宋_GB2312" w:hAnsi="仿宋_GB2312" w:eastAsia="仿宋_GB2312"/>
          <w:b w:val="0"/>
          <w:color w:val="000000"/>
          <w:sz w:val="32"/>
        </w:rPr>
        <w:t>· SC认证牛肉加工企业：331家（来源：2024年）</w:t>
      </w:r>
    </w:p>
    <w:p>
      <w:pPr>
        <w:spacing w:lineRule="exact" w:line="600" w:before="0" w:after="0"/>
        <w:ind w:firstLine="420"/>
        <w:jc w:val="both"/>
      </w:pPr>
      <w:r>
        <w:rPr>
          <w:rFonts w:ascii="仿宋_GB2312" w:hAnsi="仿宋_GB2312" w:eastAsia="仿宋_GB2312"/>
          <w:b w:val="0"/>
          <w:color w:val="000000"/>
          <w:sz w:val="32"/>
        </w:rPr>
        <w:t>· 冷链新增年仓储能力：10万吨（来源：2024年）</w:t>
      </w:r>
    </w:p>
    <w:p>
      <w:pPr>
        <w:spacing w:lineRule="exact" w:line="600" w:before="0" w:after="0"/>
        <w:ind w:firstLine="420"/>
        <w:jc w:val="both"/>
      </w:pPr>
      <w:r>
        <w:rPr>
          <w:rFonts w:ascii="仿宋_GB2312" w:hAnsi="仿宋_GB2312" w:eastAsia="仿宋_GB2312"/>
          <w:b w:val="0"/>
          <w:color w:val="000000"/>
          <w:sz w:val="32"/>
        </w:rPr>
        <w:t>· 肉牛产业链年营收：679亿元（来源：2024年）</w:t>
      </w:r>
    </w:p>
    <w:p>
      <w:pPr>
        <w:spacing w:lineRule="exact" w:line="600" w:before="0" w:after="0"/>
        <w:ind w:firstLine="420"/>
        <w:jc w:val="both"/>
      </w:pPr>
      <w:r>
        <w:rPr>
          <w:rFonts w:ascii="仿宋_GB2312" w:hAnsi="仿宋_GB2312" w:eastAsia="仿宋_GB2312"/>
          <w:b w:val="0"/>
          <w:color w:val="000000"/>
          <w:sz w:val="32"/>
        </w:rPr>
        <w:t>· 屠宰加工+皮革规上产值：184.5亿元（来源：2024年）</w:t>
      </w:r>
    </w:p>
    <w:p>
      <w:pPr>
        <w:spacing w:lineRule="exact" w:line="600" w:before="0" w:after="0"/>
        <w:ind w:firstLine="420"/>
        <w:jc w:val="both"/>
      </w:pPr>
      <w:r>
        <w:rPr>
          <w:rFonts w:ascii="仿宋_GB2312" w:hAnsi="仿宋_GB2312" w:eastAsia="仿宋_GB2312"/>
          <w:b w:val="0"/>
          <w:color w:val="000000"/>
          <w:sz w:val="32"/>
        </w:rPr>
        <w:t>· 产品销售覆盖：2582个县市区（来源：2024年）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阳信是全国农区肉牛存栏第一县、全国肉牛屠宰能力第一县、肉牛产业总产值达660亿元（来源：2024年阳信县政府）」与「2024年全县肉牛产业链实现年营收679亿元、相关从业人员12万人（来源：2024年阳信县牛肉贸易大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阳信是全国农区肉牛存栏第一县、全国肉牛屠宰能力第一县、肉牛产业总产值达660亿元（来源：2024年阳信县政府）。构建「饲草种植—犊牛繁育—肉牛育肥—屠宰加工—冷链物流—皮革制造—牛副产品加工—有机肥还田」完整产业链（来源：2024年阳信县selectshandong）。2024年全县肉牛产业链实现年营收679亿元、相关从业人员12万人（来源：2024年阳信县牛肉贸易大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阳信县肉牛特色产业集群入选2024年度山东省特色产业集群（首个）（来源：2024年山东省工信厅）。阳信县配套11条肉牛产业专项扶持措施、构建全链条政策体系（来源：2024年阳信县肉牛高质量发展纪实）。肉牛循环经济产业入选山东省首批产业大脑、数字化政策赋能（来源：2024年阳信县牛肉贸易大会）。</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全县有标准化肉牛屠宰企业76家、通过SC认证牛肉加工企业331家（来源：2024年阳信县selectshandong）。建成肉牛产业大数据平台和智慧冷链物流服务中心、与5G牧场融合（来源：2024年海报新闻）。汇阳通达冷链物流港为全县429家SC认证加工企业提供原料加工服务（来源：2024年阳信县牛事报道）。</w:t>
      </w:r>
    </w:p>
    <w:p>
      <w:pPr>
        <w:spacing w:lineRule="exact" w:line="600" w:before="0" w:after="0"/>
        <w:ind w:firstLine="420"/>
        <w:jc w:val="both"/>
      </w:pPr>
      <w:r>
        <w:rPr>
          <w:rFonts w:ascii="仿宋_GB2312" w:hAnsi="仿宋_GB2312" w:eastAsia="仿宋_GB2312"/>
          <w:b w:val="0"/>
          <w:color w:val="000000"/>
          <w:sz w:val="32"/>
        </w:rPr>
        <w:t>据公开数据，肉牛产业链年营收为679亿元（来源：2024年）。</w:t>
      </w:r>
    </w:p>
    <w:p>
      <w:pPr>
        <w:spacing w:lineRule="exact" w:line="600" w:before="0" w:after="0"/>
        <w:ind w:firstLine="420"/>
        <w:jc w:val="both"/>
      </w:pPr>
      <w:r>
        <w:rPr>
          <w:rFonts w:ascii="仿宋_GB2312" w:hAnsi="仿宋_GB2312" w:eastAsia="仿宋_GB2312"/>
          <w:b w:val="0"/>
          <w:color w:val="000000"/>
          <w:sz w:val="32"/>
        </w:rPr>
        <w:t>据公开数据，屠宰加工+皮革规上产值为184.5亿元（来源：2024年）。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阳信是全国农区肉牛存栏第一县、全国肉牛屠宰能力第一县、肉牛产业总产值达660亿元（来源：2024年阳信县政府）」与「2024年全县肉牛产业链实现年营收679亿元、相关从业人员12万人（来源：2024年阳信县牛肉贸易大会）」等数据点清晰刻画了该维度的现实基础；阳信是全国农区肉牛存栏第一县、全国肉牛屠宰能力第一县、肉牛产业总产值达660亿元（来源：2024年阳信县政府）；2024年全县肉牛产业链实现年营收679亿元、相关从业人员12万人（来源：2024年阳信县牛肉贸易大会）；阳信县肉牛特色产业集群入选2024年度山东省特色产业集群（首个）（来源：2024年山东省工信厅）；阳信县配套11条肉牛产业专项扶持措施、构建全链条政策体系（来源：2024年阳信县肉牛高质量发展纪实）。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屠宰、中游副产物、下游冷链贸易」展开系统梳理，其中「2024年全县年屠宰能力120万头、居全国第一、年屠宰加工牛肉30万吨以上（来源：2024年阳信县selectshandong）」与「屠宰企业76家、标准化养殖小区4处、116家养殖户1.1万头牛入园（来源：2024年阳信县政协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上游屠宰</w:t>
      </w:r>
    </w:p>
    <w:p>
      <w:pPr>
        <w:spacing w:lineRule="exact" w:line="600" w:before="0" w:after="0"/>
        <w:ind w:firstLine="420"/>
        <w:jc w:val="both"/>
      </w:pPr>
      <w:r>
        <w:rPr>
          <w:rFonts w:ascii="仿宋_GB2312" w:hAnsi="仿宋_GB2312" w:eastAsia="仿宋_GB2312"/>
          <w:b w:val="0"/>
          <w:color w:val="000000"/>
          <w:sz w:val="32"/>
        </w:rPr>
        <w:t>2024年全县年屠宰能力120万头、居全国第一、年屠宰加工牛肉30万吨以上（来源：2024年阳信县selectshandong）。屠宰企业76家、标准化养殖小区4处、116家养殖户1.1万头牛入园（来源：2024年阳信县政协答复）。皮革制造是肉牛全产业链关键环节、牛副产物加工同步发展（来源：2024年阳信县selectshandong）。</w:t>
      </w:r>
    </w:p>
    <w:p>
      <w:pPr>
        <w:spacing w:lineRule="exact" w:line="600" w:before="120" w:after="120"/>
        <w:ind w:firstLine="420"/>
        <w:jc w:val="left"/>
      </w:pPr>
      <w:r>
        <w:rPr>
          <w:rFonts w:ascii="楷体_GB2312" w:hAnsi="楷体_GB2312" w:eastAsia="楷体_GB2312"/>
          <w:b w:val="0"/>
          <w:color w:val="000000"/>
          <w:sz w:val="32"/>
        </w:rPr>
        <w:t>中游副产物</w:t>
      </w:r>
    </w:p>
    <w:p>
      <w:pPr>
        <w:spacing w:lineRule="exact" w:line="600" w:before="0" w:after="0"/>
        <w:ind w:firstLine="420"/>
        <w:jc w:val="both"/>
      </w:pPr>
      <w:r>
        <w:rPr>
          <w:rFonts w:ascii="仿宋_GB2312" w:hAnsi="仿宋_GB2312" w:eastAsia="仿宋_GB2312"/>
          <w:b w:val="0"/>
          <w:color w:val="000000"/>
          <w:sz w:val="32"/>
        </w:rPr>
        <w:t>牛骨从前「论堆卖」下脚料、经脱脂除油预处理雕刻成挂件摆件、优质单件售价数万元（来源：2024年阳信县牛事报道）。牛副产品加工涵盖牛骨雕、牛骨瓷、牛毫笔、形成物尽其用体系（来源：2024年阳信牛智谷展厅）。皮革制造年产值纳入规上工业屠宰加工和皮革加工业共184.5亿元（2024）（来源：2025年阳信县肉牛高质量发展纪实）。</w:t>
      </w:r>
    </w:p>
    <w:p>
      <w:pPr>
        <w:spacing w:lineRule="exact" w:line="600" w:before="120" w:after="120"/>
        <w:ind w:firstLine="420"/>
        <w:jc w:val="left"/>
      </w:pPr>
      <w:r>
        <w:rPr>
          <w:rFonts w:ascii="楷体_GB2312" w:hAnsi="楷体_GB2312" w:eastAsia="楷体_GB2312"/>
          <w:b w:val="0"/>
          <w:color w:val="000000"/>
          <w:sz w:val="32"/>
        </w:rPr>
        <w:t>下游冷链贸易</w:t>
      </w:r>
    </w:p>
    <w:p>
      <w:pPr>
        <w:spacing w:lineRule="exact" w:line="600" w:before="0" w:after="0"/>
        <w:ind w:firstLine="420"/>
        <w:jc w:val="both"/>
      </w:pPr>
      <w:r>
        <w:rPr>
          <w:rFonts w:ascii="仿宋_GB2312" w:hAnsi="仿宋_GB2312" w:eastAsia="仿宋_GB2312"/>
          <w:b w:val="0"/>
          <w:color w:val="000000"/>
          <w:sz w:val="32"/>
        </w:rPr>
        <w:t>汇阳通达冷链物流港集牛肉批发、加工配送、冷藏保鲜、检验检测、展示展销于一体（来源：2024年阳信县牛事报道）。先后投资37.2亿元建设11处肉牛产业配套项目、新增年仓储能力10万吨（来源：2024年阳信县牛事报道）。产品销售网络覆盖全国2582个县市区、通过冷链辐射华北华东（来源：2024年阳信县牛肉贸易大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屠宰、中游副产物、下游冷链贸易」展开系统梳理，其中「2024年全县年屠宰能力120万头、居全国第一、年屠宰加工牛肉30万吨以上（来源：2024年阳信县selectshandong）」与「屠宰企业76家、标准化养殖小区4处、116家养殖户1.1万头牛入园（来源：2024年阳信县政协答复）」等数据点清晰刻画了该维度的现实基础；2024年全县年屠宰能力120万头、居全国第一、年屠宰加工牛肉30万吨以上（来源：2024年阳信县selectshandong）；屠宰企业76家、标准化养殖小区4处、116家养殖户1.1万头牛入园（来源：2024年阳信县政协答复）；牛骨从前「论堆卖」下脚料、经脱脂除油预处理雕刻成挂件摆件、优质单件售价数万元（来源：2024年阳信县牛事报道）；皮革制造年产值纳入规上工业屠宰加工和皮革加工业共184.5亿元（2024）（来源：2025年阳信县肉牛高质量发展纪实）。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肉牛出栏47.52万头、占滨州市67.78%、年屠宰能力120万头（来源：2024年阳信县肉牛高质量发展纪实）」与「牛副产品与皮革制品供给稳定、皮毛流通量历史峰值达1500万张以上（来源：2017年阳信县绿色肉牛基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肉牛出栏47.52万头、占滨州市67.78%、年屠宰能力120万头（来源：2024年阳信县肉牛高质量发展纪实）。牛副产品与皮革制品供给稳定、皮毛流通量历史峰值达1500万张以上（来源：2017年阳信县绿色肉牛基地）。汇阳通达新增年仓储能力10万吨、食品加工能力20万吨（来源：2024年阳信县牛事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阳信牛肉品牌价值210.26亿元、产品销售网络覆盖全国2582个县市区（来源：2024年阳信县牛肉贸易大会）。京东与阳信企业发布「京东牛肉品质联盟—滨州站」、推动数字化国际化（来源：2024年阳信县牛肉贸易大会）。牛骨雕等工艺品因文化附加值高、单件售价数万元、需求旺盛（来源：2024年阳信县牛事报道）。</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形成屠宰企业76家+SC认证331家+冷链物流港协同的集群格局（来源：2024年阳信县selectshandong）。皮毛皮革企业包括金鹰畜产品（注册资本1000万）、华少、坤达、德原等多家（来源：2024年顺企网）。阳信为华北最大肉牛养殖加工集散地、全国农区存栏第一县（来源：2024年阳信县selectshandong）。</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肉牛出栏47.52万头、占滨州市67.78%、年屠宰能力120万头（来源：2024年阳信县肉牛高质量发展纪实）」与「牛副产品与皮革制品供给稳定、皮毛流通量历史峰值达1500万张以上（来源：2017年阳信县绿色肉牛基地）」等数据点清晰刻画了该维度的现实基础；2024年肉牛出栏47.52万头、占滨州市67.78%、年屠宰能力120万头（来源：2024年阳信县肉牛高质量发展纪实）；牛副产品与皮革制品供给稳定、皮毛流通量历史峰值达1500万张以上（来源：2017年阳信县绿色肉牛基地）；汇阳通达新增年仓储能力10万吨、食品加工能力20万吨（来源：2024年阳信县牛事报道）；阳信牛肉品牌价值210.26亿元、产品销售网络覆盖全国2582个县市区（来源：2024年阳信县牛肉贸易大会）。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通过SC认证的牛肉加工企业331家、标准化屠宰企业76家（来源：2024年阳信县selectshandong）」与「培育市级以上产业化龙头企业36家、有机肥生产企业16家（来源：2024年阳信县牛事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通过SC认证的牛肉加工企业331家、标准化屠宰企业76家（来源：2024年阳信县selectshandong）。培育市级以上产业化龙头企业36家、有机肥生产企业16家（来源：2024年阳信县牛事报道）。皮毛皮革类企业集聚河流镇、金鹰畜产品注册资本1000万元为龙头（来源：2024年顺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汇阳通达冷链物流港为2023年滨州市重点项目、打通世界牛肉进中国的最后一公里（来源：2024年阳信县牛事报道）。阳信县金鹰畜产品有限公司主营毛皮购销、鞣制加工、皮革及皮革制品加工（来源：2024年顺企网）。牛哞哞、神创、牧胜等清真肉类企业经营牛羊皮毛革制品批发零售（来源：2024年企业公开资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牛骨雕刻工艺形成特色文创、优质单件骨雕售价数万元（来源：2024年阳信县牛事报道）。肉牛循环经济产业入选山东省首批产业大脑、数字化领先（来源：2024年阳信县牛肉贸易大会）。阳信牛肉获国家地理标志认证产品3个、中华老字号/中国驰名商标/中国名牌各1个（来源：2024年阳信县牛肉贸易大会）。</w:t>
      </w:r>
    </w:p>
    <w:p>
      <w:pPr>
        <w:spacing w:lineRule="exact" w:line="600" w:before="0" w:after="0"/>
        <w:ind w:firstLine="420"/>
        <w:jc w:val="both"/>
      </w:pPr>
      <w:r>
        <w:rPr>
          <w:rFonts w:ascii="仿宋_GB2312" w:hAnsi="仿宋_GB2312" w:eastAsia="仿宋_GB2312"/>
          <w:b w:val="0"/>
          <w:color w:val="000000"/>
          <w:sz w:val="32"/>
        </w:rPr>
        <w:t>据公开数据，SC认证牛肉加工企业为331家（来源：2024年）。</w:t>
      </w:r>
    </w:p>
    <w:p>
      <w:pPr>
        <w:spacing w:lineRule="exact" w:line="600" w:before="0" w:after="0"/>
        <w:ind w:firstLine="420"/>
        <w:jc w:val="both"/>
      </w:pPr>
      <w:r>
        <w:rPr>
          <w:rFonts w:ascii="仿宋_GB2312" w:hAnsi="仿宋_GB2312" w:eastAsia="仿宋_GB2312"/>
          <w:b w:val="0"/>
          <w:color w:val="000000"/>
          <w:sz w:val="32"/>
        </w:rPr>
        <w:t>据公开数据，屠宰加工+皮革规上产值为184.5亿元（来源：2024年）。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通过SC认证的牛肉加工企业331家、标准化屠宰企业76家（来源：2024年阳信县selectshandong）」与「培育市级以上产业化龙头企业36家、有机肥生产企业16家（来源：2024年阳信县牛事报道）」等数据点清晰刻画了该维度的现实基础；全县通过SC认证的牛肉加工企业331家、标准化屠宰企业76家（来源：2024年阳信县selectshandong）；培育市级以上产业化龙头企业36家、有机肥生产企业16家（来源：2024年阳信县牛事报道）；皮毛皮革类企业集聚河流镇、金鹰畜产品注册资本1000万元为龙头（来源：2024年顺企网）；汇阳通达冷链物流港为2023年滨州市重点项目、打通世界牛肉进中国的最后一公里（来源：2024年阳信县牛事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质量体系」展开系统梳理，其中「牛骨经脱脂、除油等预处理后雕刻、工艺标准化提升附加值（来源：2024年阳信县牛事报道）」与「建成肉牛产业大数据平台和智慧冷链物流服务中心、全链条可追溯（来源：2024年海报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牛骨经脱脂、除油等预处理后雕刻、工艺标准化提升附加值（来源：2024年阳信县牛事报道）。毛皮鞣制加工技术成熟、金鹰畜产品具备皮革及皮革制品加工能力（来源：2024年顺企网）。牛肉制品采用零下196°液氮急冻锁鲜工艺、冷链保鲜技术领先（来源：2024年福安清真报道）。</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建成肉牛产业大数据平台和智慧冷链物流服务中心、全链条可追溯（来源：2024年海报新闻）。创新「互联网+透明工厂」模式、对肉牛种养加全生命周期赋码管理（来源：2024年阳信县牛事报道）。检疫、运输、粪污处理等环节数字化监管覆盖率超90%（来源：2024年阳信县肉牛高质量发展纪实）。</w:t>
      </w:r>
    </w:p>
    <w:p>
      <w:pPr>
        <w:spacing w:lineRule="exact" w:line="600" w:before="120" w:after="120"/>
        <w:ind w:firstLine="420"/>
        <w:jc w:val="left"/>
      </w:pPr>
      <w:r>
        <w:rPr>
          <w:rFonts w:ascii="楷体_GB2312" w:hAnsi="楷体_GB2312" w:eastAsia="楷体_GB2312"/>
          <w:b w:val="0"/>
          <w:color w:val="000000"/>
          <w:sz w:val="32"/>
        </w:rPr>
        <w:t>质量体系</w:t>
      </w:r>
    </w:p>
    <w:p>
      <w:pPr>
        <w:spacing w:lineRule="exact" w:line="600" w:before="0" w:after="0"/>
        <w:ind w:firstLine="420"/>
        <w:jc w:val="both"/>
      </w:pPr>
      <w:r>
        <w:rPr>
          <w:rFonts w:ascii="仿宋_GB2312" w:hAnsi="仿宋_GB2312" w:eastAsia="仿宋_GB2312"/>
          <w:b w:val="0"/>
          <w:color w:val="000000"/>
          <w:sz w:val="32"/>
        </w:rPr>
        <w:t>全县畜产品抽检合格率保持高位、屠宰企业普遍通过SC认证（来源：2024年阳信县selectshandong）。亿利源起草《鲜、冻分割牛肉国家标准》2022年4月15日发布实施（来源：2022年阳信县以园促产）。冷链物流港设检验检测功能、保障牛肉质量安全（来源：2024年阳信县牛事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质量体系」展开系统梳理，其中「牛骨经脱脂、除油等预处理后雕刻、工艺标准化提升附加值（来源：2024年阳信县牛事报道）」与「建成肉牛产业大数据平台和智慧冷链物流服务中心、全链条可追溯（来源：2024年海报新闻）」等数据点清晰刻画了该维度的现实基础；牛骨经脱脂、除油等预处理后雕刻、工艺标准化提升附加值（来源：2024年阳信县牛事报道）；建成肉牛产业大数据平台和智慧冷链物流服务中心、全链条可追溯（来源：2024年海报新闻）；检疫、运输、粪污处理等环节数字化监管覆盖率超90%（来源：2024年阳信县肉牛高质量发展纪实）；亿利源起草《鲜、冻分割牛肉国家标准》2022年4月15日发布实施（来源：2022年阳信县以园促产）。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先后投资37.2亿元建设11处肉牛产业配套项目（含冷链物流港）（来源：2024年阳信县牛事报道）」与「2025年全县屠宰加工企业计划总投资212976万元、本年完成98393万元、同比+202%（来源：2025年阳信县肉牛高质量发展纪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先后投资37.2亿元建设11处肉牛产业配套项目（含冷链物流港）（来源：2024年阳信县牛事报道）。2025年全县屠宰加工企业计划总投资212976万元、本年完成98393万元、同比+202%（来源：2025年阳信县肉牛高质量发展纪实）。汇阳通达冷链物流港为现代化牛肉集散中心、固定资产投资规模大（来源：2024年阳信县牛事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屠宰与皮革制造就近协同、降低牛副产物运输损耗成本（来源：2024年阳信县selectshandong）。冷链物流港为429家SC企业提供原料加工服务、摊薄单位成本（来源：2024年阳信县牛事报道）。数字监管覆盖率超90%、降低质量合规与损耗成本（来源：2024年阳信县肉牛高质量发展纪实）。</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规上工业中屠宰加工和皮革加工业2024年共实现产值184.5亿元、同比+36.7%（来源：2025年阳信县肉牛高质量发展纪实）。牛骨雕单件售价数万元、副产物增值显著（来源：2024年阳信县牛事报道）。2024年全县肉牛产业链年营收679亿元、产业盈利能力强（来源：2024年阳信县牛肉贸易大会）。</w:t>
      </w:r>
    </w:p>
    <w:p>
      <w:pPr>
        <w:spacing w:lineRule="exact" w:line="600" w:before="0" w:after="0"/>
        <w:ind w:firstLine="420"/>
        <w:jc w:val="both"/>
      </w:pPr>
      <w:r>
        <w:rPr>
          <w:rFonts w:ascii="仿宋_GB2312" w:hAnsi="仿宋_GB2312" w:eastAsia="仿宋_GB2312"/>
          <w:b w:val="0"/>
          <w:color w:val="000000"/>
          <w:sz w:val="32"/>
        </w:rPr>
        <w:t>据公开数据，肉牛产业链年营收为679亿元（来源：2024年）。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先后投资37.2亿元建设11处肉牛产业配套项目（含冷链物流港）（来源：2024年阳信县牛事报道）」与「2025年全县屠宰加工企业计划总投资212976万元、本年完成98393万元、同比+202%（来源：2025年阳信县肉牛高质量发展纪实）」等数据点清晰刻画了该维度的现实基础；先后投资37.2亿元建设11处肉牛产业配套项目（含冷链物流港）（来源：2024年阳信县牛事报道）；2025年全县屠宰加工企业计划总投资212976万元、本年完成98393万元、同比+202%（来源：2025年阳信县肉牛高质量发展纪实）；冷链物流港为429家SC企业提供原料加工服务、摊薄单位成本（来源：2024年阳信县牛事报道）；数字监管覆盖率超90%、降低质量合规与损耗成本（来源：2024年阳信县肉牛高质量发展纪实）。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市场风险、转型挑战」展开系统梳理，其中「肉牛产业信贷支持总额达55.79亿元、金融支持体系完善（来源：2026年滨州市金融局）」与「皮革与牛副产物精深加工深度不足、需提升文创与高附加值（来源：2024年阳信县牛事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入选全省沿黄肉牛特色产业集群、政策与资金红利持续释放（来源：2024年阳信县政协答复）。肉牛产业信贷支持总额达55.79亿元、金融支持体系完善（来源：2026年滨州市金融局）。「七位一体」社会化服务模式创新、降低养殖融资门槛（来源：2024年阳信县肉牛高质量发展纪实）。</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牛肉价格受国内外供需与进口冲击波动、影响屠宰与冷链利润（来源：2024年行业分析）。进口牛肉通过阳信分销、国际市场波动传导至本地贸易（来源：2024年阳信县牛事报道）。动物疫病风险仍需防控、无疫小区与数字化监管需持续投入（来源：2024年阳信县肉牛高质量发展纪实）。</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皮革与牛副产物精深加工深度不足、需提升文创与高附加值（来源：2024年阳信县牛事报道）。冷链物流辐射半径待拓展、全国化布局需加强（来源：2024年阳信县牛肉贸易大会）。中小屠宰企业散弱、需入园集约提升标准化水平（来源：2024年阳信县政协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市场风险、转型挑战」展开系统梳理，其中「肉牛产业信贷支持总额达55.79亿元、金融支持体系完善（来源：2026年滨州市金融局）」与「皮革与牛副产物精深加工深度不足、需提升文创与高附加值（来源：2024年阳信县牛事报道）」等数据点清晰刻画了该维度的现实基础；肉牛产业信贷支持总额达55.79亿元、金融支持体系完善（来源：2026年滨州市金融局）；皮革与牛副产物精深加工深度不足、需提升文创与高附加值（来源：2024年阳信县牛事报道）；中小屠宰企业散弱、需入园集约提升标准化水平（来源：2024年阳信县政协答复）。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品牌路径」展开系统梳理，其中「阳信县配套11条肉牛专项扶持措施、建立全链条推进机制（来源：2024年阳信县肉牛高质量发展纪实）」与「投资37.2亿元建设11处配套项目、新增仓储10万吨食品加工20万吨（来源：2024年阳信县牛事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阳信县配套11条肉牛专项扶持措施、建立全链条推进机制（来源：2024年阳信县肉牛高质量发展纪实）。肉牛产业党建与专班引领、推动养殖「退村入园」（来源：2024年阳信县肉牛高质量发展纪实）。构建「饲草—繁育—育肥—屠宰—冷链—皮革—副产—有机肥」十环产业链（来源：2024年阳信县selectshandong）。</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投资37.2亿元建设11处配套项目、新增仓储10万吨食品加工20万吨（来源：2024年阳信县牛事报道）。建成牛肉预制菜产业园与汇阳通达冷链物流港、强链补链（来源：2024年阳信县牛事报道）。举办中国牛肉加工创新发展大会暨2024国际牛肉贸易合作发展大会（来源：2024年阳信县政协答复）。</w:t>
      </w:r>
    </w:p>
    <w:p>
      <w:pPr>
        <w:spacing w:lineRule="exact" w:line="600" w:before="120" w:after="120"/>
        <w:ind w:firstLine="420"/>
        <w:jc w:val="left"/>
      </w:pPr>
      <w:r>
        <w:rPr>
          <w:rFonts w:ascii="楷体_GB2312" w:hAnsi="楷体_GB2312" w:eastAsia="楷体_GB2312"/>
          <w:b w:val="0"/>
          <w:color w:val="000000"/>
          <w:sz w:val="32"/>
        </w:rPr>
        <w:t>品牌路径</w:t>
      </w:r>
    </w:p>
    <w:p>
      <w:pPr>
        <w:spacing w:lineRule="exact" w:line="600" w:before="0" w:after="0"/>
        <w:ind w:firstLine="420"/>
        <w:jc w:val="both"/>
      </w:pPr>
      <w:r>
        <w:rPr>
          <w:rFonts w:ascii="仿宋_GB2312" w:hAnsi="仿宋_GB2312" w:eastAsia="仿宋_GB2312"/>
          <w:b w:val="0"/>
          <w:color w:val="000000"/>
          <w:sz w:val="32"/>
        </w:rPr>
        <w:t>阳信牛肉品牌价值210.26亿元、国家地理标志认证产品3个（来源：2024年阳信县牛肉贸易大会）。培育中华老字号、中国驰名商标、中国名牌各1个（来源：2024年阳信县牛肉贸易大会）。牛骨雕等文创与区域品牌协同提升溢价（来源：2024年阳信县牛事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品牌路径」展开系统梳理，其中「阳信县配套11条肉牛专项扶持措施、建立全链条推进机制（来源：2024年阳信县肉牛高质量发展纪实）」与「投资37.2亿元建设11处配套项目、新增仓储10万吨食品加工20万吨（来源：2024年阳信县牛事报道）」等数据点清晰刻画了该维度的现实基础；阳信县配套11条肉牛专项扶持措施、建立全链条推进机制（来源：2024年阳信县肉牛高质量发展纪实）；投资37.2亿元建设11处配套项目、新增仓储10万吨食品加工20万吨（来源：2024年阳信县牛事报道）；阳信牛肉品牌价值210.26亿元、国家地理标志认证产品3个（来源：2024年阳信县牛肉贸易大会）；培育中华老字号、中国驰名商标、中国名牌各1个（来源：2024年阳信县牛肉贸易大会）。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2025年全县屠宰加工企业计划总投资212976万元、本年完成98393万元（来源：2025年阳信县肉牛高质量发展纪实）」与「先后投资37.2亿元建设11处肉牛产业配套项目（来源：2024年阳信县牛事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2025年全县屠宰加工企业计划总投资212976万元、本年完成98393万元（来源：2025年阳信县肉牛高质量发展纪实）。先后投资37.2亿元建设11处肉牛产业配套项目（来源：2024年阳信县牛事报道）。肉牛产业信贷支持总额达55.79亿元、累计发放养殖贷款14亿元（来源：2026年滨州市金融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冷链物流港与智慧冷链服务中心扩建需持续基建资金（来源：2024年阳信县牛事报道）。皮革制造与牛副产物精深加工产线升级需设备投资（来源：2024年阳信县selectshandong）。牛骨雕等文创研发与品牌推广需专项资金（来源：2024年阳信县牛事报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创新「企业+农担+银行+养殖合作+养殖户+保险+数字技术」七位一体模式（来源：2024年阳信县肉牛高质量发展纪实）。累计发放养殖贷款14亿元、为养殖户提供上亿元风险保障（来源：2024年阳信县肉牛高质量发展纪实）。通过产业基金+银行授信+农担担保组合支持龙头企业扩产（来源：2024年阳信县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2025年全县屠宰加工企业计划总投资212976万元、本年完成98393万元（来源：2025年阳信县肉牛高质量发展纪实）」与「先后投资37.2亿元建设11处肉牛产业配套项目（来源：2024年阳信县牛事报道）」等数据点清晰刻画了该维度的现实基础；2025年全县屠宰加工企业计划总投资212976万元、本年完成98393万元（来源：2025年阳信县肉牛高质量发展纪实）；先后投资37.2亿元建设11处肉牛产业配套项目（来源：2024年阳信县牛事报道）；肉牛产业信贷支持总额达55.79亿元、累计发放养殖贷款14亿元（来源：2026年滨州市金融局）；皮革制造与牛副产物精深加工产线升级需设备投资（来源：2024年阳信县selectshandong）。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皮革副产物利用与冷链贸易在滨州市阳信县依托区域产业基础与政策赋能，已形成以量化事实为支撑的发展格局。阳信是全国农区肉牛存栏第一县、全国肉牛屠宰能力第一县、肉牛产业总产值达660亿元（来源：2024年阳信县政府）；2024年全县肉牛产业链实现年营收679亿元、相关从业人员12万人（来源：2024年阳信县牛肉贸易大会）；阳信县肉牛特色产业集群入选2024年度山东省特色产业集群（首个）（来源：2024年山东省工信厅）；阳信县配套11条肉牛产业专项扶持措施、构建全链条政策体系（来源：2024年阳信县肉牛高质量发展纪实）；全县有标准化肉牛屠宰企业76家、通过SC认证牛肉加工企业331家（来源：2024年阳信县selectshandong）；建成肉牛产业大数据平台和智慧冷链物流服务中心、与5G牧场融合（来源：2024年海报新闻）；汇阳通达冷链物流港为全县429家SC认证加工企业提供原料加工服务（来源：2024年阳信县牛事报道）；2024年全县年屠宰能力120万头、居全国第一、年屠宰加工牛肉30万吨以上（来源：2024年阳信县selectshandong）。</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汇阳通达冷链物流港：2023年滨州市重点项目，以「国内挖掘潜力、国外进口调剂」为理念，打通世界牛肉通过阳信进中国的最后一公里。项目采用现代标准化物流设施与先进物流管理技术，集牛肉批发、加工配送、冷藏保鲜、检验检测、展示展销等功能于一体，是现代化牛肉集散中心和配送物流基地，可为全县429家SC认证加工企业提供原料加工服务，通过与牛智谷产业园、预制菜产业园协同联动，将消费市场辐射到华北、华东等地区。阳信县先后投资37.2亿元建设11处肉牛产业配套项目，汇阳通达是其中代表，为全县新增年仓储能力10万吨、食品加工能力20万吨。</w:t>
      </w:r>
    </w:p>
    <w:p>
      <w:pPr>
        <w:spacing w:lineRule="exact" w:line="600" w:before="0" w:after="0"/>
        <w:ind w:firstLine="420"/>
        <w:jc w:val="both"/>
      </w:pPr>
      <w:r>
        <w:rPr>
          <w:rFonts w:ascii="仿宋_GB2312" w:hAnsi="仿宋_GB2312" w:eastAsia="仿宋_GB2312"/>
          <w:b w:val="0"/>
          <w:color w:val="000000"/>
          <w:sz w:val="32"/>
        </w:rPr>
        <w:t>阳信县金鹰畜产品有限公司：位于阳信县劳店乡陈楼村，注册资本1000万元人民币，成立于2006年，是本地皮毛皮革加工龙头。公司主营毛皮购销、毛皮鞣制加工与销售、皮革及皮革制品加工与销售、制革机械设备购销等业务，具备从原皮收购到鞣制深加工再到皮革制品的完整加工能力，是阳信「绿色皮业」基地的重要支撑企业，与全县76家标准化屠宰企业形成牛副产物（牛皮）就近协同加工体系，降低运输损耗、提升皮革制造附加值。</w:t>
      </w:r>
    </w:p>
    <w:p>
      <w:pPr>
        <w:spacing w:lineRule="exact" w:line="600" w:before="0" w:after="0"/>
        <w:ind w:firstLine="420"/>
        <w:jc w:val="both"/>
      </w:pPr>
      <w:r>
        <w:rPr>
          <w:rFonts w:ascii="仿宋_GB2312" w:hAnsi="仿宋_GB2312" w:eastAsia="仿宋_GB2312"/>
          <w:b w:val="0"/>
          <w:color w:val="000000"/>
          <w:sz w:val="32"/>
        </w:rPr>
        <w:t>山东福安清真食品集团股份有限公司（副产物与冷链协同）：虽以牛肉预制菜为主业，但其产业链深度体现副产物综合利用——企业打造「牛县牛」「兆夫」品牌，研发凉卤、骨汤炖肉、即食低脂等五大品类80余种产品，并将牛骨等副产物通过牛骨雕、骨瓷等文创路径增值；采用零下196°液氮急冻锁鲜工艺与无菌全自动线，依托智慧冷链实现产品从生产到消费全过程可追溯，2023年网络销售额6.1亿元，是阳信牛肉副产物高值化与冷链协同的标杆企业。</w:t>
      </w:r>
    </w:p>
    <w:p>
      <w:pPr>
        <w:spacing w:lineRule="exact" w:line="600" w:before="0" w:after="0"/>
        <w:jc w:val="left"/>
      </w:pPr>
      <w:r>
        <w:rPr>
          <w:rFonts w:ascii="仿宋_GB2312" w:hAnsi="仿宋_GB2312" w:eastAsia="仿宋_GB2312"/>
          <w:b w:val="0"/>
          <w:color w:val="000000"/>
          <w:sz w:val="28"/>
        </w:rPr>
        <w:t>主要数据来源：阳信县人民政府（县政协/人大公开答复、牛肉贸易大会发布）；山东省工信厅、滨州市农业农村局；大众新闻、海报新闻、滨州日报；顺企网企业名录、企业公开资料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