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微特电机与驱动部件制造行业深度分析报告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胶州市微特电机与驱动部件制造是智能家电产业链的「肌肉」环节，位于胶州「1+4+N」千亿级智能家电产业格局核心配套层。以尼得科青岛产业园、阿斯科（中国）电机技术有限公司为代表的微特电机企业，构成亚洲最大的直流变频电机生产制造及研发基地。尼得科青岛产业园2025年7月正式投产，占地12万平方米、配备75条智能化生产线，年产智能电机1800万台、电控产品2000万台，产品销往亚太、欧洲、美洲12国70余家客户；尼得科全球电器产业园达产后年产电机1400万台、控制器1600万片。阿斯科（中国）电机为意大利Askoll集团全资子公司，成立于2007年，拥有3条电机线与4条排水泵线，电机年产能350万台、排水泵年产能1600万台，年销量超5000万台、全球市场份额超50%，客户覆盖海尔、LG、松下、三星、西门子等。2024年胶州智能家电电路板集群电机年产量已达1300万台，本地配套率52%，微特电机产业呈现龙头引领、梯队配套、全球供货的强劲态势。</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尼得科产业园电机年产能：1800万台（来源：2025年）</w:t>
      </w:r>
    </w:p>
    <w:p>
      <w:pPr>
        <w:spacing w:lineRule="exact" w:line="600" w:before="0" w:after="0"/>
        <w:ind w:firstLine="420"/>
        <w:jc w:val="both"/>
      </w:pPr>
      <w:r>
        <w:rPr>
          <w:rFonts w:ascii="仿宋_GB2312" w:hAnsi="仿宋_GB2312" w:eastAsia="仿宋_GB2312"/>
          <w:b w:val="0"/>
          <w:color w:val="000000"/>
          <w:sz w:val="32"/>
        </w:rPr>
        <w:t>· 尼得科电控年产能：2000万台（来源：2025年）</w:t>
      </w:r>
    </w:p>
    <w:p>
      <w:pPr>
        <w:spacing w:lineRule="exact" w:line="600" w:before="0" w:after="0"/>
        <w:ind w:firstLine="420"/>
        <w:jc w:val="both"/>
      </w:pPr>
      <w:r>
        <w:rPr>
          <w:rFonts w:ascii="仿宋_GB2312" w:hAnsi="仿宋_GB2312" w:eastAsia="仿宋_GB2312"/>
          <w:b w:val="0"/>
          <w:color w:val="000000"/>
          <w:sz w:val="32"/>
        </w:rPr>
        <w:t>· 全球电器产业园电机产能：1400万台（来源：2024年）</w:t>
      </w:r>
    </w:p>
    <w:p>
      <w:pPr>
        <w:spacing w:lineRule="exact" w:line="600" w:before="0" w:after="0"/>
        <w:ind w:firstLine="420"/>
        <w:jc w:val="both"/>
      </w:pPr>
      <w:r>
        <w:rPr>
          <w:rFonts w:ascii="仿宋_GB2312" w:hAnsi="仿宋_GB2312" w:eastAsia="仿宋_GB2312"/>
          <w:b w:val="0"/>
          <w:color w:val="000000"/>
          <w:sz w:val="32"/>
        </w:rPr>
        <w:t>· 阿斯科电机年产能：350万台（来源：2024年）</w:t>
      </w:r>
    </w:p>
    <w:p>
      <w:pPr>
        <w:spacing w:lineRule="exact" w:line="600" w:before="0" w:after="0"/>
        <w:ind w:firstLine="420"/>
        <w:jc w:val="both"/>
      </w:pPr>
      <w:r>
        <w:rPr>
          <w:rFonts w:ascii="仿宋_GB2312" w:hAnsi="仿宋_GB2312" w:eastAsia="仿宋_GB2312"/>
          <w:b w:val="0"/>
          <w:color w:val="000000"/>
          <w:sz w:val="32"/>
        </w:rPr>
        <w:t>· 阿斯科排水泵年产能：1600万台（来源：2024年）</w:t>
      </w:r>
    </w:p>
    <w:p>
      <w:pPr>
        <w:spacing w:lineRule="exact" w:line="600" w:before="0" w:after="0"/>
        <w:ind w:firstLine="420"/>
        <w:jc w:val="both"/>
      </w:pPr>
      <w:r>
        <w:rPr>
          <w:rFonts w:ascii="仿宋_GB2312" w:hAnsi="仿宋_GB2312" w:eastAsia="仿宋_GB2312"/>
          <w:b w:val="0"/>
          <w:color w:val="000000"/>
          <w:sz w:val="32"/>
        </w:rPr>
        <w:t>· 阿斯科全球市占率：超50%（来源：2024年）</w:t>
      </w:r>
    </w:p>
    <w:p>
      <w:pPr>
        <w:spacing w:lineRule="exact" w:line="600" w:before="0" w:after="0"/>
        <w:ind w:firstLine="420"/>
        <w:jc w:val="both"/>
      </w:pPr>
      <w:r>
        <w:rPr>
          <w:rFonts w:ascii="仿宋_GB2312" w:hAnsi="仿宋_GB2312" w:eastAsia="仿宋_GB2312"/>
          <w:b w:val="0"/>
          <w:color w:val="000000"/>
          <w:sz w:val="32"/>
        </w:rPr>
        <w:t>· 集群电机年产量：1300万台（来源：2024年）</w:t>
      </w:r>
    </w:p>
    <w:p>
      <w:pPr>
        <w:spacing w:lineRule="exact" w:line="600" w:before="0" w:after="0"/>
        <w:ind w:firstLine="420"/>
        <w:jc w:val="both"/>
      </w:pPr>
      <w:r>
        <w:rPr>
          <w:rFonts w:ascii="仿宋_GB2312" w:hAnsi="仿宋_GB2312" w:eastAsia="仿宋_GB2312"/>
          <w:b w:val="0"/>
          <w:color w:val="000000"/>
          <w:sz w:val="32"/>
        </w:rPr>
        <w:t>· 本地配套率：52%（来源：2026年）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尼得科青岛产业园2025年7月投产、年产电机1800万台电控2000万台（来源：2025年凤凰网）」与「胶州电机年产量达1300万台、国内市占率第一（来源：2024年胶州统计）」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尼得科青岛产业园2025年7月投产、年产电机1800万台电控2000万台（来源：2025年凤凰网）。胶州电机年产量达1300万台、国内市占率第一（来源：2024年胶州统计）。胶州为亚洲最大直流变频电机生产制造及研发基地（来源：2025年齐鲁网）。</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胶州确定59家链主企业、微特电机为智能家电重点赛道（来源：2025年胶州市政府）。上合示范区提供对外开放平台链接一带一路市场（来源：2025年胶州报道）。到2027年智能家电全生态规模突破1000亿元（来源：2024年胶州规划）。</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胶州智能家电本地配套率52%、电机就近配套整机（来源：2026年胶州报道）。1小时零部件配套圈聚集500余家上下游企业（来源：2025年凤凰网）。上合控股集团等国资平台参与园区投资建设（来源：2024年胶州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尼得科青岛产业园2025年7月投产、年产电机1800万台电控2000万台（来源：2025年凤凰网）」与「胶州电机年产量达1300万台、国内市占率第一（来源：2024年胶州统计）」等数据点清晰刻画了该维度的现实基础；尼得科青岛产业园2025年7月投产、年产电机1800万台电控2000万台（来源：2025年凤凰网）；胶州电机年产量达1300万台、国内市占率第一（来源：2024年胶州统计）；胶州确定59家链主企业、微特电机为智能家电重点赛道（来源：2025年胶州市政府）；上合示范区提供对外开放平台链接一带一路市场（来源：2025年胶州报道）。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材料、中游制造、下游应用」展开系统梳理，其中「电机生产所需铜线、硅钢片等原材料依托本地供应链采购（来源：2024年新浪财经）」与「道恩集团上合总部等新材料项目补强电机配套（来源：2025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上游材料</w:t>
      </w:r>
    </w:p>
    <w:p>
      <w:pPr>
        <w:spacing w:lineRule="exact" w:line="600" w:before="0" w:after="0"/>
        <w:ind w:firstLine="420"/>
        <w:jc w:val="both"/>
      </w:pPr>
      <w:r>
        <w:rPr>
          <w:rFonts w:ascii="仿宋_GB2312" w:hAnsi="仿宋_GB2312" w:eastAsia="仿宋_GB2312"/>
          <w:b w:val="0"/>
          <w:color w:val="000000"/>
          <w:sz w:val="32"/>
        </w:rPr>
        <w:t>电机生产所需铜线、硅钢片等原材料依托本地供应链采购（来源：2024年新浪财经）。道恩集团上合总部等新材料项目补强电机配套（来源：2025年胶州报道）。佳友模具等精密模具企业支撑电机结构件（来源：2026年胶州报道）。</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尼得科青岛产业园75条线年产电机1800万台（来源：2025年凤凰网）。尼得科全球电器产业园达产电机1400万台控制器1600万片（来源：2024年胶州报道）。阿斯科3条电机线+4条排水泵线、电机年产能350万台（来源：2024年百度百科）。</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配套海尔海信西门子并远销12国70余客户（来源：2025年金胶州数字报）。阿斯科客户覆盖海尔LG松下三星惠而浦伊莱克斯等（来源：企业公开资料）。电机应用于冰箱空调洗衣机洗碗机等全品类整机（来源：2025年胶州报道）。</w:t>
      </w:r>
    </w:p>
    <w:p>
      <w:pPr>
        <w:spacing w:lineRule="exact" w:line="600" w:before="0" w:after="0"/>
        <w:ind w:firstLine="420"/>
        <w:jc w:val="both"/>
      </w:pPr>
      <w:r>
        <w:rPr>
          <w:rFonts w:ascii="仿宋_GB2312" w:hAnsi="仿宋_GB2312" w:eastAsia="仿宋_GB2312"/>
          <w:b w:val="0"/>
          <w:color w:val="000000"/>
          <w:sz w:val="32"/>
        </w:rPr>
        <w:t>据公开数据，尼得科产业园电机年产能为1800万台（来源：2025年）。</w:t>
      </w:r>
    </w:p>
    <w:p>
      <w:pPr>
        <w:spacing w:lineRule="exact" w:line="600" w:before="0" w:after="0"/>
        <w:ind w:firstLine="420"/>
        <w:jc w:val="both"/>
      </w:pPr>
      <w:r>
        <w:rPr>
          <w:rFonts w:ascii="仿宋_GB2312" w:hAnsi="仿宋_GB2312" w:eastAsia="仿宋_GB2312"/>
          <w:b w:val="0"/>
          <w:color w:val="000000"/>
          <w:sz w:val="32"/>
        </w:rPr>
        <w:t>据公开数据，尼得科电控年产能为2000万台（来源：2025年）。</w:t>
      </w:r>
    </w:p>
    <w:p>
      <w:pPr>
        <w:spacing w:lineRule="exact" w:line="600" w:before="0" w:after="0"/>
        <w:ind w:firstLine="420"/>
        <w:jc w:val="both"/>
      </w:pPr>
      <w:r>
        <w:rPr>
          <w:rFonts w:ascii="仿宋_GB2312" w:hAnsi="仿宋_GB2312" w:eastAsia="仿宋_GB2312"/>
          <w:b w:val="0"/>
          <w:color w:val="000000"/>
          <w:sz w:val="32"/>
        </w:rPr>
        <w:t>据公开数据，全球电器产业园电机产能为1400万台（来源：2024年）。</w:t>
      </w:r>
    </w:p>
    <w:p>
      <w:pPr>
        <w:spacing w:lineRule="exact" w:line="600" w:before="0" w:after="0"/>
        <w:ind w:firstLine="420"/>
        <w:jc w:val="both"/>
      </w:pPr>
      <w:r>
        <w:rPr>
          <w:rFonts w:ascii="仿宋_GB2312" w:hAnsi="仿宋_GB2312" w:eastAsia="仿宋_GB2312"/>
          <w:b w:val="0"/>
          <w:color w:val="000000"/>
          <w:sz w:val="32"/>
        </w:rPr>
        <w:t>据公开数据，阿斯科电机年产能为350万台（来源：2024年）。</w:t>
      </w:r>
    </w:p>
    <w:p>
      <w:pPr>
        <w:spacing w:lineRule="exact" w:line="600" w:before="0" w:after="0"/>
        <w:ind w:firstLine="420"/>
        <w:jc w:val="both"/>
      </w:pPr>
      <w:r>
        <w:rPr>
          <w:rFonts w:ascii="仿宋_GB2312" w:hAnsi="仿宋_GB2312" w:eastAsia="仿宋_GB2312"/>
          <w:b w:val="0"/>
          <w:color w:val="000000"/>
          <w:sz w:val="32"/>
        </w:rPr>
        <w:t>据公开数据，阿斯科排水泵年产能为1600万台（来源：2024年）。</w:t>
      </w:r>
    </w:p>
    <w:p>
      <w:pPr>
        <w:spacing w:lineRule="exact" w:line="600" w:before="0" w:after="0"/>
        <w:ind w:firstLine="420"/>
        <w:jc w:val="both"/>
      </w:pPr>
      <w:r>
        <w:rPr>
          <w:rFonts w:ascii="仿宋_GB2312" w:hAnsi="仿宋_GB2312" w:eastAsia="仿宋_GB2312"/>
          <w:b w:val="0"/>
          <w:color w:val="000000"/>
          <w:sz w:val="32"/>
        </w:rPr>
        <w:t>据公开数据，集群电机年产量为1300万台（来源：2024年）。</w:t>
      </w:r>
    </w:p>
    <w:p>
      <w:pPr>
        <w:spacing w:lineRule="exact" w:line="600" w:before="0" w:after="0"/>
        <w:ind w:firstLine="420"/>
        <w:jc w:val="both"/>
      </w:pPr>
      <w:r>
        <w:rPr>
          <w:rFonts w:ascii="仿宋_GB2312" w:hAnsi="仿宋_GB2312" w:eastAsia="仿宋_GB2312"/>
          <w:b w:val="0"/>
          <w:color w:val="000000"/>
          <w:sz w:val="32"/>
        </w:rPr>
        <w:t>据公开数据，本地配套率为52%（来源：2026年）。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材料、中游制造、下游应用」展开系统梳理，其中「电机生产所需铜线、硅钢片等原材料依托本地供应链采购（来源：2024年新浪财经）」与「道恩集团上合总部等新材料项目补强电机配套（来源：2025年胶州报道）」等数据点清晰刻画了该维度的现实基础；电机生产所需铜线、硅钢片等原材料依托本地供应链采购（来源：2024年新浪财经）；道恩集团上合总部等新材料项目补强电机配套（来源：2025年胶州报道）；尼得科青岛产业园75条线年产电机1800万台（来源：2025年凤凰网）；尼得科全球电器产业园达产电机1400万台控制器1600万片（来源：2024年胶州报道）。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尼得科两园区合计电机年产能超3200万台（来源：2025年凤凰网）」与「阿斯科排水泵年产能1600万台、全球份额超50%（来源：2024年百度百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尼得科两园区合计电机年产能超3200万台（来源：2025年凤凰网）。阿斯科排水泵年产能1600万台、全球份额超50%（来源：2024年百度百科）。电路板集群电机年产量1300万台、供给充足（来源：2024年胶州统计）。</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2025上半年胶州智能家电规上营收116.8亿元、增21.3%（来源：2025年胶州统计）。海尔整机扩产带动电机配套需求持续增长（来源：2026年胶州报道）。高效节能电机受欧洲节能标准拉动出口（来源：2024年阿斯科资料）。</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尼得科为全球微特电机隐形冠军、亚洲产能最大（来源：2025年凤凰网）。阿斯科变频感应电机全球市场份额超50%（来源：2024年百度百科）。胶州电机国内市占率第一、集群优势明显（来源：2024年胶州统计）。</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尼得科两园区合计电机年产能超3200万台（来源：2025年凤凰网）」与「阿斯科排水泵年产能1600万台、全球份额超50%（来源：2024年百度百科）」等数据点清晰刻画了该维度的现实基础；尼得科两园区合计电机年产能超3200万台（来源：2025年凤凰网）；阿斯科排水泵年产能1600万台、全球份额超50%（来源：2024年百度百科）；电路板集群电机年产量1300万台、供给充足（来源：2024年胶州统计）；2025上半年胶州智能家电规上营收116.8亿元、增21.3%（来源：2025年胶州统计）。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创新主体」展开系统梳理，其中「胶州智能家电产业链集聚企业120余家、规上83家（来源：2026年胶州报道）」与「尼得科、阿斯科等龙头与本土配套企业协同成长（来源：2026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胶州智能家电产业链集聚企业120余家、规上83家（来源：2026年胶州报道）。尼得科、阿斯科等龙头与本土配套企业协同成长（来源：2026年胶州报道）。海纳新材料、佳友模具、阿斯科电机等本土企业同步壮大（来源：2026年胶州报道）。</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尼得科电机（青岛）2024上半年产值14亿元、员工1600+（来源：2025年凤凰网）。阿斯科投资总额4750万美元、年销超5000万台（来源：企业公开资料）。尼得科青岛产业园辐射70余国际客户（来源：2025年齐鲁网）。</w:t>
      </w:r>
    </w:p>
    <w:p>
      <w:pPr>
        <w:spacing w:lineRule="exact" w:line="600" w:before="120" w:after="120"/>
        <w:ind w:firstLine="420"/>
        <w:jc w:val="left"/>
      </w:pPr>
      <w:r>
        <w:rPr>
          <w:rFonts w:ascii="楷体_GB2312" w:hAnsi="楷体_GB2312" w:eastAsia="楷体_GB2312"/>
          <w:b w:val="0"/>
          <w:color w:val="000000"/>
          <w:sz w:val="32"/>
        </w:rPr>
        <w:t>创新主体</w:t>
      </w:r>
    </w:p>
    <w:p>
      <w:pPr>
        <w:spacing w:lineRule="exact" w:line="600" w:before="0" w:after="0"/>
        <w:ind w:firstLine="420"/>
        <w:jc w:val="both"/>
      </w:pPr>
      <w:r>
        <w:rPr>
          <w:rFonts w:ascii="仿宋_GB2312" w:hAnsi="仿宋_GB2312" w:eastAsia="仿宋_GB2312"/>
          <w:b w:val="0"/>
          <w:color w:val="000000"/>
          <w:sz w:val="32"/>
        </w:rPr>
        <w:t>阿斯科自主研发变频感应电机效率噪音双优（来源：企业公开资料）。尼得科高效节能电机驱动器技术国际领先（来源：2025年胶州报道）。集群高新技术企业74家、发明专利114项（来源：2025年工信部）。</w:t>
      </w:r>
    </w:p>
    <w:p>
      <w:pPr>
        <w:spacing w:lineRule="exact" w:line="600" w:before="0" w:after="0"/>
        <w:ind w:firstLine="420"/>
        <w:jc w:val="both"/>
      </w:pPr>
      <w:r>
        <w:rPr>
          <w:rFonts w:ascii="仿宋_GB2312" w:hAnsi="仿宋_GB2312" w:eastAsia="仿宋_GB2312"/>
          <w:b w:val="0"/>
          <w:color w:val="000000"/>
          <w:sz w:val="32"/>
        </w:rPr>
        <w:t>据公开数据，集群电机年产量为1300万台（来源：2024年）。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创新主体」展开系统梳理，其中「胶州智能家电产业链集聚企业120余家、规上83家（来源：2026年胶州报道）」与「尼得科、阿斯科等龙头与本土配套企业协同成长（来源：2026年胶州报道）」等数据点清晰刻画了该维度的现实基础；胶州智能家电产业链集聚企业120余家、规上83家（来源：2026年胶州报道）；尼得科、阿斯科等龙头与本土配套企业协同成长（来源：2026年胶州报道）；尼得科电机（青岛）2024上半年产值14亿元、员工1600+（来源：2025年凤凰网）；阿斯科投资总额4750万美元、年销超5000万台（来源：企业公开资料）。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设备装备」展开系统梳理，其中「电机向高效节能、智能驱动方向升级（来源：2024年行业研究）」与「卡奥斯设备互联率100%、融入5.5G技术（来源：2024年青岛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尼得科攻克直流变频高效节能控制技术（来源：2025年凤凰网）。阿斯科变频感应电机较串激电机效率噪音优势明显（来源：企业公开资料）。电机向高效节能、智能驱动方向升级（来源：2024年行业研究）。</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尼得科75条智能化生产线、自动化仓储物流（来源：2025年凤凰网）。阿斯科3条电机线4条排水泵线全自动生产（来源：2024年百度百科）。卡奥斯设备互联率100%、融入5.5G技术（来源：2024年青岛日报）。</w:t>
      </w:r>
    </w:p>
    <w:p>
      <w:pPr>
        <w:spacing w:lineRule="exact" w:line="600" w:before="120" w:after="120"/>
        <w:ind w:firstLine="420"/>
        <w:jc w:val="left"/>
      </w:pPr>
      <w:r>
        <w:rPr>
          <w:rFonts w:ascii="楷体_GB2312" w:hAnsi="楷体_GB2312" w:eastAsia="楷体_GB2312"/>
          <w:b w:val="0"/>
          <w:color w:val="000000"/>
          <w:sz w:val="32"/>
        </w:rPr>
        <w:t>设备装备</w:t>
      </w:r>
    </w:p>
    <w:p>
      <w:pPr>
        <w:spacing w:lineRule="exact" w:line="600" w:before="0" w:after="0"/>
        <w:ind w:firstLine="420"/>
        <w:jc w:val="both"/>
      </w:pPr>
      <w:r>
        <w:rPr>
          <w:rFonts w:ascii="仿宋_GB2312" w:hAnsi="仿宋_GB2312" w:eastAsia="仿宋_GB2312"/>
          <w:b w:val="0"/>
          <w:color w:val="000000"/>
          <w:sz w:val="32"/>
        </w:rPr>
        <w:t>尼得科全球电器产业园配备自动注塑智能制造产线（来源：2024年胶州报道）。园区引入激光整平仪等高精度装备保品质（来源：2024年清5网）。九龙街道项目核心模块自制率100%（来源：2024年青岛日报）。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设备装备」展开系统梳理，其中「电机向高效节能、智能驱动方向升级（来源：2024年行业研究）」与「卡奥斯设备互联率100%、融入5.5G技术（来源：2024年青岛日报）」等数据点清晰刻画了该维度的现实基础；电机向高效节能、智能驱动方向升级（来源：2024年行业研究）；卡奥斯设备互联率100%、融入5.5G技术（来源：2024年青岛日报）；九龙街道项目核心模块自制率100%（来源：2024年青岛日报）。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尼得科青岛产业园整合原有两厂、占地12万平方米（来源：2025年凤凰网）」与「尼得科全球电器产业园建筑面积10.82万平方米（来源：2024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尼得科青岛产业园整合原有两厂、占地12万平方米（来源：2025年凤凰网）。尼得科全球电器产业园建筑面积10.82万平方米（来源：2024年胶州报道）。阿斯科投资总额4750万美元、注册资本650万美元（来源：企业公开资料）。</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胶州本地配套率52%、降低电机企业物流成本（来源：2026年胶州报道）。1小时配套圈500余企业就近供货降本（来源：2025年凤凰网）。园区净地交付2300余亩保障用地（来源：2024年青岛日报）。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尼得科青岛2024上半年产值14亿元（来源：2025年凤凰网）。阿斯科年销售额超5亿元、规模稳定（来源：企业公开资料）。电机配套随整机扩产营收持续增长（来源：2026年胶州报道）。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尼得科青岛产业园整合原有两厂、占地12万平方米（来源：2025年凤凰网）」与「尼得科全球电器产业园建筑面积10.82万平方米（来源：2024年胶州报道）」等数据点清晰刻画了该维度的现实基础；尼得科青岛产业园整合原有两厂、占地12万平方米（来源：2025年凤凰网）；尼得科全球电器产业园建筑面积10.82万平方米（来源：2024年胶州报道）；阿斯科投资总额4750万美元、注册资本650万美元（来源：企业公开资料）；胶州本地配套率52%、降低电机企业物流成本（来源：2026年胶州报道）。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贸易风险」展开系统梳理，其中「国内直流变频电机国产化率提升空间广阔（来源：2024年行业研究）」与「本土链主扩产带动电机就近配套需求（来源：2026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高效节能电机受欧洲标准驱动出口替代空间大（来源：2024年阿斯科资料）。国内直流变频电机国产化率提升空间广阔（来源：2024年行业研究）。本土链主扩产带动电机就近配套需求（来源：2026年胶州报道）。</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高端电机芯片与驱动IC仍依赖外部供应（来源：2024年行业研究）。精密制造装备进口依赖、自主化待突破（来源：2025年产业分析）。技术迭代快、研发投入压力上升（来源：2024年行业研究）。</w:t>
      </w:r>
    </w:p>
    <w:p>
      <w:pPr>
        <w:spacing w:lineRule="exact" w:line="600" w:before="120" w:after="120"/>
        <w:ind w:firstLine="420"/>
        <w:jc w:val="left"/>
      </w:pPr>
      <w:r>
        <w:rPr>
          <w:rFonts w:ascii="楷体_GB2312" w:hAnsi="楷体_GB2312" w:eastAsia="楷体_GB2312"/>
          <w:b w:val="0"/>
          <w:color w:val="000000"/>
          <w:sz w:val="32"/>
        </w:rPr>
        <w:t>贸易风险</w:t>
      </w:r>
    </w:p>
    <w:p>
      <w:pPr>
        <w:spacing w:lineRule="exact" w:line="600" w:before="0" w:after="0"/>
        <w:ind w:firstLine="420"/>
        <w:jc w:val="both"/>
      </w:pPr>
      <w:r>
        <w:rPr>
          <w:rFonts w:ascii="仿宋_GB2312" w:hAnsi="仿宋_GB2312" w:eastAsia="仿宋_GB2312"/>
          <w:b w:val="0"/>
          <w:color w:val="000000"/>
          <w:sz w:val="32"/>
        </w:rPr>
        <w:t>出口受国际商务出行与涉外法律纠纷影响（来源：2025年山东政协）。全球供应链波动影响元器件价格（来源：2024年行业分析）。汇率波动影响出口电机企业利润（来源：2025年产业分析）。</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贸易风险」展开系统梳理，其中「国内直流变频电机国产化率提升空间广阔（来源：2024年行业研究）」与「本土链主扩产带动电机就近配套需求（来源：2026年胶州报道）」等数据点清晰刻画了该维度的现实基础；国内直流变频电机国产化率提升空间广阔（来源：2024年行业研究）；本土链主扩产带动电机就近配套需求（来源：2026年胶州报道）；高端电机芯片与驱动IC仍依赖外部供应（来源：2024年行业研究）；技术迭代快、研发投入压力上升（来源：2024年行业研究）。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主机制、升级路径、招商路径」展开系统梳理，其中「胶州揭榜挂帅59家链主、微特电机为配套重点（来源：2025年胶州报道）」与「以海尔为龙头牵引电机等核心配套集聚（来源：2025年胶州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链主机制</w:t>
      </w:r>
    </w:p>
    <w:p>
      <w:pPr>
        <w:spacing w:lineRule="exact" w:line="600" w:before="0" w:after="0"/>
        <w:ind w:firstLine="420"/>
        <w:jc w:val="both"/>
      </w:pPr>
      <w:r>
        <w:rPr>
          <w:rFonts w:ascii="仿宋_GB2312" w:hAnsi="仿宋_GB2312" w:eastAsia="仿宋_GB2312"/>
          <w:b w:val="0"/>
          <w:color w:val="000000"/>
          <w:sz w:val="32"/>
        </w:rPr>
        <w:t>胶州揭榜挂帅59家链主、微特电机为配套重点（来源：2025年胶州报道）。以海尔为龙头牵引电机等核心配套集聚（来源：2025年胶州报道）。成立工作专班保障电机项目要素落地（来源：2025年胶州工信局）。</w:t>
      </w:r>
    </w:p>
    <w:p>
      <w:pPr>
        <w:spacing w:lineRule="exact" w:line="600" w:before="120" w:after="120"/>
        <w:ind w:firstLine="420"/>
        <w:jc w:val="left"/>
      </w:pPr>
      <w:r>
        <w:rPr>
          <w:rFonts w:ascii="楷体_GB2312" w:hAnsi="楷体_GB2312" w:eastAsia="楷体_GB2312"/>
          <w:b w:val="0"/>
          <w:color w:val="000000"/>
          <w:sz w:val="32"/>
        </w:rPr>
        <w:t>升级路径</w:t>
      </w:r>
    </w:p>
    <w:p>
      <w:pPr>
        <w:spacing w:lineRule="exact" w:line="600" w:before="0" w:after="0"/>
        <w:ind w:firstLine="420"/>
        <w:jc w:val="both"/>
      </w:pPr>
      <w:r>
        <w:rPr>
          <w:rFonts w:ascii="仿宋_GB2312" w:hAnsi="仿宋_GB2312" w:eastAsia="仿宋_GB2312"/>
          <w:b w:val="0"/>
          <w:color w:val="000000"/>
          <w:sz w:val="32"/>
        </w:rPr>
        <w:t>推动电机向高效节能智能驱动升级（来源：2025年胶州报道）。实施稳链强基、强芯提质、集群筑峰行动（来源：2025年胶州行动计划）。以「链主荐商」链接供应商120余家（来源：2026年胶州报道）。</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绘制产业图谱链式招商签约配套44个（来源：2026年齐鲁网）。尼得科、阿斯科等头部企业项目密集落地（来源：2026年齐鲁网）。政企协同从增量争夺走向存量精耕（来源：2026年胶州报道）。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主机制、升级路径、招商路径」展开系统梳理，其中「胶州揭榜挂帅59家链主、微特电机为配套重点（来源：2025年胶州报道）」与「以海尔为龙头牵引电机等核心配套集聚（来源：2025年胶州报道）」等数据点清晰刻画了该维度的现实基础；胶州揭榜挂帅59家链主、微特电机为配套重点（来源：2025年胶州报道）；以海尔为龙头牵引电机等核心配套集聚（来源：2025年胶州报道）；成立工作专班保障电机项目要素落地（来源：2025年胶州工信局）；推动电机向高效节能智能驱动升级（来源：2025年胶州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尼得科全球电器产业园三级重点项目、投资规模大（来源：2024年胶州报道）」与「阿斯科投资总额4750万美元建成年产600万台产线（来源：企业公开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尼得科全球电器产业园三级重点项目、投资规模大（来源：2024年胶州报道）。阿斯科投资总额4750万美元建成年产600万台产线（来源：企业公开资料）。卡奥斯生态园总投资130亿元带动电机配套（来源：2025年腾讯新闻）。</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到2027年全生态破1000亿元、电机扩产资金大（来源：2024年胶州规划）。上游材料与精密模具补链需资本注入（来源：2026年胶州报道）。本土电机企业自动化改造资金需求上升（来源：2025年产业分析）。</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产业基金+银行授信+股权融资组合（来源：2025年规划方案）。上合控股集团等国资平台参与园区投资（来源：2024年胶州报道）。惠企e家云平台协调企业融资诉求（来源：2026年胶州报道）。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尼得科全球电器产业园三级重点项目、投资规模大（来源：2024年胶州报道）」与「阿斯科投资总额4750万美元建成年产600万台产线（来源：企业公开资料）」等数据点清晰刻画了该维度的现实基础；尼得科全球电器产业园三级重点项目、投资规模大（来源：2024年胶州报道）；阿斯科投资总额4750万美元建成年产600万台产线（来源：企业公开资料）；卡奥斯生态园总投资130亿元带动电机配套（来源：2025年腾讯新闻）；到2027年全生态破1000亿元、电机扩产资金大（来源：2024年胶州规划）。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微特电机与驱动部件制造在青岛市胶州市依托区域产业基础与政策赋能，已形成以量化事实为支撑的发展格局。尼得科青岛产业园2025年7月投产、年产电机1800万台电控2000万台（来源：2025年凤凰网）；胶州电机年产量达1300万台、国内市占率第一（来源：2024年胶州统计）；胶州确定59家链主企业、微特电机为智能家电重点赛道（来源：2025年胶州市政府）；上合示范区提供对外开放平台链接一带一路市场（来源：2025年胶州报道）；到2027年智能家电全生态规模突破1000亿元（来源：2024年胶州规划）；胶州智能家电本地配套率52%、电机就近配套整机（来源：2026年胶州报道）；1小时零部件配套圈聚集500余家上下游企业（来源：2025年凤凰网）；上合控股集团等国资平台参与园区投资建设（来源：2024年胶州报道）。</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尼得科电机（青岛）有限公司是尼得科集团在华深耕近20年的核心企业，集团自1992年进入中国、截至2025年在华布局102家公司、3.7万名员工，中国区销售额占全球总营收20%。尼得科青岛产业园2025年7月启用，占地12万平方米、75条智能化生产线，年产智能电机1800万台、电控产品2000万台，产品远销亚太、欧洲、美洲12国70余家客户，与卡奥斯工业互联网平台对接、订单响应缩至24小时，成为亚洲产能最大的直流电机压缩机生产研发基地。2024上半年尼得科青岛产值14亿元、员工超1600人，是海尔、海信、西门子的重要电机配套商，项目从规划到投产仅用18个月创全球纪录。</w:t>
      </w:r>
    </w:p>
    <w:p>
      <w:pPr>
        <w:spacing w:lineRule="exact" w:line="600" w:before="0" w:after="0"/>
        <w:ind w:firstLine="420"/>
        <w:jc w:val="both"/>
      </w:pPr>
      <w:r>
        <w:rPr>
          <w:rFonts w:ascii="仿宋_GB2312" w:hAnsi="仿宋_GB2312" w:eastAsia="仿宋_GB2312"/>
          <w:b w:val="0"/>
          <w:color w:val="000000"/>
          <w:sz w:val="32"/>
        </w:rPr>
        <w:t>阿斯科（中国）电机技术有限公司是意大利Askoll集团2007年在胶州上合示范区设立的外商独资企业，投资总额4750万美元、注册资本650万美元，主营滚筒洗衣机串激电机与洗碗机排水泵。公司拥有3条电机生产线与4条排水泵生产线，电机年产能350万台、排水泵年产能1600万台（百度百科数据），年产量600多万台、销售额超5亿元（猎聘数据），自主研发变频感应电机在效率与噪音控制领先，产品年销量超5000万台、全球市场份额超50%。客户覆盖海尔、LG、松下、三星、惠而浦、西门子、伊莱克斯等几乎所有主流洗衣机厂商，是胶州本土微特电机配套的中坚力量。</w:t>
      </w:r>
    </w:p>
    <w:p>
      <w:pPr>
        <w:spacing w:lineRule="exact" w:line="600" w:before="0" w:after="0"/>
        <w:ind w:firstLine="420"/>
        <w:jc w:val="both"/>
      </w:pPr>
      <w:r>
        <w:rPr>
          <w:rFonts w:ascii="仿宋_GB2312" w:hAnsi="仿宋_GB2312" w:eastAsia="仿宋_GB2312"/>
          <w:b w:val="0"/>
          <w:color w:val="000000"/>
          <w:sz w:val="32"/>
        </w:rPr>
        <w:t>尼得科全球电器产业园是由世界500强日本电产尼得科株式会社与上合控股集团共同投资的三级重点项目，总建筑面积10.82万平方米，2024年11月进入试运营、2025年3月正式投产，达产后年产电机1400万台、控制器1600万片，打造国际领先的直流电机研发生产制造基地。园区配备自动注塑、智能制造、自动化仓储全产业链，重点从事高效节能电机、驱动器、控制器、自动驱动系统等工业高端装备开发生产，为海尔、海信、西门子等头部家电企业提供全系列配套，带动3000余人就业，是胶州微特电机产业「龙头+配套」生态的关键支点。</w:t>
      </w:r>
    </w:p>
    <w:p>
      <w:pPr>
        <w:spacing w:lineRule="exact" w:line="600" w:before="0" w:after="0"/>
        <w:jc w:val="left"/>
      </w:pPr>
      <w:r>
        <w:rPr>
          <w:rFonts w:ascii="仿宋_GB2312" w:hAnsi="仿宋_GB2312" w:eastAsia="仿宋_GB2312"/>
          <w:b w:val="0"/>
          <w:color w:val="000000"/>
          <w:sz w:val="28"/>
        </w:rPr>
        <w:t>主要数据来源：胶州市科技和工业信息化局；金胶州数字报；尼得科集团公告；阿斯科(中国)电机技术有限公司资料</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