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智能家电模组与自动化配套行业深度分析报告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市智能家电模组与自动化配套是「1+4+N」千亿级智能家电产业格局中连接核心零部件与整机的关键环节，涵盖智能模组、自动化生产线、工业互联网平台及物流配套等。海尔卡奥斯工业互联网生态园总投资130亿元、占地约4000亩，构建冰箱、空调、洗涤、干衣、洗碗机等智能整机模组制造体系，2025上半年营收20.6亿元、同比增长387%；海尔胶州中央空调互联工厂占地525亩、规划年产能300万台、产值100亿元、自动化率60%，是全球最大多联机生产基地。少海汇、日日顺等百亿级产业园协同，配套企业达25家以上，覆盖钣金、注塑、冷凝器、蒸发器、泡沫包装等常规配件本地一站式配齐。九龙街道项目全部达产后年产值超400亿元、带动就业1.8万人，核心模块自制率100%、光伏覆盖100万平方米、单台能耗降低5%。2024年九龙街道工业产值首破100亿元、辖区31家配套企业工业产值226亿元，产业正向数字化、绿色化、智能化加速跃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卡奥斯生态园总投资：130亿元（来源：2025年）</w:t>
      </w:r>
    </w:p>
    <w:p>
      <w:pPr>
        <w:spacing w:lineRule="exact" w:line="600" w:before="0" w:after="0"/>
        <w:ind w:firstLine="420"/>
        <w:jc w:val="both"/>
      </w:pPr>
      <w:r>
        <w:rPr>
          <w:rFonts w:ascii="仿宋_GB2312" w:hAnsi="仿宋_GB2312" w:eastAsia="仿宋_GB2312"/>
          <w:b w:val="0"/>
          <w:color w:val="000000"/>
          <w:sz w:val="32"/>
        </w:rPr>
        <w:t>· 中央空调工厂年产能：300万台（来源：2025年）</w:t>
      </w:r>
    </w:p>
    <w:p>
      <w:pPr>
        <w:spacing w:lineRule="exact" w:line="600" w:before="0" w:after="0"/>
        <w:ind w:firstLine="420"/>
        <w:jc w:val="both"/>
      </w:pPr>
      <w:r>
        <w:rPr>
          <w:rFonts w:ascii="仿宋_GB2312" w:hAnsi="仿宋_GB2312" w:eastAsia="仿宋_GB2312"/>
          <w:b w:val="0"/>
          <w:color w:val="000000"/>
          <w:sz w:val="32"/>
        </w:rPr>
        <w:t>· 中央空调工厂产值：100亿元（来源：2025年）</w:t>
      </w:r>
    </w:p>
    <w:p>
      <w:pPr>
        <w:spacing w:lineRule="exact" w:line="600" w:before="0" w:after="0"/>
        <w:ind w:firstLine="420"/>
        <w:jc w:val="both"/>
      </w:pPr>
      <w:r>
        <w:rPr>
          <w:rFonts w:ascii="仿宋_GB2312" w:hAnsi="仿宋_GB2312" w:eastAsia="仿宋_GB2312"/>
          <w:b w:val="0"/>
          <w:color w:val="000000"/>
          <w:sz w:val="32"/>
        </w:rPr>
        <w:t>· 中央空调自动化率：60%（来源：2025年）</w:t>
      </w:r>
    </w:p>
    <w:p>
      <w:pPr>
        <w:spacing w:lineRule="exact" w:line="600" w:before="0" w:after="0"/>
        <w:ind w:firstLine="420"/>
        <w:jc w:val="both"/>
      </w:pPr>
      <w:r>
        <w:rPr>
          <w:rFonts w:ascii="仿宋_GB2312" w:hAnsi="仿宋_GB2312" w:eastAsia="仿宋_GB2312"/>
          <w:b w:val="0"/>
          <w:color w:val="000000"/>
          <w:sz w:val="32"/>
        </w:rPr>
        <w:t>· 九龙达产年产值：超400亿元（来源：2024年）</w:t>
      </w:r>
    </w:p>
    <w:p>
      <w:pPr>
        <w:spacing w:lineRule="exact" w:line="600" w:before="0" w:after="0"/>
        <w:ind w:firstLine="420"/>
        <w:jc w:val="both"/>
      </w:pPr>
      <w:r>
        <w:rPr>
          <w:rFonts w:ascii="仿宋_GB2312" w:hAnsi="仿宋_GB2312" w:eastAsia="仿宋_GB2312"/>
          <w:b w:val="0"/>
          <w:color w:val="000000"/>
          <w:sz w:val="32"/>
        </w:rPr>
        <w:t>· 九龙带动就业：1.8万人（来源：2024年）</w:t>
      </w:r>
    </w:p>
    <w:p>
      <w:pPr>
        <w:spacing w:lineRule="exact" w:line="600" w:before="0" w:after="0"/>
        <w:ind w:firstLine="420"/>
        <w:jc w:val="both"/>
      </w:pPr>
      <w:r>
        <w:rPr>
          <w:rFonts w:ascii="仿宋_GB2312" w:hAnsi="仿宋_GB2312" w:eastAsia="仿宋_GB2312"/>
          <w:b w:val="0"/>
          <w:color w:val="000000"/>
          <w:sz w:val="32"/>
        </w:rPr>
        <w:t>· 核心模块自制率：100%（来源：2024年）</w:t>
      </w:r>
    </w:p>
    <w:p>
      <w:pPr>
        <w:spacing w:lineRule="exact" w:line="600" w:before="0" w:after="0"/>
        <w:ind w:firstLine="420"/>
        <w:jc w:val="both"/>
      </w:pPr>
      <w:r>
        <w:rPr>
          <w:rFonts w:ascii="仿宋_GB2312" w:hAnsi="仿宋_GB2312" w:eastAsia="仿宋_GB2312"/>
          <w:b w:val="0"/>
          <w:color w:val="000000"/>
          <w:sz w:val="32"/>
        </w:rPr>
        <w:t>· 光伏覆盖面积：100万平方米（来源：2024年）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海尔卡奥斯生态园总投资130亿元、占地约4000亩（来源：2025年腾讯新闻）」与「胶州智能家电产业集群年产值突破300亿元（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海尔卡奥斯生态园总投资130亿元、占地约4000亩（来源：2025年腾讯新闻）。胶州智能家电产业集群年产值突破300亿元（来源：2026年腾讯新闻）。2024年九龙街道工业产值首破100亿元（来源：2024年青岛日报）。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胶州「1+4+N」千亿级智能家电产业格局确立（来源：2025年胶州报道）。智能家电列入青岛「10+1」创新型产业体系（来源：2025年青岛市政府）。到2027年全生态规模突破1000亿元（来源：2024年胶州规划）。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九龙街道净地交付土地2300余亩保障产业用地（来源：2024年青岛日报）。胶州智能家电本地配套率52%（来源：2026年胶州报道）。上合示范区开放优势链接全球供应链（来源：2025年胶州报道）。</w:t>
      </w:r>
    </w:p>
    <w:p>
      <w:pPr>
        <w:spacing w:lineRule="exact" w:line="600" w:before="0" w:after="0"/>
        <w:ind w:firstLine="420"/>
        <w:jc w:val="both"/>
      </w:pPr>
      <w:r>
        <w:rPr>
          <w:rFonts w:ascii="仿宋_GB2312" w:hAnsi="仿宋_GB2312" w:eastAsia="仿宋_GB2312"/>
          <w:b w:val="0"/>
          <w:color w:val="000000"/>
          <w:sz w:val="32"/>
        </w:rPr>
        <w:t>据公开数据，卡奥斯生态园总投资为130亿元（来源：2025年）。</w:t>
      </w:r>
    </w:p>
    <w:p>
      <w:pPr>
        <w:spacing w:lineRule="exact" w:line="600" w:before="0" w:after="0"/>
        <w:ind w:firstLine="420"/>
        <w:jc w:val="both"/>
      </w:pPr>
      <w:r>
        <w:rPr>
          <w:rFonts w:ascii="仿宋_GB2312" w:hAnsi="仿宋_GB2312" w:eastAsia="仿宋_GB2312"/>
          <w:b w:val="0"/>
          <w:color w:val="000000"/>
          <w:sz w:val="32"/>
        </w:rPr>
        <w:t>据公开数据，中央空调工厂产值为100亿元（来源：2025年）。</w:t>
      </w:r>
    </w:p>
    <w:p>
      <w:pPr>
        <w:spacing w:lineRule="exact" w:line="600" w:before="0" w:after="0"/>
        <w:ind w:firstLine="420"/>
        <w:jc w:val="both"/>
      </w:pPr>
      <w:r>
        <w:rPr>
          <w:rFonts w:ascii="仿宋_GB2312" w:hAnsi="仿宋_GB2312" w:eastAsia="仿宋_GB2312"/>
          <w:b w:val="0"/>
          <w:color w:val="000000"/>
          <w:sz w:val="32"/>
        </w:rPr>
        <w:t>据公开数据，九龙达产年产值为超400亿元（来源：2024年）。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海尔卡奥斯生态园总投资130亿元、占地约4000亩（来源：2025年腾讯新闻）」与「胶州智能家电产业集群年产值突破300亿元（来源：2026年腾讯新闻）」等数据点清晰刻画了该维度的现实基础；海尔卡奥斯生态园总投资130亿元、占地约4000亩（来源：2025年腾讯新闻）；胶州智能家电产业集群年产值突破300亿元（来源：2026年腾讯新闻）；2024年九龙街道工业产值首破100亿元（来源：2024年青岛日报）；胶州「1+4+N」千亿级智能家电产业格局确立（来源：2025年胶州报道）。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模组、中游集成、下游整机」展开系统梳理，其中「卡奥斯生态园冰箱空调洗涤干衣洗碗机模组体系成型（来源：2025年胶州报道）」与「少海汇聚焦智能家居模组与家装融合（来源：2025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上游模组</w:t>
      </w:r>
    </w:p>
    <w:p>
      <w:pPr>
        <w:spacing w:lineRule="exact" w:line="600" w:before="0" w:after="0"/>
        <w:ind w:firstLine="420"/>
        <w:jc w:val="both"/>
      </w:pPr>
      <w:r>
        <w:rPr>
          <w:rFonts w:ascii="仿宋_GB2312" w:hAnsi="仿宋_GB2312" w:eastAsia="仿宋_GB2312"/>
          <w:b w:val="0"/>
          <w:color w:val="000000"/>
          <w:sz w:val="32"/>
        </w:rPr>
        <w:t>卡奥斯生态园冰箱空调洗涤干衣洗碗机模组体系成型（来源：2025年胶州报道）。少海汇聚焦智能家居模组与家装融合（来源：2025年胶州报道）。日日顺提供模组产品智慧物流供应链配套（来源：2025年胶州报道）。</w:t>
      </w:r>
    </w:p>
    <w:p>
      <w:pPr>
        <w:spacing w:lineRule="exact" w:line="600" w:before="120" w:after="120"/>
        <w:ind w:firstLine="420"/>
        <w:jc w:val="left"/>
      </w:pPr>
      <w:r>
        <w:rPr>
          <w:rFonts w:ascii="楷体_GB2312" w:hAnsi="楷体_GB2312" w:eastAsia="楷体_GB2312"/>
          <w:b w:val="0"/>
          <w:color w:val="000000"/>
          <w:sz w:val="32"/>
        </w:rPr>
        <w:t>中游集成</w:t>
      </w:r>
    </w:p>
    <w:p>
      <w:pPr>
        <w:spacing w:lineRule="exact" w:line="600" w:before="0" w:after="0"/>
        <w:ind w:firstLine="420"/>
        <w:jc w:val="both"/>
      </w:pPr>
      <w:r>
        <w:rPr>
          <w:rFonts w:ascii="仿宋_GB2312" w:hAnsi="仿宋_GB2312" w:eastAsia="仿宋_GB2312"/>
          <w:b w:val="0"/>
          <w:color w:val="000000"/>
          <w:sz w:val="32"/>
        </w:rPr>
        <w:t>海尔家电钣金注塑冷凝器蒸发器泡沫包装本地一站式配齐（来源：2026年胶州报道）。九龙街道29个配套项目签约总投资234.3亿元（来源：2024年青岛日报）。华为西门子河钢等世界500强项目落地（来源：2024年青岛日报）。</w:t>
      </w:r>
    </w:p>
    <w:p>
      <w:pPr>
        <w:spacing w:lineRule="exact" w:line="600" w:before="120" w:after="120"/>
        <w:ind w:firstLine="420"/>
        <w:jc w:val="left"/>
      </w:pPr>
      <w:r>
        <w:rPr>
          <w:rFonts w:ascii="楷体_GB2312" w:hAnsi="楷体_GB2312" w:eastAsia="楷体_GB2312"/>
          <w:b w:val="0"/>
          <w:color w:val="000000"/>
          <w:sz w:val="32"/>
        </w:rPr>
        <w:t>下游整机</w:t>
      </w:r>
    </w:p>
    <w:p>
      <w:pPr>
        <w:spacing w:lineRule="exact" w:line="600" w:before="0" w:after="0"/>
        <w:ind w:firstLine="420"/>
        <w:jc w:val="both"/>
      </w:pPr>
      <w:r>
        <w:rPr>
          <w:rFonts w:ascii="仿宋_GB2312" w:hAnsi="仿宋_GB2312" w:eastAsia="仿宋_GB2312"/>
          <w:b w:val="0"/>
          <w:color w:val="000000"/>
          <w:sz w:val="32"/>
        </w:rPr>
        <w:t>中央空调互联工厂规划年产能300万台产值100亿（来源：2025年胶州报道）。卡奥斯冰箱三期等2026投产形成260亿产值（来源：2025年胶州报道）。产品覆盖多联机热泵冰箱洗衣机等全品类（来源：2025年胶州报道）。</w:t>
      </w:r>
    </w:p>
    <w:p>
      <w:pPr>
        <w:spacing w:lineRule="exact" w:line="600" w:before="0" w:after="0"/>
        <w:ind w:firstLine="420"/>
        <w:jc w:val="both"/>
      </w:pPr>
      <w:r>
        <w:rPr>
          <w:rFonts w:ascii="仿宋_GB2312" w:hAnsi="仿宋_GB2312" w:eastAsia="仿宋_GB2312"/>
          <w:b w:val="0"/>
          <w:color w:val="000000"/>
          <w:sz w:val="32"/>
        </w:rPr>
        <w:t>据公开数据，中央空调工厂年产能为300万台（来源：2025年）。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模组、中游集成、下游整机」展开系统梳理，其中「卡奥斯生态园冰箱空调洗涤干衣洗碗机模组体系成型（来源：2025年胶州报道）」与「少海汇聚焦智能家居模组与家装融合（来源：2025年胶州报道）」等数据点清晰刻画了该维度的现实基础；卡奥斯生态园冰箱空调洗涤干衣洗碗机模组体系成型（来源：2025年胶州报道）；少海汇聚焦智能家居模组与家装融合（来源：2025年胶州报道）；日日顺提供模组产品智慧物流供应链配套（来源：2025年胶州报道）；海尔家电钣金注塑冷凝器蒸发器泡沫包装本地一站式配齐（来源：2026年胶州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中央空调工厂规划年产能300万台、每2分钟下线1台（来源：2025年青岛广电）」与「卡奥斯生态园2026全面投产形成260亿产值（来源：2025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中央空调工厂规划年产能300万台、每2分钟下线1台（来源：2025年青岛广电）。卡奥斯生态园2026全面投产形成260亿产值（来源：2025年胶州报道）。九龙街道项目全部达产年产值超400亿元（来源：2024年青岛日报）。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上半年胶州智能家电规上营收116.8亿元增21.3%（来源：2025年胶州统计）。卡奥斯生态园2025上半年营收20.6亿元增387%（来源：2026年腾讯新闻）。青岛全市智能家电2025上半年营收174.3亿元增19.7%（来源：2026年腾讯新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中央空调互联工厂定位全球最大多联机生产基地（来源：2025年青岛广电）。卡奥斯生态园国内领先智能家电模组集群（来源：2025年胶州报道）。胶州本地配套率52%、集群协同优势明显（来源：2026年胶州报道）。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中央空调工厂规划年产能300万台、每2分钟下线1台（来源：2025年青岛广电）」与「卡奥斯生态园2026全面投产形成260亿产值（来源：2025年胶州报道）」等数据点清晰刻画了该维度的现实基础；中央空调工厂规划年产能300万台、每2分钟下线1台（来源：2025年青岛广电）；卡奥斯生态园2026全面投产形成260亿产值（来源：2025年胶州报道）；九龙街道项目全部达产年产值超400亿元（来源：2024年青岛日报）；2025上半年胶州智能家电规上营收116.8亿元增21.3%（来源：2025年胶州统计）。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创新主体」展开系统梳理，其中「海尔上下游配套企业已达25家以上（来源：2026年胶州报道）」与「九龙街道31家配套企业2024工业产值226亿元（来源：2024年青岛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海尔上下游配套企业已达25家以上（来源：2026年胶州报道）。九龙街道31家配套企业2024工业产值226亿元（来源：2024年青岛日报）。胶州智能家电产业链集聚企业120余家规上83家（来源：2026年胶州报道）。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海尔卡奥斯生态园为千亿级产业核心引擎（来源：2025年胶州报道）。海尔中央空调互联工厂全球最大多联机基地（来源：2025年青岛广电）。少海汇日日顺百亿级产业园协同节点（来源：2025年胶州报道）。</w:t>
      </w:r>
    </w:p>
    <w:p>
      <w:pPr>
        <w:spacing w:lineRule="exact" w:line="600" w:before="120" w:after="120"/>
        <w:ind w:firstLine="420"/>
        <w:jc w:val="left"/>
      </w:pPr>
      <w:r>
        <w:rPr>
          <w:rFonts w:ascii="楷体_GB2312" w:hAnsi="楷体_GB2312" w:eastAsia="楷体_GB2312"/>
          <w:b w:val="0"/>
          <w:color w:val="000000"/>
          <w:sz w:val="32"/>
        </w:rPr>
        <w:t>创新主体</w:t>
      </w:r>
    </w:p>
    <w:p>
      <w:pPr>
        <w:spacing w:lineRule="exact" w:line="600" w:before="0" w:after="0"/>
        <w:ind w:firstLine="420"/>
        <w:jc w:val="both"/>
      </w:pPr>
      <w:r>
        <w:rPr>
          <w:rFonts w:ascii="仿宋_GB2312" w:hAnsi="仿宋_GB2312" w:eastAsia="仿宋_GB2312"/>
          <w:b w:val="0"/>
          <w:color w:val="000000"/>
          <w:sz w:val="32"/>
        </w:rPr>
        <w:t>卡奥斯生态园设备互联率100%、融入5.5G（来源：2024年青岛日报）。中央空调工厂行业首创大模型AI下线（来源：2025年胶州报道）。集群高新技术企业74家、发明专利114项（来源：2025年工信部）。</w:t>
      </w:r>
    </w:p>
    <w:p>
      <w:pPr>
        <w:spacing w:lineRule="exact" w:line="600" w:before="0" w:after="0"/>
        <w:ind w:firstLine="420"/>
        <w:jc w:val="both"/>
      </w:pPr>
      <w:r>
        <w:rPr>
          <w:rFonts w:ascii="仿宋_GB2312" w:hAnsi="仿宋_GB2312" w:eastAsia="仿宋_GB2312"/>
          <w:b w:val="0"/>
          <w:color w:val="000000"/>
          <w:sz w:val="32"/>
        </w:rPr>
        <w:t>据公开数据，九龙带动就业为1.8万人（来源：2024年）。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创新主体」展开系统梳理，其中「海尔上下游配套企业已达25家以上（来源：2026年胶州报道）」与「九龙街道31家配套企业2024工业产值226亿元（来源：2024年青岛日报）」等数据点清晰刻画了该维度的现实基础；海尔上下游配套企业已达25家以上（来源：2026年胶州报道）；九龙街道31家配套企业2024工业产值226亿元（来源：2024年青岛日报）；胶州智能家电产业链集聚企业120余家规上83家（来源：2026年胶州报道）；海尔卡奥斯生态园为千亿级产业核心引擎（来源：2025年胶州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设备装备」展开系统梳理，其中「卡奥斯数字化制造中台全流程智能化（来源：2024年青岛日报）」与「中央空调工厂机器人智能装配智能检测（来源：2025年青岛广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中央空调工厂大模型AI赋能多联机互联（来源：2025年胶州报道）。卡奥斯数字化制造中台全流程智能化（来源：2024年青岛日报）。工厂智能制造智慧物流智慧能源一体化（来源：2024年青岛日报）。</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中央空调工厂机器人智能装配智能检测（来源：2025年青岛广电）。管理效率提升30%以上、自动化率60%（来源：2025年青岛广电）。卡奥斯设备互联率100%、5.5G技术应用（来源：2024年青岛日报）。</w:t>
      </w:r>
    </w:p>
    <w:p>
      <w:pPr>
        <w:spacing w:lineRule="exact" w:line="600" w:before="120" w:after="120"/>
        <w:ind w:firstLine="420"/>
        <w:jc w:val="left"/>
      </w:pPr>
      <w:r>
        <w:rPr>
          <w:rFonts w:ascii="楷体_GB2312" w:hAnsi="楷体_GB2312" w:eastAsia="楷体_GB2312"/>
          <w:b w:val="0"/>
          <w:color w:val="000000"/>
          <w:sz w:val="32"/>
        </w:rPr>
        <w:t>设备装备</w:t>
      </w:r>
    </w:p>
    <w:p>
      <w:pPr>
        <w:spacing w:lineRule="exact" w:line="600" w:before="0" w:after="0"/>
        <w:ind w:firstLine="420"/>
        <w:jc w:val="both"/>
      </w:pPr>
      <w:r>
        <w:rPr>
          <w:rFonts w:ascii="仿宋_GB2312" w:hAnsi="仿宋_GB2312" w:eastAsia="仿宋_GB2312"/>
          <w:b w:val="0"/>
          <w:color w:val="000000"/>
          <w:sz w:val="32"/>
        </w:rPr>
        <w:t>九龙街道38项关键零部件全部自制、自制率100%（来源：2024年青岛日报）。中央空调工厂光伏覆盖100万平方米（来源：2024年青岛日报）。单台产品能耗降低5%、绿色建筑可再生占比23%（来源：2024年青岛日报）。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设备装备」展开系统梳理，其中「卡奥斯数字化制造中台全流程智能化（来源：2024年青岛日报）」与「中央空调工厂机器人智能装配智能检测（来源：2025年青岛广电）」等数据点清晰刻画了该维度的现实基础；卡奥斯数字化制造中台全流程智能化（来源：2024年青岛日报）；中央空调工厂机器人智能装配智能检测（来源：2025年青岛广电）；管理效率提升30%以上、自动化率60%（来源：2025年青岛广电）；卡奥斯设备互联率100%、5.5G技术应用（来源：2024年青岛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卡奥斯生态园总投资130亿元、占地4000亩（来源：2025年腾讯新闻）」与「中央空调互联工厂占地525亩、建筑面积70万㎡（来源：2025年青岛广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卡奥斯生态园总投资130亿元、占地4000亩（来源：2025年腾讯新闻）。中央空调互联工厂占地525亩、建筑面积70万㎡（来源：2025年青岛广电）。九龙街道29个配套项目签约总投资234.3亿元（来源：2024年青岛日报）。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胶州本地配套率52%、降低整机物流成本（来源：2026年胶州报道）。净地交付2300余亩、用地成本可控（来源：2024年青岛日报）。1小时配套圈500余企业就近供货（来源：2025年凤凰网）。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卡奥斯生态园2025上半年营收20.6亿元增387%（来源：2026年腾讯新闻）。九龙31家配套企业2024工业产值226亿元（来源：2024年青岛日报）。中央空调工厂规划年产值100亿元（来源：2025年青岛广电）。</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卡奥斯生态园总投资130亿元、占地4000亩（来源：2025年腾讯新闻）」与「中央空调互联工厂占地525亩、建筑面积70万㎡（来源：2025年青岛广电）」等数据点清晰刻画了该维度的现实基础；卡奥斯生态园总投资130亿元、占地4000亩（来源：2025年腾讯新闻）；中央空调互联工厂占地525亩、建筑面积70万㎡（来源：2025年青岛广电）；九龙街道29个配套项目签约总投资234.3亿元（来源：2024年青岛日报）；胶州本地配套率52%、降低整机物流成本（来源：2026年胶州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技术风险、要素风险」展开系统梳理，其中「大模型AI赋能家电模组智能化升级（来源：2025年胶州报道）」与「绿色节能方案综合节能30%以上需求旺（来源：2025年青岛广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大模型AI赋能家电模组智能化升级（来源：2025年胶州报道）。绿色节能方案综合节能30%以上需求旺（来源：2025年青岛广电）。到2027全生态破1000亿元发展空间大（来源：2024年胶州规划）。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高端模组芯片与工业软件依赖外部（来源：2024年行业研究）。智能工厂网络与数据安全挑战上升（来源：2025年产业分析）。自动化改造投入大、回收周期长（来源：2024年行业研究）。</w:t>
      </w:r>
    </w:p>
    <w:p>
      <w:pPr>
        <w:spacing w:lineRule="exact" w:line="600" w:before="120" w:after="120"/>
        <w:ind w:firstLine="420"/>
        <w:jc w:val="left"/>
      </w:pPr>
      <w:r>
        <w:rPr>
          <w:rFonts w:ascii="楷体_GB2312" w:hAnsi="楷体_GB2312" w:eastAsia="楷体_GB2312"/>
          <w:b w:val="0"/>
          <w:color w:val="000000"/>
          <w:sz w:val="32"/>
        </w:rPr>
        <w:t>要素风险</w:t>
      </w:r>
    </w:p>
    <w:p>
      <w:pPr>
        <w:spacing w:lineRule="exact" w:line="600" w:before="0" w:after="0"/>
        <w:ind w:firstLine="420"/>
        <w:jc w:val="both"/>
      </w:pPr>
      <w:r>
        <w:rPr>
          <w:rFonts w:ascii="仿宋_GB2312" w:hAnsi="仿宋_GB2312" w:eastAsia="仿宋_GB2312"/>
          <w:b w:val="0"/>
          <w:color w:val="000000"/>
          <w:sz w:val="32"/>
        </w:rPr>
        <w:t>产业用地与能耗指标约束趋紧（来源：2025年产业分析）。高技能运维人才短缺（来源：2025年胶州工信局）。出口市场波动影响整机外销（来源：2025年山东政协）。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技术风险、要素风险」展开系统梳理，其中「大模型AI赋能家电模组智能化升级（来源：2025年胶州报道）」与「绿色节能方案综合节能30%以上需求旺（来源：2025年青岛广电）」等数据点清晰刻画了该维度的现实基础；大模型AI赋能家电模组智能化升级（来源：2025年胶州报道）；绿色节能方案综合节能30%以上需求旺（来源：2025年青岛广电）；到2027全生态破1000亿元发展空间大（来源：2024年胶州规划）；高端模组芯片与工业软件依赖外部（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主机制、升级路径、招商路径」展开系统梳理，其中「以海尔为链主揭榜挂帅59家链主企业（来源：2025年胶州报道）」与「卡奥斯生态园为核心引擎带动N个配套（来源：2025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链主机制</w:t>
      </w:r>
    </w:p>
    <w:p>
      <w:pPr>
        <w:spacing w:lineRule="exact" w:line="600" w:before="0" w:after="0"/>
        <w:ind w:firstLine="420"/>
        <w:jc w:val="both"/>
      </w:pPr>
      <w:r>
        <w:rPr>
          <w:rFonts w:ascii="仿宋_GB2312" w:hAnsi="仿宋_GB2312" w:eastAsia="仿宋_GB2312"/>
          <w:b w:val="0"/>
          <w:color w:val="000000"/>
          <w:sz w:val="32"/>
        </w:rPr>
        <w:t>以海尔为链主揭榜挂帅59家链主企业（来源：2025年胶州报道）。卡奥斯生态园为核心引擎带动N个配套（来源：2025年胶州报道）。成立专班保障模组与整机项目落地（来源：2025年胶州工信局）。</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实施稳链强基强芯提质集群筑峰行动（来源：2025年胶州行动计划）。推动模组向AI大模型智能互联升级（来源：2025年胶州报道）。以链主荐商链接供应商120余家（来源：2026年胶州报道）。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绘制产业图谱链式招商签约44个项目（来源：2026年齐鲁网）。康盛科隆等19家关键企业密集落地（来源：2026年齐鲁网）。政企协同存量精耕优化生态（来源：2026年胶州报道）。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主机制、升级路径、招商路径」展开系统梳理，其中「以海尔为链主揭榜挂帅59家链主企业（来源：2025年胶州报道）」与「卡奥斯生态园为核心引擎带动N个配套（来源：2025年胶州报道）」等数据点清晰刻画了该维度的现实基础；以海尔为链主揭榜挂帅59家链主企业（来源：2025年胶州报道）；卡奥斯生态园为核心引擎带动N个配套（来源：2025年胶州报道）；成立专班保障模组与整机项目落地（来源：2025年胶州工信局）；推动模组向AI大模型智能互联升级（来源：2025年胶州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卡奥斯生态园总投资130亿元、冰箱三期260亿产值（来源：2025年胶州报道）」与「中央空调工厂规划年产值100亿元（来源：2025年青岛广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卡奥斯生态园总投资130亿元、冰箱三期260亿产值（来源：2025年胶州报道）。中央空调工厂规划年产值100亿元（来源：2025年青岛广电）。九龙29个配套项目签约总投资234.3亿元（来源：2024年青岛日报）。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到2027全生态破1000亿元、模组扩产资金大（来源：2024年胶州规划）。上游模组与物流补链需资本注入（来源：2026年胶州报道）。智能工厂自动化改造资金需求上升（来源：2025年产业分析）。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产业基金+银行授信+股权融资组合（来源：2025年规划方案）。上合控股等国资平台参与园区投资（来源：2024年胶州报道）。惠企e家云平台协调企业融资诉求（来源：2026年胶州报道）。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卡奥斯生态园总投资130亿元、冰箱三期260亿产值（来源：2025年胶州报道）」与「中央空调工厂规划年产值100亿元（来源：2025年青岛广电）」等数据点清晰刻画了该维度的现实基础；卡奥斯生态园总投资130亿元、冰箱三期260亿产值（来源：2025年胶州报道）；中央空调工厂规划年产值100亿元（来源：2025年青岛广电）；九龙29个配套项目签约总投资234.3亿元（来源：2024年青岛日报）；到2027全生态破1000亿元、模组扩产资金大（来源：2024年胶州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家电模组与自动化配套在青岛市胶州市依托区域产业基础与政策赋能，已形成以量化事实为支撑的发展格局。海尔卡奥斯生态园总投资130亿元、占地约4000亩（来源：2025年腾讯新闻）；胶州智能家电产业集群年产值突破300亿元（来源：2026年腾讯新闻）；2024年九龙街道工业产值首破100亿元（来源：2024年青岛日报）；胶州「1+4+N」千亿级智能家电产业格局确立（来源：2025年胶州报道）；智能家电列入青岛「10+1」创新型产业体系（来源：2025年青岛市政府）；到2027年全生态规模突破1000亿元（来源：2024年胶州规划）；九龙街道净地交付土地2300余亩保障产业用地（来源：2024年青岛日报）；胶州智能家电本地配套率52%（来源：2026年胶州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尔卡奥斯工业互联网生态园是胶州智能家电模组的「1」号核心引擎，由海尔集团投资130亿元、占地约4000亩建设，以「1+4+N」模式重构区域产业格局：冰箱智能制造一二期已投产、三期厂房完工，空调、洗衣机、干衣机、洗碗机四大工厂加快建设，2026年全面投产后将形成260亿元产值规模。生态园构建数字化制造中台，实现工厂智能制造、智慧物流、智慧能源全流程智能化，设备互联率100%、融入5.5G技术，已成为国内领先的智能家电模组与整机制造集群，2025上半年营收20.6亿元、同比增长387%，吸引尼得科、道恩等25家上下游配套企业入驻。</w:t>
      </w:r>
    </w:p>
    <w:p>
      <w:pPr>
        <w:spacing w:lineRule="exact" w:line="600" w:before="0" w:after="0"/>
        <w:ind w:firstLine="420"/>
        <w:jc w:val="both"/>
      </w:pPr>
      <w:r>
        <w:rPr>
          <w:rFonts w:ascii="仿宋_GB2312" w:hAnsi="仿宋_GB2312" w:eastAsia="仿宋_GB2312"/>
          <w:b w:val="0"/>
          <w:color w:val="000000"/>
          <w:sz w:val="32"/>
        </w:rPr>
        <w:t>海尔胶州中央空调互联工厂位于胶西街道，占地约525亩、规划建筑面积70万平方米，主要生产物联网多联机中央空调与热泵采暖机，规划年产能300万台、产值100亿元，自动化率达60%，定位全球最大多联机生产基地、效率最高、行业产量最高。工厂通过光储一体、余热回收等节能方案实现综合节能30%以上，2025年4月实现行业首创大模型AI中央空调下线暨全球首个AI赋能多联机互联工厂投产。胶西街道组建服务专班，半年建成双回路供电、完成园区道路扩建与雨污水配套，保障「拿地即开工、竣工即投产」。</w:t>
      </w:r>
    </w:p>
    <w:p>
      <w:pPr>
        <w:spacing w:lineRule="exact" w:line="600" w:before="0" w:after="0"/>
        <w:ind w:firstLine="420"/>
        <w:jc w:val="both"/>
      </w:pPr>
      <w:r>
        <w:rPr>
          <w:rFonts w:ascii="仿宋_GB2312" w:hAnsi="仿宋_GB2312" w:eastAsia="仿宋_GB2312"/>
          <w:b w:val="0"/>
          <w:color w:val="000000"/>
          <w:sz w:val="32"/>
        </w:rPr>
        <w:t>少海汇与日日顺是胶州「1+4+N」格局中两个百亿级协同产业园。少海汇聚焦智能家居模组与家装家居融合，日日顺则提供智能家电模组产品的智慧物流与供应链配套服务，二者与海尔智创园、海尔中央空调共同构成四大百亿级产业园节点。目前九龙街道已签约总投资234.3亿元的29个智能家电配套项目，华为、西门子、河钢等世界500强项目落地，海尔家电所需钣金件、注塑件、冷凝器、蒸发器、泡沫包装等常规配件基本实现本地一站式配齐，形成「龙头带动、百家联动、就近配套」的良好生态。</w:t>
      </w:r>
    </w:p>
    <w:p>
      <w:pPr>
        <w:spacing w:lineRule="exact" w:line="600" w:before="0" w:after="0"/>
        <w:jc w:val="left"/>
      </w:pPr>
      <w:r>
        <w:rPr>
          <w:rFonts w:ascii="仿宋_GB2312" w:hAnsi="仿宋_GB2312" w:eastAsia="仿宋_GB2312"/>
          <w:b w:val="0"/>
          <w:color w:val="000000"/>
          <w:sz w:val="28"/>
        </w:rPr>
        <w:t>主要数据来源：胶州市科技和工业信息化局；海尔集团公告；金胶州数字报；青岛日报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