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高分子改性材料与弹性体行业深度分析报告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高分子改性材料与弹性体产业以山东道恩高分子材料股份有限公司为龙头，是国内以热塑性弹性体为特色的高分子复合材料重要基地。道恩股份（002838）2024年实现营业收入53.01亿元、首次突破50亿元、同比增长16.65%，主营改性塑料、热塑性弹性体、色母粒、可降解材料四大板块，其中改性塑料年产能50万吨、热塑性弹性体年产能9万吨，国内TPV（热塑性硫化橡胶）市场占有率约50%，TPV、HNBR、DVA、PETG、PCTG等产品打破国际垄断。公司构建塑化改性、动态硫化、酯化合成、氢化反应四大技术平台，2024年研发投入2.61亿元、同比激增40.99%，下游应用于新能源汽车密封件、智能穿戴、房车空调、家电等领域。龙口经济开发区以道恩为龙头形成新材料创新联合体，叠加裕龙石化聚烯烃原料保障，推动高分子改性材料向高端化、轻量化、进口替代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道恩2024营收：53.01亿元（来源：2024年）</w:t>
      </w:r>
    </w:p>
    <w:p>
      <w:pPr>
        <w:spacing w:lineRule="exact" w:line="600" w:before="0" w:after="0"/>
        <w:ind w:firstLine="420"/>
        <w:jc w:val="both"/>
      </w:pPr>
      <w:r>
        <w:rPr>
          <w:rFonts w:ascii="仿宋_GB2312" w:hAnsi="仿宋_GB2312" w:eastAsia="仿宋_GB2312"/>
          <w:b w:val="0"/>
          <w:color w:val="000000"/>
          <w:sz w:val="32"/>
        </w:rPr>
        <w:t>· 道恩营收增速：16.65%（来源：2024年）</w:t>
      </w:r>
    </w:p>
    <w:p>
      <w:pPr>
        <w:spacing w:lineRule="exact" w:line="600" w:before="0" w:after="0"/>
        <w:ind w:firstLine="420"/>
        <w:jc w:val="both"/>
      </w:pPr>
      <w:r>
        <w:rPr>
          <w:rFonts w:ascii="仿宋_GB2312" w:hAnsi="仿宋_GB2312" w:eastAsia="仿宋_GB2312"/>
          <w:b w:val="0"/>
          <w:color w:val="000000"/>
          <w:sz w:val="32"/>
        </w:rPr>
        <w:t>· 改性塑料产能：50万吨/年（来源：2025年）</w:t>
      </w:r>
    </w:p>
    <w:p>
      <w:pPr>
        <w:spacing w:lineRule="exact" w:line="600" w:before="0" w:after="0"/>
        <w:ind w:firstLine="420"/>
        <w:jc w:val="both"/>
      </w:pPr>
      <w:r>
        <w:rPr>
          <w:rFonts w:ascii="仿宋_GB2312" w:hAnsi="仿宋_GB2312" w:eastAsia="仿宋_GB2312"/>
          <w:b w:val="0"/>
          <w:color w:val="000000"/>
          <w:sz w:val="32"/>
        </w:rPr>
        <w:t>· 热塑性弹性体产能：9万吨/年（来源：2025年）</w:t>
      </w:r>
    </w:p>
    <w:p>
      <w:pPr>
        <w:spacing w:lineRule="exact" w:line="600" w:before="0" w:after="0"/>
        <w:ind w:firstLine="420"/>
        <w:jc w:val="both"/>
      </w:pPr>
      <w:r>
        <w:rPr>
          <w:rFonts w:ascii="仿宋_GB2312" w:hAnsi="仿宋_GB2312" w:eastAsia="仿宋_GB2312"/>
          <w:b w:val="0"/>
          <w:color w:val="000000"/>
          <w:sz w:val="32"/>
        </w:rPr>
        <w:t>· TPV国内市占率：约50%（来源：2025年）</w:t>
      </w:r>
    </w:p>
    <w:p>
      <w:pPr>
        <w:spacing w:lineRule="exact" w:line="600" w:before="0" w:after="0"/>
        <w:ind w:firstLine="420"/>
        <w:jc w:val="both"/>
      </w:pPr>
      <w:r>
        <w:rPr>
          <w:rFonts w:ascii="仿宋_GB2312" w:hAnsi="仿宋_GB2312" w:eastAsia="仿宋_GB2312"/>
          <w:b w:val="0"/>
          <w:color w:val="000000"/>
          <w:sz w:val="32"/>
        </w:rPr>
        <w:t>· 道恩研发投入：2.61亿元（来源：2024年）</w:t>
      </w:r>
    </w:p>
    <w:p>
      <w:pPr>
        <w:spacing w:lineRule="exact" w:line="600" w:before="0" w:after="0"/>
        <w:ind w:firstLine="420"/>
        <w:jc w:val="both"/>
      </w:pPr>
      <w:r>
        <w:rPr>
          <w:rFonts w:ascii="仿宋_GB2312" w:hAnsi="仿宋_GB2312" w:eastAsia="仿宋_GB2312"/>
          <w:b w:val="0"/>
          <w:color w:val="000000"/>
          <w:sz w:val="32"/>
        </w:rPr>
        <w:t>· 弹性体收入：7.68亿元（来源：2024年）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市2024年GDP1642.52亿元、规上工业营收1298亿元，高分子材料为七大主导产业之一（来源：2024年龙口统计公报）」与「道恩股份为龙口经济开发区新材料产业集群领军企业，2024营收首破50亿（来源：2024年cadz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市2024年GDP1642.52亿元、规上工业营收1298亿元，高分子材料为七大主导产业之一（来源：2024年龙口统计公报）。道恩股份为龙口经济开发区新材料产业集群领军企业，2024营收首破50亿（来源：2024年cadz报道）。龙口民营经济活跃，民企超2万家、道恩集团上榜中国民营企业500强（来源：2025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烟台高端化工规划（2020-2025）将化工新材料列为突破发展方向（来源：2020年烟台规划）。龙口经济开发区聚焦新质生产力，实施创新型企业梯度培育计划（来源：2024年cadz报道）。国家将高分子改性材料列入新材料产业重点，支持进口替代（来源：2024年行业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道恩股份位于龙口市振兴路北首道恩经济园，园区配套完善（来源：2024年cninfo公告）。龙口经济开发区构建产学研协同创新平台、揭榜挂帅机制（来源：2024年cadz报道）。道恩构建塑化改性加动态硫化加酯化合成加氢化反应四位一体技术平台（来源：2024年cadz报道）。</w:t>
      </w:r>
    </w:p>
    <w:p>
      <w:pPr>
        <w:spacing w:lineRule="exact" w:line="600" w:before="0" w:after="0"/>
        <w:ind w:firstLine="420"/>
        <w:jc w:val="both"/>
      </w:pPr>
      <w:r>
        <w:rPr>
          <w:rFonts w:ascii="仿宋_GB2312" w:hAnsi="仿宋_GB2312" w:eastAsia="仿宋_GB2312"/>
          <w:b w:val="0"/>
          <w:color w:val="000000"/>
          <w:sz w:val="32"/>
        </w:rPr>
        <w:t>据公开数据，道恩2024营收为53.01亿元（来源：2024年）。</w:t>
      </w:r>
    </w:p>
    <w:p>
      <w:pPr>
        <w:spacing w:lineRule="exact" w:line="600" w:before="0" w:after="0"/>
        <w:ind w:firstLine="420"/>
        <w:jc w:val="both"/>
      </w:pPr>
      <w:r>
        <w:rPr>
          <w:rFonts w:ascii="仿宋_GB2312" w:hAnsi="仿宋_GB2312" w:eastAsia="仿宋_GB2312"/>
          <w:b w:val="0"/>
          <w:color w:val="000000"/>
          <w:sz w:val="32"/>
        </w:rPr>
        <w:t>据公开数据，道恩营收增速为16.65%（来源：2024年）。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市2024年GDP1642.52亿元、规上工业营收1298亿元，高分子材料为七大主导产业之一（来源：2024年龙口统计公报）」与「道恩股份为龙口经济开发区新材料产业集群领军企业，2024营收首破50亿（来源：2024年cadz报道）」等数据点清晰刻画了该维度的现实基础；龙口市2024年GDP1642.52亿元、规上工业营收1298亿元，高分子材料为七大主导产业之一（来源：2024年龙口统计公报）；道恩股份为龙口经济开发区新材料产业集群领军企业，2024营收首破50亿（来源：2024年cadz报道）；龙口民营经济活跃，民企超2万家、道恩集团上榜中国民营企业500强（来源：2025年新华网）；烟台高端化工规划（2020-2025）将化工新材料列为突破发展方向（来源：2020年烟台规划）。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道恩原料为合成树脂、橡胶等石化基材，依托裕龙万华原料保障（来源：2024年新华网）」与「热塑性弹性体以EPDM/PP等通过动态硫化平台制备TPV（来源：2024年道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道恩原料为合成树脂、橡胶等石化基材，依托裕龙万华原料保障（来源：2024年新华网）。改性塑料以PP/ABS/PA等基料加助剂共混改性（来源：2024年道恩年报）。热塑性弹性体以EPDM/PP等通过动态硫化平台制备TPV（来源：2024年道恩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道恩主要经营改性塑料、热塑性弹性体、色母料和可降解材料四大板块（来源：2024年cninfo公告）。2024年改性塑料收入38.06亿元占71.8%、弹性体7.68亿元占14.49%（来源：2024年道恩年报）。道恩改性塑料年产能50万吨、热塑性弹性体9万吨、色母粒3万吨、共聚酯6万吨（来源：2025年收购公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新能源汽车密封件、智能穿戴、房车空调、家电等领域（来源：2024年cadz报道）。道恩深化与海尔智家合作，提供超耐候PS、耐污PP等家电材料（来源：2024年道恩年报）。TPV用于汽车密封条等，国产替代率提升打破国际垄断（来源：2024年cadz报道）。</w:t>
      </w:r>
    </w:p>
    <w:p>
      <w:pPr>
        <w:spacing w:lineRule="exact" w:line="600" w:before="0" w:after="0"/>
        <w:ind w:firstLine="420"/>
        <w:jc w:val="both"/>
      </w:pPr>
      <w:r>
        <w:rPr>
          <w:rFonts w:ascii="仿宋_GB2312" w:hAnsi="仿宋_GB2312" w:eastAsia="仿宋_GB2312"/>
          <w:b w:val="0"/>
          <w:color w:val="000000"/>
          <w:sz w:val="32"/>
        </w:rPr>
        <w:t>据公开数据，改性塑料产能为50万吨/年（来源：2025年）。</w:t>
      </w:r>
    </w:p>
    <w:p>
      <w:pPr>
        <w:spacing w:lineRule="exact" w:line="600" w:before="0" w:after="0"/>
        <w:ind w:firstLine="420"/>
        <w:jc w:val="both"/>
      </w:pPr>
      <w:r>
        <w:rPr>
          <w:rFonts w:ascii="仿宋_GB2312" w:hAnsi="仿宋_GB2312" w:eastAsia="仿宋_GB2312"/>
          <w:b w:val="0"/>
          <w:color w:val="000000"/>
          <w:sz w:val="32"/>
        </w:rPr>
        <w:t>据公开数据，热塑性弹性体产能为9万吨/年（来源：2025年）。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道恩原料为合成树脂、橡胶等石化基材，依托裕龙万华原料保障（来源：2024年新华网）」与「热塑性弹性体以EPDM/PP等通过动态硫化平台制备TPV（来源：2024年道恩年报）」等数据点清晰刻画了该维度的现实基础；道恩原料为合成树脂、橡胶等石化基材，依托裕龙万华原料保障（来源：2024年新华网）；热塑性弹性体以EPDM/PP等通过动态硫化平台制备TPV（来源：2024年道恩年报）；2024年改性塑料收入38.06亿元占71.8%、弹性体7.68亿元占14.49%（来源：2024年道恩年报）；道恩改性塑料年产能50万吨、热塑性弹性体9万吨、色母粒3万吨、共聚酯6万吨（来源：2025年收购公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道恩2024年营收53.01亿元创历史新高、同比增长16.65%（来源：2024年道恩年报）」与「道恩改性塑料年产能50万吨、弹性体9万吨，产能规模居行业前列（来源：2025年收购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道恩2024年营收53.01亿元创历史新高、同比增长16.65%（来源：2024年道恩年报）。道恩改性塑料年产能50万吨、弹性体9万吨，产能规模居行业前列（来源：2025年收购公告）。道恩国内TPV市场占有率约50%（来源：2025年收购公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弹性体收入7.68亿元、同比增21.34%，改性塑料38.06亿增19.18%（来源：2024年道恩年报）。汽车轻量化带动TPV产销大幅增长，进口品牌国产替代份额提升（来源：2024年道恩年报）。色母粒收入2.47亿元增18.94%，工程塑料黑色母等新品推出（来源：2024年道恩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道恩TPV、HNBR、DVA、PETG、PCTG等打破国际垄断（来源：2024年道恩年报）。国内高分子改性材料企业众多，道恩以弹性体特色差异化竞争（来源：2024年道恩年报）。道恩与万华等共同构成烟台化工新材料千亿级集群（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道恩2024年营收53.01亿元创历史新高、同比增长16.65%（来源：2024年道恩年报）」与「道恩改性塑料年产能50万吨、弹性体9万吨，产能规模居行业前列（来源：2025年收购公告）」等数据点清晰刻画了该维度的现实基础；道恩2024年营收53.01亿元创历史新高、同比增长16.65%（来源：2024年道恩年报）；道恩改性塑料年产能50万吨、弹性体9万吨，产能规模居行业前列（来源：2025年收购公告）；道恩国内TPV市场占有率约50%（来源：2025年收购公告）；2024年弹性体收入7.68亿元、同比增21.34%，改性塑料38.06亿增19.18%（来源：2024年道恩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龙口悦彩塑料等企业从事色母、功能母粒、改性塑料生产配套（来源：2024年天眼查）」与「道恩股份员工805人、注册资本4.78亿元，为上市企业002838（来源：2024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龙口经济开发区形成以道恩为龙头的新材料创新联合体（来源：2024年cadz报道）。龙口悦彩塑料等企业从事色母、功能母粒、改性塑料生产配套（来源：2024年天眼查）。道恩股份员工805人、注册资本4.78亿元，为上市企业002838（来源：2024年天眼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道恩股份成立于2002年，2024年营收53.01亿元居龙口新材料首位（来源：2024年道恩年报）。道恩集团上榜中国民营企业500强，带动区域高分子材料集群（来源：2025年新华网）。道恩股份获评制造业单项冠军、专精特新企业等荣誉（来源：2024年cadz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道恩构建基础研究-应用开发-产业化创新闭环（来源：2024年cadz报道）。龙口拥有专精特新小巨人13家，含高分子材料企业（来源：2025年新华网）。道恩特种弹性体材料公司专注合成橡胶制造，参保100人（来源：2024年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龙口悦彩塑料等企业从事色母、功能母粒、改性塑料生产配套（来源：2024年天眼查）」与「道恩股份员工805人、注册资本4.78亿元，为上市企业002838（来源：2024年天眼查）」等数据点清晰刻画了该维度的现实基础；龙口悦彩塑料等企业从事色母、功能母粒、改性塑料生产配套（来源：2024年天眼查）；道恩股份员工805人、注册资本4.78亿元，为上市企业002838（来源：2024年天眼查）；道恩股份成立于2002年，2024年营收53.01亿元居龙口新材料首位（来源：2024年道恩年报）；道恩股份获评制造业单项冠军、专精特新企业等荣誉（来源：2024年cadz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体系」展开系统梳理，其中「道恩攻克仿真人用弹性体材料技术，复合改性解决发粘难题（来源：2024年cadz报道）」与「2024年道恩研发投入2.61亿元、同比激增40.99%（来源：2024年cadz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道恩攻克仿真人用弹性体材料技术，复合改性解决发粘难题（来源：2024年cadz报道）。道恩创新铂催化加成-动态硫化技术开发高弹性生物相容新型材料（来源：2024年cadz报道）。道恩TPV、HNBR、DVA打破国际垄断，DVA为世界第三代轮胎气体阻隔材料（来源：2024年cadz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2024年道恩研发投入2.61亿元、同比激增40.99%（来源：2024年cadz报道）。道恩与头部轮胎企业联合推进DVA研发，进入批量路跑测试阶段（来源：2024年cadz报道）。道恩布局机器人、低空经济等战略新兴领域材料（来源：2024年cadz报道）。</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道恩拥有国家级企业技术中心等平台，研发人员持续扩充（来源：2024年cadz报道）。道恩四大技术平台支撑改性塑料与弹性体持续创新（来源：2024年cadz报道）。道恩推进可降解材料、生物基材料研发储备（来源：2024年cninfo公告）。</w:t>
      </w:r>
    </w:p>
    <w:p>
      <w:pPr>
        <w:spacing w:lineRule="exact" w:line="600" w:before="0" w:after="0"/>
        <w:ind w:firstLine="420"/>
        <w:jc w:val="both"/>
      </w:pPr>
      <w:r>
        <w:rPr>
          <w:rFonts w:ascii="仿宋_GB2312" w:hAnsi="仿宋_GB2312" w:eastAsia="仿宋_GB2312"/>
          <w:b w:val="0"/>
          <w:color w:val="000000"/>
          <w:sz w:val="32"/>
        </w:rPr>
        <w:t>据公开数据，道恩研发投入为2.61亿元（来源：2024年）。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体系」展开系统梳理，其中「道恩攻克仿真人用弹性体材料技术，复合改性解决发粘难题（来源：2024年cadz报道）」与「2024年道恩研发投入2.61亿元、同比激增40.99%（来源：2024年cadz报道）」等数据点清晰刻画了该维度的现实基础；道恩攻克仿真人用弹性体材料技术，复合改性解决发粘难题（来源：2024年cadz报道）；2024年道恩研发投入2.61亿元、同比激增40.99%（来源：2024年cadz报道）；道恩布局机器人、低空经济等战略新兴领域材料（来源：2024年cadz报道）；道恩拥有国家级企业技术中心等平台，研发人员持续扩充（来源：2024年cadz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道恩2024年营收53.01亿元，总资产随产能扩张增长（来源：2024年道恩年报）」与「道恩改性塑料产能50万吨等四大基地产能形成重资产布局（来源：2025年收购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道恩2024年营收53.01亿元，总资产随产能扩张增长（来源：2024年道恩年报）。道恩改性塑料产能50万吨等四大基地产能形成重资产布局（来源：2025年收购公告）。道恩2024年拟10派0.65元分红，现金流支撑再投资（来源：2024年道恩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改性塑料直接材料成本占比高，受石化原料价格影响（来源：2024年道恩年报）。道恩通过大客户战略与全流程材料方案降低综合成本（来源：2024年道恩年报）。道恩收购安徽博斯特3300万元布局线缆新材料协同（来源：2025年收购公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道恩2024年归母净利润1.41亿元、同比增0.67%（来源：2024年道恩年报）。道恩弹性体板块毛利率较高，TPV国产替代提升盈利（来源：2024年道恩年报）。道恩2024年营收首破50亿，盈利质量稳步提升（来源：2024年道恩年报）。</w:t>
      </w:r>
    </w:p>
    <w:p>
      <w:pPr>
        <w:spacing w:lineRule="exact" w:line="600" w:before="0" w:after="0"/>
        <w:ind w:firstLine="420"/>
        <w:jc w:val="both"/>
      </w:pPr>
      <w:r>
        <w:rPr>
          <w:rFonts w:ascii="仿宋_GB2312" w:hAnsi="仿宋_GB2312" w:eastAsia="仿宋_GB2312"/>
          <w:b w:val="0"/>
          <w:color w:val="000000"/>
          <w:sz w:val="32"/>
        </w:rPr>
        <w:t>据公开数据，道恩2024营收为53.01亿元（来源：2024年）。</w:t>
      </w:r>
    </w:p>
    <w:p>
      <w:pPr>
        <w:spacing w:lineRule="exact" w:line="600" w:before="0" w:after="0"/>
        <w:ind w:firstLine="420"/>
        <w:jc w:val="both"/>
      </w:pPr>
      <w:r>
        <w:rPr>
          <w:rFonts w:ascii="仿宋_GB2312" w:hAnsi="仿宋_GB2312" w:eastAsia="仿宋_GB2312"/>
          <w:b w:val="0"/>
          <w:color w:val="000000"/>
          <w:sz w:val="32"/>
        </w:rPr>
        <w:t>据公开数据，道恩营收增速为16.65%（来源：2024年）。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道恩2024年营收53.01亿元，总资产随产能扩张增长（来源：2024年道恩年报）」与「道恩改性塑料产能50万吨等四大基地产能形成重资产布局（来源：2025年收购公告）」等数据点清晰刻画了该维度的现实基础；道恩2024年营收53.01亿元，总资产随产能扩张增长（来源：2024年道恩年报）；道恩改性塑料产能50万吨等四大基地产能形成重资产布局（来源：2025年收购公告）；道恩2024年拟10派0.65元分红，现金流支撑再投资（来源：2024年道恩年报）；道恩收购安徽博斯特3300万元布局线缆新材料协同（来源：2025年收购公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经营风险」展开系统梳理，其中「汽车轻量化、家电以旧换新政策驱动高分子材料需求增长（来源：2024年道恩年报）」与「机器人、低空经济、AI技术应用拓展材料应用边界（来源：2025年道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汽车轻量化、家电以旧换新政策驱动高分子材料需求增长（来源：2024年道恩年报）。机器人、低空经济、AI技术应用拓展材料应用边界（来源：2025年道恩年报）。进口替代深化，TPV/HNBR等国产份额持续提升（来源：2024年道恩年报）。</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石化原料价格波动影响改性塑料成本与盈利（来源：2024年道恩年报）。行业竞争激烈内卷，需持续创新保持技术领先（来源：2024年道恩年报）。高端弹性体制备技术门槛高，研发失败风险存在（来源：2024年道恩年报）。</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道恩业务集中在家电汽车，下游周期波动传导风险（来源：2024年道恩年报）。国际贸易摩擦影响改性材料出口（来源：2024年道恩年报）。产能扩张致固定资产折旧上升挤压利润（来源：2024年道恩年报）。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经营风险」展开系统梳理，其中「汽车轻量化、家电以旧换新政策驱动高分子材料需求增长（来源：2024年道恩年报）」与「机器人、低空经济、AI技术应用拓展材料应用边界（来源：2025年道恩年报）」等数据点清晰刻画了该维度的现实基础；汽车轻量化、家电以旧换新政策驱动高分子材料需求增长（来源：2024年道恩年报）；机器人、低空经济、AI技术应用拓展材料应用边界（来源：2025年道恩年报）；进口替代深化，TPV/HNBR等国产份额持续提升（来源：2024年道恩年报）；道恩业务集中在家电汽车，下游周期波动传导风险（来源：2024年道恩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烟台链长制推动化工新材料产业链向高端跃迁（来源：2024年新华网）」与「道恩深化与海尔智家合作迭代房车空调超耐候PS等产品（来源：2024年道恩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链长制推动化工新材料产业链向高端跃迁（来源：2024年新华网）。龙口经济开发区引导企业深化材料革命推动创新链产业链融合（来源：2024年cadz报道）。道恩依托龙口汽车零部件集群优势发展车用弹性体（来源：2024年cadz报道）。</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道恩推进大客户战略，围绕核心产品提供CAE模流分析全流程方案（来源：2024年道恩年报）。道恩深化与海尔智家合作迭代房车空调超耐候PS等产品（来源：2024年道恩年报）。道恩拓展新能源汽车、智能穿戴等高附加值应用场景（来源：2024年cadz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龙口围绕高分子材料引进上下游补链项目形成联合体（来源：2024年cadz报道）。道恩通过收购安徽博斯特延伸线缆新材料细分领域（来源：2025年收购公告）。烟台培育化工新材料千亿级集群目标2026年总产值破5000亿（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烟台链长制推动化工新材料产业链向高端跃迁（来源：2024年新华网）」与「道恩深化与海尔智家合作迭代房车空调超耐候PS等产品（来源：2024年道恩年报）」等数据点清晰刻画了该维度的现实基础；烟台链长制推动化工新材料产业链向高端跃迁（来源：2024年新华网）；道恩深化与海尔智家合作迭代房车空调超耐候PS等产品（来源：2024年道恩年报）；龙口围绕高分子材料引进上下游补链项目形成联合体（来源：2024年cadz报道）；烟台培育化工新材料千亿级集群目标2026年总产值破5000亿（来源：2024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道恩股份为A股上市公司（002838），2024年营收53.01亿元（来源：2024年道恩年报）」与「道恩2024年收购安徽博斯特100%股权交易价3300万元（来源：2025年收购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道恩股份为A股上市公司（002838），2024年营收53.01亿元（来源：2024年道恩年报）。道恩2024年收购安徽博斯特100%股权交易价3300万元（来源：2025年收购公告）。道恩资本性支出用于产能扩建与研发，资金需求持续（来源：2024年道恩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道恩需资金扩产改性塑料50万吨及弹性体9万吨产能（来源：2025年收购公告）。道恩布局机器人手臂尼龙材料、合金材料等需研发投入（来源：2025年收购公告）。龙口高分子企业多为上市或骨干民企，融资需求多元（来源：2025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道恩作为上市公司可通过定增、银行授信、产业基金组合融资（来源：2024年道恩年报）。道恩集团混合所有制背景利于产融结合（来源：2025年新华网）。地方链长制配套金融政策支持新材料企业融资（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道恩股份为A股上市公司（002838），2024年营收53.01亿元（来源：2024年道恩年报）」与「道恩2024年收购安徽博斯特100%股权交易价3300万元（来源：2025年收购公告）」等数据点清晰刻画了该维度的现实基础；道恩股份为A股上市公司（002838），2024年营收53.01亿元（来源：2024年道恩年报）；道恩2024年收购安徽博斯特100%股权交易价3300万元（来源：2025年收购公告）；道恩需资金扩产改性塑料50万吨及弹性体9万吨产能（来源：2025年收购公告）；道恩布局机器人手臂尼龙材料、合金材料等需研发投入（来源：2025年收购公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改性材料与弹性体在烟台市龙口市依托区域产业基础与政策赋能，已形成以量化事实为支撑的发展格局。龙口市2024年GDP1642.52亿元、规上工业营收1298亿元，高分子材料为七大主导产业之一（来源：2024年龙口统计公报）；道恩股份为龙口经济开发区新材料产业集群领军企业，2024营收首破50亿（来源：2024年cadz报道）；龙口民营经济活跃，民企超2万家、道恩集团上榜中国民营企业500强（来源：2025年新华网）；烟台高端化工规划（2020-2025）将化工新材料列为突破发展方向（来源：2020年烟台规划）；国家将高分子改性材料列入新材料产业重点，支持进口替代（来源：2024年行业政策）；道恩股份位于龙口市振兴路北首道恩经济园，园区配套完善（来源：2024年cninfo公告）；龙口经济开发区构建产学研协同创新平台、揭榜挂帅机制（来源：2024年cadz报道）；道恩构建塑化改性加动态硫化加酯化合成加氢化反应四位一体技术平台（来源：2024年cadz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道恩高分子材料股份有限公司（股票代码002838）位于龙口市振兴路北首道恩经济园，成立于2002年，是龙口经济开发区新材料产业集群领军企业，员工805人、注册资本4.78亿元。2024年实现营业收入53.01亿元、首次突破50亿元、同比增长16.65%，归母净利润1.41亿元；改性塑料收入38.06亿元、弹性体收入7.68亿元、色母粒2.47亿元。公司改性塑料年产能50万吨、热塑性弹性体年产能9万吨、色母粒及功能母料3万吨、共聚酯6万吨，国内TPV市场占有率约50%，TPV、HNBR、DVA、PETG、PCTG等产品打破国际垄断。</w:t>
      </w:r>
    </w:p>
    <w:p>
      <w:pPr>
        <w:spacing w:lineRule="exact" w:line="600" w:before="0" w:after="0"/>
        <w:ind w:firstLine="420"/>
        <w:jc w:val="both"/>
      </w:pPr>
      <w:r>
        <w:rPr>
          <w:rFonts w:ascii="仿宋_GB2312" w:hAnsi="仿宋_GB2312" w:eastAsia="仿宋_GB2312"/>
          <w:b w:val="0"/>
          <w:color w:val="000000"/>
          <w:sz w:val="32"/>
        </w:rPr>
        <w:t>山东道恩特种弹性体材料有限公司成立于2016年2月，注册地址龙口市龙港街道和平路西侧，注册资本3000万元，参保100人，专注合成橡胶与专用化学品制造。公司依托道恩集团动态硫化平台，生产热塑性硫化橡胶等特种弹性体材料，产品应用于汽车密封、轨道交通、电线电缆等领域，是道恩股份弹性体板块的重要支撑。2024年道恩股份弹性体板块收入7.68亿元、同比增长21.34%，TPV产销量大幅增长，下游进口品牌国产化替代获得更高市场份额。</w:t>
      </w:r>
    </w:p>
    <w:p>
      <w:pPr>
        <w:spacing w:lineRule="exact" w:line="600" w:before="0" w:after="0"/>
        <w:ind w:firstLine="420"/>
        <w:jc w:val="both"/>
      </w:pPr>
      <w:r>
        <w:rPr>
          <w:rFonts w:ascii="仿宋_GB2312" w:hAnsi="仿宋_GB2312" w:eastAsia="仿宋_GB2312"/>
          <w:b w:val="0"/>
          <w:color w:val="000000"/>
          <w:sz w:val="32"/>
        </w:rPr>
        <w:t>龙口市悦彩塑料制品有限公司成立于2015年9月，注册地址龙口市新嘉街道，注册资本210万元，主营塑料原料及助剂、色母、功能母粒、改性塑料、颜料生产销售，是龙口高分子改性材料产业链的配套企业。公司与道恩等龙头形成协同，为本地改性塑料、色母粒产业提供差异化配套能力，体现了龙口以龙头带动、中小企业集聚的高分子材料产业生态。龙口经济开发区通过创新型企业梯度培育计划，推动此类配套企业向专精特新方向成长。</w:t>
      </w:r>
    </w:p>
    <w:p>
      <w:pPr>
        <w:spacing w:lineRule="exact" w:line="600" w:before="0" w:after="0"/>
        <w:jc w:val="left"/>
      </w:pPr>
      <w:r>
        <w:rPr>
          <w:rFonts w:ascii="仿宋_GB2312" w:hAnsi="仿宋_GB2312" w:eastAsia="仿宋_GB2312"/>
          <w:b w:val="0"/>
          <w:color w:val="000000"/>
          <w:sz w:val="28"/>
        </w:rPr>
        <w:t>主要数据来源：道恩股份2024年年度报告（2025-03）；道恩股份官网报道（2024）；龙口经济开发区新材料产业报道（2024）；道恩股份收购公告（2025）；新华网龙口民企报道（2025）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