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高性能乘用车轮胎制造行业深度分析报告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兖州区高性能乘用车轮胎制造以华勤橡胶工业集团「神州轮胎」「陆通轮胎」为核心，瞄准高端轿车胎市场实现由「中国制造」向「中国创造」跨越。华勤年产1200万条高性能子午线轿车轮胎项目总投资35亿元、占地700余亩、建筑面积36万平方米，全部达产预计新增销售收入84亿元、利税20亿元；此前华勤引入意大利倍耐力工业4.0智能制造轮胎生产线，投资近60亿元新上200万套高性能卡客车轮胎及1200万条高端轿车轮胎项目，采用全球领先设备与技术，生产自主品牌陆通轮胎。产品对标欧洲轮胎标签法，各项指标可与国外顶级产品媲美，填补国内轮胎行业空白，具有低滚阻、安全耐用、节能环保优势，代表国内中高端乘用车轮胎最高水平，为宝马、奔驰、奥迪、沃尔沃、路虎等配套、市占率超五分之一。华勤还与倍耐力联合研发植入传感器的智能轮胎，实时感知气压、温度、负载与力学特性，适配新能源车。2025年倍耐力轮胎扩能项目开工建设，神州轮胎技改扩产持续推进，巩固兖州全球顶端乘用车轮胎研发制造地位。</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1200万条轿车胎项目投资：35亿元（来源：2018年）</w:t>
      </w:r>
    </w:p>
    <w:p>
      <w:pPr>
        <w:spacing w:lineRule="exact" w:line="600" w:before="0" w:after="0"/>
        <w:ind w:firstLine="420"/>
        <w:jc w:val="both"/>
      </w:pPr>
      <w:r>
        <w:rPr>
          <w:rFonts w:ascii="仿宋_GB2312" w:hAnsi="仿宋_GB2312" w:eastAsia="仿宋_GB2312"/>
          <w:b w:val="0"/>
          <w:color w:val="000000"/>
          <w:sz w:val="32"/>
        </w:rPr>
        <w:t>· 轿车胎项目达产新增营收：84亿元（来源：2018年）</w:t>
      </w:r>
    </w:p>
    <w:p>
      <w:pPr>
        <w:spacing w:lineRule="exact" w:line="600" w:before="0" w:after="0"/>
        <w:ind w:firstLine="420"/>
        <w:jc w:val="both"/>
      </w:pPr>
      <w:r>
        <w:rPr>
          <w:rFonts w:ascii="仿宋_GB2312" w:hAnsi="仿宋_GB2312" w:eastAsia="仿宋_GB2312"/>
          <w:b w:val="0"/>
          <w:color w:val="000000"/>
          <w:sz w:val="32"/>
        </w:rPr>
        <w:t>· 卡客车+轿车胎项目投资：近60亿元（来源：2018年）</w:t>
      </w:r>
    </w:p>
    <w:p>
      <w:pPr>
        <w:spacing w:lineRule="exact" w:line="600" w:before="0" w:after="0"/>
        <w:ind w:firstLine="420"/>
        <w:jc w:val="both"/>
      </w:pPr>
      <w:r>
        <w:rPr>
          <w:rFonts w:ascii="仿宋_GB2312" w:hAnsi="仿宋_GB2312" w:eastAsia="仿宋_GB2312"/>
          <w:b w:val="0"/>
          <w:color w:val="000000"/>
          <w:sz w:val="32"/>
        </w:rPr>
        <w:t>· 轿车胎项目占地：700余亩（来源：2018年）</w:t>
      </w:r>
    </w:p>
    <w:p>
      <w:pPr>
        <w:spacing w:lineRule="exact" w:line="600" w:before="0" w:after="0"/>
        <w:ind w:firstLine="420"/>
        <w:jc w:val="both"/>
      </w:pPr>
      <w:r>
        <w:rPr>
          <w:rFonts w:ascii="仿宋_GB2312" w:hAnsi="仿宋_GB2312" w:eastAsia="仿宋_GB2312"/>
          <w:b w:val="0"/>
          <w:color w:val="000000"/>
          <w:sz w:val="32"/>
        </w:rPr>
        <w:t>· 华勤豪车配套市占率：1/5以上（来源：2021年）</w:t>
      </w:r>
    </w:p>
    <w:p>
      <w:pPr>
        <w:spacing w:lineRule="exact" w:line="600" w:before="0" w:after="0"/>
        <w:ind w:firstLine="420"/>
        <w:jc w:val="both"/>
      </w:pPr>
      <w:r>
        <w:rPr>
          <w:rFonts w:ascii="仿宋_GB2312" w:hAnsi="仿宋_GB2312" w:eastAsia="仿宋_GB2312"/>
          <w:b w:val="0"/>
          <w:color w:val="000000"/>
          <w:sz w:val="32"/>
        </w:rPr>
        <w:t>· 集群2024年产值：191.42亿元（来源：2025年）</w:t>
      </w:r>
    </w:p>
    <w:p>
      <w:pPr>
        <w:spacing w:lineRule="exact" w:line="600" w:before="0" w:after="0"/>
        <w:ind w:firstLine="420"/>
        <w:jc w:val="both"/>
      </w:pPr>
      <w:r>
        <w:rPr>
          <w:rFonts w:ascii="仿宋_GB2312" w:hAnsi="仿宋_GB2312" w:eastAsia="仿宋_GB2312"/>
          <w:b w:val="0"/>
          <w:color w:val="000000"/>
          <w:sz w:val="32"/>
        </w:rPr>
        <w:t>· 集群集聚企业：134家（来源：2025年）</w:t>
      </w:r>
    </w:p>
    <w:p>
      <w:pPr>
        <w:spacing w:lineRule="exact" w:line="600" w:before="0" w:after="0"/>
        <w:ind w:firstLine="420"/>
        <w:jc w:val="both"/>
      </w:pPr>
      <w:r>
        <w:rPr>
          <w:rFonts w:ascii="仿宋_GB2312" w:hAnsi="仿宋_GB2312" w:eastAsia="仿宋_GB2312"/>
          <w:b w:val="0"/>
          <w:color w:val="000000"/>
          <w:sz w:val="32"/>
        </w:rPr>
        <w:t>· 集群有效发明专利：140个（来源：2025年）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兖州高端橡胶制品集群以华勤为核心集聚134家（来源：2025年省特色集群）」与「集群2024年产值超191.42亿元、就业26600余人（来源：2025年省特色集群）」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兖州高端橡胶制品集群以华勤为核心集聚134家（来源：2025年省特色集群）。集群2024年产值超191.42亿元、就业26600余人（来源：2025年省特色集群）。橡胶轮胎产业规上工业企业9家（来源：2024年质量白皮书）。</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橡胶化工瞄准千亿级目标打造全球顶端研发中心（来源：2025年政府工作报告）。华勤高端橡胶新材料产业园列入省市重点项目（来源：2025年政府工作报告）。华勤橡胶获批轮胎碳足迹标识认证试点（来源：2024年质量白皮书）。</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中欧产业园设产业基金10亿元基金+产业模式（来源：2021年山东商务厅）。兖州保障产业项目用地1721亩（来源：2025年政府工作报告）。兖州制造业贷款24.4亿元支持扩能（来源：2025年政府工作报告）。</w:t>
      </w:r>
    </w:p>
    <w:p>
      <w:pPr>
        <w:spacing w:lineRule="exact" w:line="600" w:before="0" w:after="0"/>
        <w:ind w:firstLine="420"/>
        <w:jc w:val="both"/>
      </w:pPr>
      <w:r>
        <w:rPr>
          <w:rFonts w:ascii="仿宋_GB2312" w:hAnsi="仿宋_GB2312" w:eastAsia="仿宋_GB2312"/>
          <w:b w:val="0"/>
          <w:color w:val="000000"/>
          <w:sz w:val="32"/>
        </w:rPr>
        <w:t>据公开数据，1200万条轿车胎项目投资为35亿元（来源：2018年）。</w:t>
      </w:r>
    </w:p>
    <w:p>
      <w:pPr>
        <w:spacing w:lineRule="exact" w:line="600" w:before="0" w:after="0"/>
        <w:ind w:firstLine="420"/>
        <w:jc w:val="both"/>
      </w:pPr>
      <w:r>
        <w:rPr>
          <w:rFonts w:ascii="仿宋_GB2312" w:hAnsi="仿宋_GB2312" w:eastAsia="仿宋_GB2312"/>
          <w:b w:val="0"/>
          <w:color w:val="000000"/>
          <w:sz w:val="32"/>
        </w:rPr>
        <w:t>据公开数据，轿车胎项目达产新增营收为84亿元（来源：2018年）。</w:t>
      </w:r>
    </w:p>
    <w:p>
      <w:pPr>
        <w:spacing w:lineRule="exact" w:line="600" w:before="0" w:after="0"/>
        <w:ind w:firstLine="420"/>
        <w:jc w:val="both"/>
      </w:pPr>
      <w:r>
        <w:rPr>
          <w:rFonts w:ascii="仿宋_GB2312" w:hAnsi="仿宋_GB2312" w:eastAsia="仿宋_GB2312"/>
          <w:b w:val="0"/>
          <w:color w:val="000000"/>
          <w:sz w:val="32"/>
        </w:rPr>
        <w:t>据公开数据，卡客车+轿车胎项目投资为近60亿元（来源：2018年）。</w:t>
      </w:r>
    </w:p>
    <w:p>
      <w:pPr>
        <w:spacing w:lineRule="exact" w:line="600" w:before="0" w:after="0"/>
        <w:ind w:firstLine="420"/>
        <w:jc w:val="both"/>
      </w:pPr>
      <w:r>
        <w:rPr>
          <w:rFonts w:ascii="仿宋_GB2312" w:hAnsi="仿宋_GB2312" w:eastAsia="仿宋_GB2312"/>
          <w:b w:val="0"/>
          <w:color w:val="000000"/>
          <w:sz w:val="32"/>
        </w:rPr>
        <w:t>据公开数据，集群2024年产值为191.42亿元（来源：2025年）。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兖州高端橡胶制品集群以华勤为核心集聚134家（来源：2025年省特色集群）」与「集群2024年产值超191.42亿元、就业26600余人（来源：2025年省特色集群）」等数据点清晰刻画了该维度的现实基础；兖州高端橡胶制品集群以华勤为核心集聚134家（来源：2025年省特色集群）；集群2024年产值超191.42亿元、就业26600余人（来源：2025年省特色集群）；橡胶轮胎产业规上工业企业9家（来源：2024年质量白皮书）；橡胶化工瞄准千亿级目标打造全球顶端研发中心（来源：2025年政府工作报告）。上述政策、区位与经济基础共同构成了产业成长的宏观底盘，后续需在把握政策导向与区域协同中放大既有优势。</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材料、中游制造、下游应用」展开系统梳理，其中「华勤配套合成橡胶支撑乘用车胎生产（来源：2024年质量白皮书）」与「华勤兴达10万吨高强力钢帘线满产达效（来源：2025年政府工作报告）」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上游材料</w:t>
      </w:r>
    </w:p>
    <w:p>
      <w:pPr>
        <w:spacing w:lineRule="exact" w:line="600" w:before="0" w:after="0"/>
        <w:ind w:firstLine="420"/>
        <w:jc w:val="both"/>
      </w:pPr>
      <w:r>
        <w:rPr>
          <w:rFonts w:ascii="仿宋_GB2312" w:hAnsi="仿宋_GB2312" w:eastAsia="仿宋_GB2312"/>
          <w:b w:val="0"/>
          <w:color w:val="000000"/>
          <w:sz w:val="32"/>
        </w:rPr>
        <w:t>华勤配套合成橡胶支撑乘用车胎生产（来源：2024年质量白皮书）。华勤兴达10万吨高强力钢帘线满产达效（来源：2025年政府工作报告）。乘用车胎采用功能化橡胶树脂提升性能（来源：2024年大众日报）。</w:t>
      </w:r>
    </w:p>
    <w:p>
      <w:pPr>
        <w:spacing w:lineRule="exact" w:line="600" w:before="120" w:after="120"/>
        <w:ind w:firstLine="420"/>
        <w:jc w:val="left"/>
      </w:pPr>
      <w:r>
        <w:rPr>
          <w:rFonts w:ascii="楷体_GB2312" w:hAnsi="楷体_GB2312" w:eastAsia="楷体_GB2312"/>
          <w:b w:val="0"/>
          <w:color w:val="000000"/>
          <w:sz w:val="32"/>
        </w:rPr>
        <w:t>中游制造</w:t>
      </w:r>
    </w:p>
    <w:p>
      <w:pPr>
        <w:spacing w:lineRule="exact" w:line="600" w:before="0" w:after="0"/>
        <w:ind w:firstLine="420"/>
        <w:jc w:val="both"/>
      </w:pPr>
      <w:r>
        <w:rPr>
          <w:rFonts w:ascii="仿宋_GB2312" w:hAnsi="仿宋_GB2312" w:eastAsia="仿宋_GB2312"/>
          <w:b w:val="0"/>
          <w:color w:val="000000"/>
          <w:sz w:val="32"/>
        </w:rPr>
        <w:t>华勤1200万条高性能子午线轿车胎项目投产（来源：2018年济宁新闻）。华勤引进VMI成型机、克虏伯密炼线工业4.0线（来源：2021年山东商务厅）。神州轮胎陆通轮胎技改扩产采用全球技术（来源：2021年县域经济报道）。</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华勤乘用车胎为宝马奔驰奥迪沃尔沃路虎配套（来源：2021年山东商务厅）。陆通自主品牌打破国际垄断跻身高端（来源：2018年济宁新闻）。智能轮胎适配新能源车提升安全（来源：2024年大众日报）。</w:t>
      </w:r>
    </w:p>
    <w:p>
      <w:pPr>
        <w:spacing w:lineRule="exact" w:line="600" w:before="0" w:after="0"/>
        <w:ind w:firstLine="420"/>
        <w:jc w:val="both"/>
      </w:pPr>
      <w:r>
        <w:rPr>
          <w:rFonts w:ascii="仿宋_GB2312" w:hAnsi="仿宋_GB2312" w:eastAsia="仿宋_GB2312"/>
          <w:b w:val="0"/>
          <w:color w:val="000000"/>
          <w:sz w:val="32"/>
        </w:rPr>
        <w:t>据公开数据，华勤豪车配套市占率为1/5以上（来源：2021年）。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材料、中游制造、下游应用」展开系统梳理，其中「华勤配套合成橡胶支撑乘用车胎生产（来源：2024年质量白皮书）」与「华勤兴达10万吨高强力钢帘线满产达效（来源：2025年政府工作报告）」等数据点清晰刻画了该维度的现实基础；华勤配套合成橡胶支撑乘用车胎生产（来源：2024年质量白皮书）；华勤兴达10万吨高强力钢帘线满产达效（来源：2025年政府工作报告）；乘用车胎采用功能化橡胶树脂提升性能（来源：2024年大众日报）；华勤1200万条高性能子午线轿车胎项目投产（来源：2018年济宁新闻）。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华勤1200万条轿车胎+200万套卡客车胎产能（来源：2018年济宁新闻）」与「项目占地700余亩、建面36万平米分两期（来源：2018年济宁新闻）」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华勤1200万条轿车胎+200万套卡客车胎产能（来源：2018年济宁新闻）。项目占地700余亩、建面36万平米分两期（来源：2018年济宁新闻）。集群国家级创新平台3个、省级23个（来源：2025年省特色集群）。</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新能源车重车身对轮胎参数精准获取需求上升（来源：2024年大众日报）。高端乘用车胎国产替代空间广阔（来源：2018年济宁新闻）。华勤豪车配套市占率超五分之一（来源：2021年山东商务厅）。</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华勤乘用车胎代表国内中高端最高水平（来源：2018年济宁新闻）。产品对标欧洲标签法与国外顶级媲美（来源：2018年济宁新闻）。兖州集群有效发明专利140个构筑壁垒（来源：2025年省特色集群）。</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华勤1200万条轿车胎+200万套卡客车胎产能（来源：2018年济宁新闻）」与「项目占地700余亩、建面36万平米分两期（来源：2018年济宁新闻）」等数据点清晰刻画了该维度的现实基础；华勤1200万条轿车胎+200万套卡客车胎产能（来源：2018年济宁新闻）；项目占地700余亩、建面36万平米分两期（来源：2018年济宁新闻）；集群国家级创新平台3个、省级23个（来源：2025年省特色集群）；新能源车重车身对轮胎参数精准获取需求上升（来源：2024年大众日报）。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高端橡胶制品集群集聚企业134家（来源：2025年省特色集群）」与「橡胶轮胎规上工业企业9家（来源：2024年质量白皮书）」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高端橡胶制品集群集聚企业134家（来源：2025年省特色集群）。橡胶轮胎规上工业企业9家（来源：2024年质量白皮书）。集群含国家级小巨人3家、单项冠军2家（来源：2025年省特色集群）。</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华勤集团为中国500强、省十强领军储备（来源：2021年山东商务厅）。华勤集团荣获山东省科技进步一等奖（来源：2025年政府工作报告）。通力神州为乘用车胎主力企业（来源：2021年县域经济报道）。</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集群省专精特新20家、高新32家（来源：2025年省特色集群）。通力获泰山品质认证（来源：2024年质量白皮书）。华勤争创国家企业技术中心（来源：2025年政府工作报告）。</w:t>
      </w:r>
    </w:p>
    <w:p>
      <w:pPr>
        <w:spacing w:lineRule="exact" w:line="600" w:before="0" w:after="0"/>
        <w:ind w:firstLine="420"/>
        <w:jc w:val="both"/>
      </w:pPr>
      <w:r>
        <w:rPr>
          <w:rFonts w:ascii="仿宋_GB2312" w:hAnsi="仿宋_GB2312" w:eastAsia="仿宋_GB2312"/>
          <w:b w:val="0"/>
          <w:color w:val="000000"/>
          <w:sz w:val="32"/>
        </w:rPr>
        <w:t>据公开数据，集群2024年产值为191.42亿元（来源：2025年）。</w:t>
      </w:r>
    </w:p>
    <w:p>
      <w:pPr>
        <w:spacing w:lineRule="exact" w:line="600" w:before="0" w:after="0"/>
        <w:ind w:firstLine="420"/>
        <w:jc w:val="both"/>
      </w:pPr>
      <w:r>
        <w:rPr>
          <w:rFonts w:ascii="仿宋_GB2312" w:hAnsi="仿宋_GB2312" w:eastAsia="仿宋_GB2312"/>
          <w:b w:val="0"/>
          <w:color w:val="000000"/>
          <w:sz w:val="32"/>
        </w:rPr>
        <w:t>据公开数据，集群集聚企业为134家（来源：2025年）。</w:t>
      </w:r>
    </w:p>
    <w:p>
      <w:pPr>
        <w:spacing w:lineRule="exact" w:line="600" w:before="0" w:after="0"/>
        <w:ind w:firstLine="420"/>
        <w:jc w:val="both"/>
      </w:pPr>
      <w:r>
        <w:rPr>
          <w:rFonts w:ascii="仿宋_GB2312" w:hAnsi="仿宋_GB2312" w:eastAsia="仿宋_GB2312"/>
          <w:b w:val="0"/>
          <w:color w:val="000000"/>
          <w:sz w:val="32"/>
        </w:rPr>
        <w:t>据公开数据，集群有效发明专利为140个（来源：2025年）。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高端橡胶制品集群集聚企业134家（来源：2025年省特色集群）」与「橡胶轮胎规上工业企业9家（来源：2024年质量白皮书）」等数据点清晰刻画了该维度的现实基础；高端橡胶制品集群集聚企业134家（来源：2025年省特色集群）；橡胶轮胎规上工业企业9家（来源：2024年质量白皮书）；集群含国家级小巨人3家、单项冠军2家（来源：2025年省特色集群）；集群省专精特新20家、高新32家（来源：2025年省特色集群）。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智能产线、研发投入」展开系统梳理，其中「华勤联合倍耐力研发植入传感器智能轮胎（来源：2024年大众日报）」与「通力解决滚动阻力与抗湿滑双提升难题（来源：2024年大众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华勤联合倍耐力研发植入传感器智能轮胎（来源：2024年大众日报）。通力解决滚动阻力与抗湿滑双提升难题（来源：2024年大众日报）。乘用车胎采用功能化橡胶树脂提升抗湿滑（来源：2024年大众日报）。</w:t>
      </w:r>
    </w:p>
    <w:p>
      <w:pPr>
        <w:spacing w:lineRule="exact" w:line="600" w:before="120" w:after="120"/>
        <w:ind w:firstLine="420"/>
        <w:jc w:val="left"/>
      </w:pPr>
      <w:r>
        <w:rPr>
          <w:rFonts w:ascii="楷体_GB2312" w:hAnsi="楷体_GB2312" w:eastAsia="楷体_GB2312"/>
          <w:b w:val="0"/>
          <w:color w:val="000000"/>
          <w:sz w:val="32"/>
        </w:rPr>
        <w:t>智能产线</w:t>
      </w:r>
    </w:p>
    <w:p>
      <w:pPr>
        <w:spacing w:lineRule="exact" w:line="600" w:before="0" w:after="0"/>
        <w:ind w:firstLine="420"/>
        <w:jc w:val="both"/>
      </w:pPr>
      <w:r>
        <w:rPr>
          <w:rFonts w:ascii="仿宋_GB2312" w:hAnsi="仿宋_GB2312" w:eastAsia="仿宋_GB2312"/>
          <w:b w:val="0"/>
          <w:color w:val="000000"/>
          <w:sz w:val="32"/>
        </w:rPr>
        <w:t>华勤建工业4.0标准智能化乘用车胎线（来源：2021年山东商务厅）。华勤引进荷兰VMI全自动轮胎成型机（来源：2021年山东商务厅）。神州轮胎采用全球领先高性能轮胎技术（来源：2021年县域经济报道）。</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华勤集团争创国家企业技术中心（来源：2025年政府工作报告）。华勤获省科技进步一等奖（来源：2025年政府工作报告）。2025年兖州新增高企30家突破200家（来源：2025年政府工作报告）。</w:t>
      </w:r>
    </w:p>
    <w:p>
      <w:pPr>
        <w:spacing w:lineRule="exact" w:line="600" w:before="0" w:after="0"/>
        <w:ind w:firstLine="420"/>
        <w:jc w:val="both"/>
      </w:pPr>
      <w:r>
        <w:rPr>
          <w:rFonts w:ascii="仿宋_GB2312" w:hAnsi="仿宋_GB2312" w:eastAsia="仿宋_GB2312"/>
          <w:b w:val="0"/>
          <w:color w:val="000000"/>
          <w:sz w:val="32"/>
        </w:rPr>
        <w:t>据公开数据，集群有效发明专利为140个（来源：2025年）。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智能产线、研发投入」展开系统梳理，其中「华勤联合倍耐力研发植入传感器智能轮胎（来源：2024年大众日报）」与「通力解决滚动阻力与抗湿滑双提升难题（来源：2024年大众日报）」等数据点清晰刻画了该维度的现实基础；华勤联合倍耐力研发植入传感器智能轮胎（来源：2024年大众日报）；通力解决滚动阻力与抗湿滑双提升难题（来源：2024年大众日报）；乘用车胎采用功能化橡胶树脂提升抗湿滑（来源：2024年大众日报）；华勤集团争创国家企业技术中心（来源：2025年政府工作报告）。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华勤1200万条轿车胎项目总投资35亿元（来源：2018年济宁新闻）」与「华勤200万+1200万套轮胎项目投资近60亿（来源：2018年济宁新闻）」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华勤1200万条轿车胎项目总投资35亿元（来源：2018年济宁新闻）。华勤200万+1200万套轮胎项目投资近60亿（来源：2018年济宁新闻）。倍耐力轮胎扩能项目2025开工建设（来源：2025年政府工作报告）。</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轿车胎项目占地700余亩、建面36万平米（来源：2018年济宁新闻）。集群带动就业26600余人（来源：2025年省特色集群）。兖州保障制造业贷款24.4亿元（来源：2025年政府工作报告）。</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轿车胎项目达产新增销售收入84亿利税20亿（来源：2018年济宁新闻）。集群2024年产值超191.42亿元（来源：2025年省特色集群）。橡胶化工2025目标突破350亿元（来源：2025年政府工作报告）。</w:t>
      </w:r>
    </w:p>
    <w:p>
      <w:pPr>
        <w:spacing w:lineRule="exact" w:line="600" w:before="0" w:after="0"/>
        <w:ind w:firstLine="420"/>
        <w:jc w:val="both"/>
      </w:pPr>
      <w:r>
        <w:rPr>
          <w:rFonts w:ascii="仿宋_GB2312" w:hAnsi="仿宋_GB2312" w:eastAsia="仿宋_GB2312"/>
          <w:b w:val="0"/>
          <w:color w:val="000000"/>
          <w:sz w:val="32"/>
        </w:rPr>
        <w:t>据公开数据，轿车胎项目达产新增营收为84亿元（来源：2018年）。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华勤1200万条轿车胎项目总投资35亿元（来源：2018年济宁新闻）」与「华勤200万+1200万套轮胎项目投资近60亿（来源：2018年济宁新闻）」等数据点清晰刻画了该维度的现实基础；华勤1200万条轿车胎项目总投资35亿元（来源：2018年济宁新闻）；华勤200万+1200万套轮胎项目投资近60亿（来源：2018年济宁新闻）；倍耐力轮胎扩能项目2025开工建设（来源：2025年政府工作报告）；轿车胎项目占地700余亩、建面36万平米（来源：2018年济宁新闻）。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国产替代机遇、出海机遇、风险挑战」展开系统梳理，其中「智能轮胎适配新能源车抢占升级窗口（来源：2024年大众日报）」与「华勤依托倍耐力国际营销网络出海（来源：2021年山东商务厅）」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国产替代机遇</w:t>
      </w:r>
    </w:p>
    <w:p>
      <w:pPr>
        <w:spacing w:lineRule="exact" w:line="600" w:before="0" w:after="0"/>
        <w:ind w:firstLine="420"/>
        <w:jc w:val="both"/>
      </w:pPr>
      <w:r>
        <w:rPr>
          <w:rFonts w:ascii="仿宋_GB2312" w:hAnsi="仿宋_GB2312" w:eastAsia="仿宋_GB2312"/>
          <w:b w:val="0"/>
          <w:color w:val="000000"/>
          <w:sz w:val="32"/>
        </w:rPr>
        <w:t>陆通自主品牌打破国际轮胎企业垄断（来源：2018年济宁新闻）。智能轮胎适配新能源车抢占升级窗口（来源：2024年大众日报）。高端乘用车胎国产替代空间广阔（来源：2018年济宁新闻）。</w:t>
      </w:r>
    </w:p>
    <w:p>
      <w:pPr>
        <w:spacing w:lineRule="exact" w:line="600" w:before="120" w:after="120"/>
        <w:ind w:firstLine="420"/>
        <w:jc w:val="left"/>
      </w:pPr>
      <w:r>
        <w:rPr>
          <w:rFonts w:ascii="楷体_GB2312" w:hAnsi="楷体_GB2312" w:eastAsia="楷体_GB2312"/>
          <w:b w:val="0"/>
          <w:color w:val="000000"/>
          <w:sz w:val="32"/>
        </w:rPr>
        <w:t>出海机遇</w:t>
      </w:r>
    </w:p>
    <w:p>
      <w:pPr>
        <w:spacing w:lineRule="exact" w:line="600" w:before="0" w:after="0"/>
        <w:ind w:firstLine="420"/>
        <w:jc w:val="both"/>
      </w:pPr>
      <w:r>
        <w:rPr>
          <w:rFonts w:ascii="仿宋_GB2312" w:hAnsi="仿宋_GB2312" w:eastAsia="仿宋_GB2312"/>
          <w:b w:val="0"/>
          <w:color w:val="000000"/>
          <w:sz w:val="32"/>
        </w:rPr>
        <w:t>华勤依托倍耐力国际营销网络出海（来源：2021年山东商务厅）。山东省首座意大利公共海外仓开仓（来源：2025年政府工作报告）。乘用车胎出口对标欧洲标签法具竞争力（来源：2018年济宁新闻）。</w:t>
      </w:r>
    </w:p>
    <w:p>
      <w:pPr>
        <w:spacing w:lineRule="exact" w:line="600" w:before="120" w:after="120"/>
        <w:ind w:firstLine="420"/>
        <w:jc w:val="left"/>
      </w:pPr>
      <w:r>
        <w:rPr>
          <w:rFonts w:ascii="楷体_GB2312" w:hAnsi="楷体_GB2312" w:eastAsia="楷体_GB2312"/>
          <w:b w:val="0"/>
          <w:color w:val="000000"/>
          <w:sz w:val="32"/>
        </w:rPr>
        <w:t>风险挑战</w:t>
      </w:r>
    </w:p>
    <w:p>
      <w:pPr>
        <w:spacing w:lineRule="exact" w:line="600" w:before="0" w:after="0"/>
        <w:ind w:firstLine="420"/>
        <w:jc w:val="both"/>
      </w:pPr>
      <w:r>
        <w:rPr>
          <w:rFonts w:ascii="仿宋_GB2312" w:hAnsi="仿宋_GB2312" w:eastAsia="仿宋_GB2312"/>
          <w:b w:val="0"/>
          <w:color w:val="000000"/>
          <w:sz w:val="32"/>
        </w:rPr>
        <w:t>轮胎行业产能扩张短期难消化（来源：2024年大业股份年报）。国际贸易壁垒与汇率波动影响出口（来源：2024年行业分析）。原材料橡胶价格周期波动（来源：2024年行业分析）。</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国产替代机遇、出海机遇、风险挑战」展开系统梳理，其中「智能轮胎适配新能源车抢占升级窗口（来源：2024年大众日报）」与「华勤依托倍耐力国际营销网络出海（来源：2021年山东商务厅）」等数据点清晰刻画了该维度的现实基础；智能轮胎适配新能源车抢占升级窗口（来源：2024年大众日报）；华勤依托倍耐力国际营销网络出海（来源：2021年山东商务厅）。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三大行动、招商路径」展开系统梳理，其中「兖州工业经济倍增计划建三个千亿级集群（来源：2025年政府工作报告）」与「中欧产业园设产业基金10亿元（来源：2021年山东商务厅）」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兖州工业经济倍增计划建三个千亿级集群（来源：2025年政府工作报告）。中欧产业园设产业基金10亿元（来源：2021年山东商务厅）。兖州书记区长企业家恳谈日纾困（来源：2025年政府工作报告）。</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橡胶化工瞄准千亿级加快华勤高端园（来源：2025年政府工作报告）。倍耐力扩能开工、通力线改造、六分力实验室建成（来源：2025年政府工作报告）。推进神州轮胎陆通轮胎技改扩产（来源：2021年县域经济报道）。</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华勤以股权换发展与倍耐力固特异合作（来源：2021年山东商务厅）。中欧产业园以商招商引23家世界500强（来源：2021年山东商务厅）。兖州绘制产业链全景图精准招商（来源：2021年山东商务厅）。</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三大行动、招商路径」展开系统梳理，其中「兖州工业经济倍增计划建三个千亿级集群（来源：2025年政府工作报告）」与「中欧产业园设产业基金10亿元（来源：2021年山东商务厅）」等数据点清晰刻画了该维度的现实基础；兖州工业经济倍增计划建三个千亿级集群（来源：2025年政府工作报告）；中欧产业园设产业基金10亿元（来源：2021年山东商务厅）；兖州书记区长企业家恳谈日纾困（来源：2025年政府工作报告）；橡胶化工瞄准千亿级加快华勤高端园（来源：2025年政府工作报告）。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华勤1200万条轿车胎项目总投资35亿元（来源：2018年济宁新闻）」与「华勤200万+1200万套轮胎项目投资近60亿（来源：2018年济宁新闻）」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华勤1200万条轿车胎项目总投资35亿元（来源：2018年济宁新闻）。华勤200万+1200万套轮胎项目投资近60亿（来源：2018年济宁新闻）。中欧产业园设产业基金10亿元（来源：2021年山东商务厅）。</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橡胶化工千亿级年新增营收50亿（来源：2025年政府工作报告）。华勤高端园持续扩能需资金投入（来源：2025年政府工作报告）。兖州制造业贷款目标25亿元以上（来源：2025年政府工作报告）。</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基金+产业融资模式中欧产业园10亿（来源：2021年山东商务厅）。政金企对接新增制造业贷款25亿以上（来源：2025年政府工作报告）。一企一策支持企业上市对接资本（来源：2025年政府工作报告）。</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华勤1200万条轿车胎项目总投资35亿元（来源：2018年济宁新闻）」与「华勤200万+1200万套轮胎项目投资近60亿（来源：2018年济宁新闻）」等数据点清晰刻画了该维度的现实基础；华勤1200万条轿车胎项目总投资35亿元（来源：2018年济宁新闻）；华勤200万+1200万套轮胎项目投资近60亿（来源：2018年济宁新闻）；中欧产业园设产业基金10亿元（来源：2021年山东商务厅）；橡胶化工千亿级年新增营收50亿（来源：2025年政府工作报告）。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高性能乘用车轮胎制造在济宁市兖州区依托区域产业基础与政策赋能，已形成以量化事实为支撑的发展格局。兖州高端橡胶制品集群以华勤为核心集聚134家（来源：2025年省特色集群）；集群2024年产值超191.42亿元、就业26600余人（来源：2025年省特色集群）；橡胶轮胎产业规上工业企业9家（来源：2024年质量白皮书）；橡胶化工瞄准千亿级目标打造全球顶端研发中心（来源：2025年政府工作报告）；华勤高端橡胶新材料产业园列入省市重点项目（来源：2025年政府工作报告）；中欧产业园设产业基金10亿元基金+产业模式（来源：2021年山东商务厅）；兖州保障产业项目用地1721亩（来源：2025年政府工作报告）；兖州制造业贷款24.4亿元支持扩能（来源：2025年政府工作报告）。</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华勤橡胶工业集团年产1200万条高性能子午线轿车轮胎项目是山东省新旧动能转换第一批优选项目，总投资35亿元、占地700余亩、建筑面积36万平方米，分两期建设，全部达产预计新增销售收入84亿元、利税20亿元。项目以高端轮胎市场为目标，围绕绿色环保、低碳节能、舒适操控、安全耐用趋势，结合中国道路实际与国际顶级设备厂商联合开发，新建密炼、半成品、成型、成品等车间，产品对标欧洲轮胎标签法，可与国外顶级产品媲美，填补国内空白，打破国际轮胎企业在中国市场垄断，奠定自主顶级乘用车轮胎品牌基础。</w:t>
      </w:r>
    </w:p>
    <w:p>
      <w:pPr>
        <w:spacing w:lineRule="exact" w:line="600" w:before="0" w:after="0"/>
        <w:ind w:firstLine="420"/>
        <w:jc w:val="both"/>
      </w:pPr>
      <w:r>
        <w:rPr>
          <w:rFonts w:ascii="仿宋_GB2312" w:hAnsi="仿宋_GB2312" w:eastAsia="仿宋_GB2312"/>
          <w:b w:val="0"/>
          <w:color w:val="000000"/>
          <w:sz w:val="32"/>
        </w:rPr>
        <w:t>华勤集团引入意大利倍耐力工业4.0智能制造轮胎生产线，投资近60亿元新上200万套高性能卡客车轮胎及1200万条高端轿车轮胎项目，采用全球领先设备与技术生产自主品牌「陆通」轮胎，实现第三次创业由「中国制造」向「中国创造」跨越。产品涵盖高端运动性轮胎、超低滚动阻力轮胎、智能轮胎等，为宝马、奔驰、奥迪、沃尔沃、路虎等世界级豪车配套、市场占有率超五分之一。华勤与倍耐力合作研发植入高度集成化传感器的智能轮胎，可实时感知气压、温度、负载和力学特性，探测磨耗、重量分布、抓地力及水滑状况，对提升新能源车安全性能意义重大。</w:t>
      </w:r>
    </w:p>
    <w:p>
      <w:pPr>
        <w:spacing w:lineRule="exact" w:line="600" w:before="0" w:after="0"/>
        <w:ind w:firstLine="420"/>
        <w:jc w:val="both"/>
      </w:pPr>
      <w:r>
        <w:rPr>
          <w:rFonts w:ascii="仿宋_GB2312" w:hAnsi="仿宋_GB2312" w:eastAsia="仿宋_GB2312"/>
          <w:b w:val="0"/>
          <w:color w:val="000000"/>
          <w:sz w:val="32"/>
        </w:rPr>
        <w:t>神州轮胎是华勤集团乘用车轮胎板块的重要组成，与陆通轮胎共同实施技改扩产，采用全球领先的高性能轮胎生产技术，引进荷兰VMI全自动轮胎成型机、德国克虏伯HF啮合式密炼生产线，建设工业4.0标准智能化生产线，产品代表国内高端乘用车轮胎最高水平。2025年兖州区政府工作报告明确倍耐力轮胎扩能项目开工建设、通力轮胎生产线完成改造、六分力实验室建成运营，打造全球顶端橡胶轮胎研发中心。华勤集团荣获山东省科技进步一等奖，华勤橡胶工业集团获批参与全省轮胎行业产品碳足迹标识认证试点，推动高性能乘用车轮胎绿色智能升级。</w:t>
      </w:r>
    </w:p>
    <w:p>
      <w:pPr>
        <w:spacing w:lineRule="exact" w:line="600" w:before="0" w:after="0"/>
        <w:jc w:val="left"/>
      </w:pPr>
      <w:r>
        <w:rPr>
          <w:rFonts w:ascii="仿宋_GB2312" w:hAnsi="仿宋_GB2312" w:eastAsia="仿宋_GB2312"/>
          <w:b w:val="0"/>
          <w:color w:val="000000"/>
          <w:sz w:val="28"/>
        </w:rPr>
        <w:t>主要数据来源：2018年济宁新闻华勤轿车胎；2024年大众日报华勤智能胎；2025年兖州区政府工作报告；2025年省特色产业集群名单；2021年山东商务厅中欧产业园</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