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数字消费与文旅平台服务行业深度分析报告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东港区作为主城区与驻地区，依托中央活力区、日照平台经济产业园、KOL创意产业园等载体，大力发展数字消费与文旅平台服务，形成直播电商、内容电商、文旅线上营销融合发展的数字消费生态。2023年1-5月全区有实绩电商企业1362家、店铺20361个，实现网零额12.19亿元、同比增长60.3%，总量占全市49.93%；农产品网零额2.13亿元，108名主播播出6623场、销售250.21万件1.52亿元。日照KOL创意产业园入驻直播电商企业27家、粉丝过10万主播18名、全年直播销售过5亿元；山东稔丰数创基地占地6000平方米、累计营业额近2亿元、合作企业商家500多家，获评「山东省电商直播基地」。数字文旅方面，2024年上半年在线餐饮、在线旅游、在线文娱等非实物网零额达8.27亿元、增长15.8%；文旅接待游客突破2000万人次，东港区入选2024全国市辖区旅游综合实力百强区，文旅富市贷为1200余家文旅企业授信，数字消费与文旅平台成为拉动城市经济的新引擎。</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实绩电商企业：1362家（来源：2023年）</w:t>
      </w:r>
    </w:p>
    <w:p>
      <w:pPr>
        <w:spacing w:lineRule="exact" w:line="600" w:before="0" w:after="0"/>
        <w:ind w:firstLine="420"/>
        <w:jc w:val="both"/>
      </w:pPr>
      <w:r>
        <w:rPr>
          <w:rFonts w:ascii="仿宋_GB2312" w:hAnsi="仿宋_GB2312" w:eastAsia="仿宋_GB2312"/>
          <w:b w:val="0"/>
          <w:color w:val="000000"/>
          <w:sz w:val="32"/>
        </w:rPr>
        <w:t>· 电商店铺数：20361个（来源：2023年）</w:t>
      </w:r>
    </w:p>
    <w:p>
      <w:pPr>
        <w:spacing w:lineRule="exact" w:line="600" w:before="0" w:after="0"/>
        <w:ind w:firstLine="420"/>
        <w:jc w:val="both"/>
      </w:pPr>
      <w:r>
        <w:rPr>
          <w:rFonts w:ascii="仿宋_GB2312" w:hAnsi="仿宋_GB2312" w:eastAsia="仿宋_GB2312"/>
          <w:b w:val="0"/>
          <w:color w:val="000000"/>
          <w:sz w:val="32"/>
        </w:rPr>
        <w:t>· 网零额：12.19亿元（来源：2023年）</w:t>
      </w:r>
    </w:p>
    <w:p>
      <w:pPr>
        <w:spacing w:lineRule="exact" w:line="600" w:before="0" w:after="0"/>
        <w:ind w:firstLine="420"/>
        <w:jc w:val="both"/>
      </w:pPr>
      <w:r>
        <w:rPr>
          <w:rFonts w:ascii="仿宋_GB2312" w:hAnsi="仿宋_GB2312" w:eastAsia="仿宋_GB2312"/>
          <w:b w:val="0"/>
          <w:color w:val="000000"/>
          <w:sz w:val="32"/>
        </w:rPr>
        <w:t>· 农产品网零额：2.13亿元（来源：2023年）</w:t>
      </w:r>
    </w:p>
    <w:p>
      <w:pPr>
        <w:spacing w:lineRule="exact" w:line="600" w:before="0" w:after="0"/>
        <w:ind w:firstLine="420"/>
        <w:jc w:val="both"/>
      </w:pPr>
      <w:r>
        <w:rPr>
          <w:rFonts w:ascii="仿宋_GB2312" w:hAnsi="仿宋_GB2312" w:eastAsia="仿宋_GB2312"/>
          <w:b w:val="0"/>
          <w:color w:val="000000"/>
          <w:sz w:val="32"/>
        </w:rPr>
        <w:t>· KOL产业园直播销售：过5亿元（来源：2023年）</w:t>
      </w:r>
    </w:p>
    <w:p>
      <w:pPr>
        <w:spacing w:lineRule="exact" w:line="600" w:before="0" w:after="0"/>
        <w:ind w:firstLine="420"/>
        <w:jc w:val="both"/>
      </w:pPr>
      <w:r>
        <w:rPr>
          <w:rFonts w:ascii="仿宋_GB2312" w:hAnsi="仿宋_GB2312" w:eastAsia="仿宋_GB2312"/>
          <w:b w:val="0"/>
          <w:color w:val="000000"/>
          <w:sz w:val="32"/>
        </w:rPr>
        <w:t>· 稔丰数创基地营业额：近2亿元（来源：2023年）</w:t>
      </w:r>
    </w:p>
    <w:p>
      <w:pPr>
        <w:spacing w:lineRule="exact" w:line="600" w:before="0" w:after="0"/>
        <w:ind w:firstLine="420"/>
        <w:jc w:val="both"/>
      </w:pPr>
      <w:r>
        <w:rPr>
          <w:rFonts w:ascii="仿宋_GB2312" w:hAnsi="仿宋_GB2312" w:eastAsia="仿宋_GB2312"/>
          <w:b w:val="0"/>
          <w:color w:val="000000"/>
          <w:sz w:val="32"/>
        </w:rPr>
        <w:t>· 非实物网零额：8.27亿元（来源：2024年）</w:t>
      </w:r>
    </w:p>
    <w:p>
      <w:pPr>
        <w:spacing w:lineRule="exact" w:line="600" w:before="0" w:after="0"/>
        <w:ind w:firstLine="420"/>
        <w:jc w:val="both"/>
      </w:pPr>
      <w:r>
        <w:rPr>
          <w:rFonts w:ascii="仿宋_GB2312" w:hAnsi="仿宋_GB2312" w:eastAsia="仿宋_GB2312"/>
          <w:b w:val="0"/>
          <w:color w:val="000000"/>
          <w:sz w:val="32"/>
        </w:rPr>
        <w:t>· 接待游客：突破2000万人次（来源：2023年）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区拥有8所高校、9万名在校生提供数字人才储备（来源：2023年东港区报道）」与「后村镇茶园4万亩、年产干茶3600吨、产值5亿元（来源：2025年后村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港区是日照主城区与驻地区、中央活力区为核心商圈（来源：2024年东港区政府工作报告）。全区拥有8所高校、9万名在校生提供数字人才储备（来源：2023年东港区报道）。后村镇茶园4万亩、年产干茶3600吨、产值5亿元（来源：2025年后村镇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出台促进互联网服务外包业高质量发展办法与服务业三年行动方案（来源：2023年东港区政府文件）。推出44个特色服务场景、政务服务办件量3.5万件（来源：2025年东港区报道）。省商务厅授予稔丰数创基地山东省电商直播基地称号（来源：2023年东港区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央活力区获评中国2023最具活力中央商务区（来源：2024年东港区政府工作报告）。全区上云企业超2000家、数字经济占全市超80%（来源：2025年东港区统计）。建成全国首个便民服务数字共享营业厅（来源：2024年东港区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区拥有8所高校、9万名在校生提供数字人才储备（来源：2023年东港区报道）」与「后村镇茶园4万亩、年产干茶3600吨、产值5亿元（来源：2025年后村镇报道）」等数据点清晰刻画了该维度的现实基础；全区拥有8所高校、9万名在校生提供数字人才储备（来源：2023年东港区报道）；后村镇茶园4万亩、年产干茶3600吨、产值5亿元（来源：2025年后村镇报道）；出台促进互联网服务外包业高质量发展办法与服务业三年行动方案（来源：2023年东港区政府文件）；推出44个特色服务场景、政务服务办件量3.5万件（来源：2025年东港区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内容供给、中游平台运营、下游消费服务」展开系统梳理，其中「山东绿茶产业带落户东港、入驻100多户月销700多万元（来源：2023年东港区商务局答复）」与「抖音、淘宝、快手等平台官方人员驻场培训商家（来源：2024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上游内容供给</w:t>
      </w:r>
    </w:p>
    <w:p>
      <w:pPr>
        <w:spacing w:lineRule="exact" w:line="600" w:before="0" w:after="0"/>
        <w:ind w:firstLine="420"/>
        <w:jc w:val="both"/>
      </w:pPr>
      <w:r>
        <w:rPr>
          <w:rFonts w:ascii="仿宋_GB2312" w:hAnsi="仿宋_GB2312" w:eastAsia="仿宋_GB2312"/>
          <w:b w:val="0"/>
          <w:color w:val="000000"/>
          <w:sz w:val="32"/>
        </w:rPr>
        <w:t>培育日照绿茶、海产品、蓝莓等特色农产品网货资源（来源：2024年东港区商务局答复）。山东绿茶产业带落户东港、入驻100多户月销700多万元（来源：2023年东港区商务局答复）。组织网红主播对特色农产品把脉策划推出日照手信（来源：2023年东港区商务局答复）。</w:t>
      </w:r>
    </w:p>
    <w:p>
      <w:pPr>
        <w:spacing w:lineRule="exact" w:line="600" w:before="120" w:after="120"/>
        <w:ind w:firstLine="420"/>
        <w:jc w:val="left"/>
      </w:pPr>
      <w:r>
        <w:rPr>
          <w:rFonts w:ascii="楷体_GB2312" w:hAnsi="楷体_GB2312" w:eastAsia="楷体_GB2312"/>
          <w:b w:val="0"/>
          <w:color w:val="000000"/>
          <w:sz w:val="32"/>
        </w:rPr>
        <w:t>中游平台运营</w:t>
      </w:r>
    </w:p>
    <w:p>
      <w:pPr>
        <w:spacing w:lineRule="exact" w:line="600" w:before="0" w:after="0"/>
        <w:ind w:firstLine="420"/>
        <w:jc w:val="both"/>
      </w:pPr>
      <w:r>
        <w:rPr>
          <w:rFonts w:ascii="仿宋_GB2312" w:hAnsi="仿宋_GB2312" w:eastAsia="仿宋_GB2312"/>
          <w:b w:val="0"/>
          <w:color w:val="000000"/>
          <w:sz w:val="32"/>
        </w:rPr>
        <w:t>培育KOL创意产业园、日照电商科技园、新华谷文旅电商城（来源：2023年东港区商务局答复）。稔丰数创基地提供拍摄+直播+全周期运营服务（来源：2024年东港区报道）。抖音、淘宝、快手等平台官方人员驻场培训商家（来源：2024年东港区报道）。</w:t>
      </w:r>
    </w:p>
    <w:p>
      <w:pPr>
        <w:spacing w:lineRule="exact" w:line="600" w:before="120" w:after="120"/>
        <w:ind w:firstLine="420"/>
        <w:jc w:val="left"/>
      </w:pPr>
      <w:r>
        <w:rPr>
          <w:rFonts w:ascii="楷体_GB2312" w:hAnsi="楷体_GB2312" w:eastAsia="楷体_GB2312"/>
          <w:b w:val="0"/>
          <w:color w:val="000000"/>
          <w:sz w:val="32"/>
        </w:rPr>
        <w:t>下游消费服务</w:t>
      </w:r>
    </w:p>
    <w:p>
      <w:pPr>
        <w:spacing w:lineRule="exact" w:line="600" w:before="0" w:after="0"/>
        <w:ind w:firstLine="420"/>
        <w:jc w:val="both"/>
      </w:pPr>
      <w:r>
        <w:rPr>
          <w:rFonts w:ascii="仿宋_GB2312" w:hAnsi="仿宋_GB2312" w:eastAsia="仿宋_GB2312"/>
          <w:b w:val="0"/>
          <w:color w:val="000000"/>
          <w:sz w:val="32"/>
        </w:rPr>
        <w:t>在线餐饮、在线旅游、在线文娱非实物网零额8.27亿元（来源：2024年东港区商务局答复）。引导景区开通抖音小红书账号推旅游团购套餐（来源：2024年东港区商务局答复）。开发民宿+旅游、景区化村庄拉长旅游纵深（来源：2024年东港区商务局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内容供给、中游平台运营、下游消费服务」展开系统梳理，其中「山东绿茶产业带落户东港、入驻100多户月销700多万元（来源：2023年东港区商务局答复）」与「抖音、淘宝、快手等平台官方人员驻场培训商家（来源：2024年东港区报道）」等数据点清晰刻画了该维度的现实基础；山东绿茶产业带落户东港、入驻100多户月销700多万元（来源：2023年东港区商务局答复）；抖音、淘宝、快手等平台官方人员驻场培训商家（来源：2024年东港区报道）；在线餐饮、在线旅游、在线文娱非实物网零额8.27亿元（来源：2024年东港区商务局答复）；引导景区开通抖音小红书账号推旅游团购套餐（来源：2024年东港区商务局答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有实绩电商企业1362家、店铺20361个（来源：2023年东港区商务局答复）」与「108名主播播出6623场、销售250.21万件1.52亿元（来源：2023年东港区商务局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有实绩电商企业1362家、店铺20361个（来源：2023年东港区商务局答复）。108名主播播出6623场、销售250.21万件1.52亿元（来源：2023年东港区商务局答复）。KOL产业园入驻直播电商企业27家、粉丝过10万主播18名（来源：2023年东港区商务局答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2023年1-5月网零额12.19亿元、同比增60.3%（来源：2023年东港区商务局答复）。农产品网零额2.13亿元、占全市农产品网零36.4%（来源：2023年东港区商务局答复）。2024上半年农产品网零额3.58亿元、增43.5%（来源：2024年东港区商务局答复）。</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网零额总量占全市49.93%、增速高出全市21个百分点（来源：2023年东港区商务局答复）。水产品、绿茶网零额分别1.99亿、1.04亿元领跑（来源：2024年东港区商务局答复）。涌现出美佳加、浏茗春、云松山等农产品网红品牌（来源：2024年东港区商务局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有实绩电商企业1362家、店铺20361个（来源：2023年东港区商务局答复）」与「108名主播播出6623场、销售250.21万件1.52亿元（来源：2023年东港区商务局答复）」等数据点清晰刻画了该维度的现实基础；全区有实绩电商企业1362家、店铺20361个（来源：2023年东港区商务局答复）；108名主播播出6623场、销售250.21万件1.52亿元（来源：2023年东港区商务局答复）；KOL产业园入驻直播电商企业27家、粉丝过10万主播18名（来源：2023年东港区商务局答复）；2023年1-5月网零额12.19亿元、同比增60.3%（来源：2023年东港区商务局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日照平台经济产业园招引71家企业、营收64.74亿元（来源：2023年东港区报道）」与「KOL创意产业园全年直播销售过5亿元（来源：2023年东港区商务局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央活力区集聚直播电商与数字服务企业形成楼宇集群（来源：2024年东港区政府工作报告）。日照平台经济产业园招引71家企业、营收64.74亿元（来源：2023年东港区报道）。KOL创意产业园全年直播销售过5亿元（来源：2023年东港区商务局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稔丰数创基地累计营业额近2亿元、合作商家500多家（来源：2024年东港区报道）。美佳集团5平台旗舰店年销售额3000多万元（来源：2023年东港区商务局答复）。后村镇孵化茶叶抖音电商21家、年销过千万1家（来源：2025年后村镇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十四五末新增国家级专精特新小巨人5家、省级87家（来源：2025年东港区报道）。创新型中小企业228家支撑数字消费创新（来源：2025年东港区报道）。14个案例入选省首批5G规模应用案例（来源：2025年东港区报道）。</w:t>
      </w:r>
    </w:p>
    <w:p>
      <w:pPr>
        <w:spacing w:lineRule="exact" w:line="600" w:before="0" w:after="0"/>
        <w:ind w:firstLine="420"/>
        <w:jc w:val="both"/>
      </w:pPr>
      <w:r>
        <w:rPr>
          <w:rFonts w:ascii="仿宋_GB2312" w:hAnsi="仿宋_GB2312" w:eastAsia="仿宋_GB2312"/>
          <w:b w:val="0"/>
          <w:color w:val="000000"/>
          <w:sz w:val="32"/>
        </w:rPr>
        <w:t>据公开数据，实绩电商企业为1362家（来源：2023年）。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日照平台经济产业园招引71家企业、营收64.74亿元（来源：2023年东港区报道）」与「KOL创意产业园全年直播销售过5亿元（来源：2023年东港区商务局答复）」等数据点清晰刻画了该维度的现实基础；日照平台经济产业园招引71家企业、营收64.74亿元（来源：2023年东港区报道）；KOL创意产业园全年直播销售过5亿元（来源：2023年东港区商务局答复）；稔丰数创基地累计营业额近2亿元、合作商家500多家（来源：2024年东港区报道）；美佳集团5平台旗舰店年销售额3000多万元（来源：2023年东港区商务局答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能力、研发投入」展开系统梳理，其中「电商平台官方人员提供流量扶持与运营技术指导（来源：2024年东港区报道）」与「稔丰数创基地占地6000平方米建多功能拍摄场地（来源：2024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稔丰数创基地集成数字化直播间与自媒体教室（来源：2024年东港区报道）。电商平台官方人员提供流量扶持与运营技术指导（来源：2024年东港区报道）。后村镇构建理论+实操双轨电商培训体系（来源：2025年后村镇报道）。</w:t>
      </w:r>
    </w:p>
    <w:p>
      <w:pPr>
        <w:spacing w:lineRule="exact" w:line="600" w:before="120" w:after="120"/>
        <w:ind w:firstLine="420"/>
        <w:jc w:val="left"/>
      </w:pPr>
      <w:r>
        <w:rPr>
          <w:rFonts w:ascii="楷体_GB2312" w:hAnsi="楷体_GB2312" w:eastAsia="楷体_GB2312"/>
          <w:b w:val="0"/>
          <w:color w:val="000000"/>
          <w:sz w:val="32"/>
        </w:rPr>
        <w:t>平台能力</w:t>
      </w:r>
    </w:p>
    <w:p>
      <w:pPr>
        <w:spacing w:lineRule="exact" w:line="600" w:before="0" w:after="0"/>
        <w:ind w:firstLine="420"/>
        <w:jc w:val="both"/>
      </w:pPr>
      <w:r>
        <w:rPr>
          <w:rFonts w:ascii="仿宋_GB2312" w:hAnsi="仿宋_GB2312" w:eastAsia="仿宋_GB2312"/>
          <w:b w:val="0"/>
          <w:color w:val="000000"/>
          <w:sz w:val="32"/>
        </w:rPr>
        <w:t>稔丰数创基地提供拍摄+直播+全周期伴随服务（来源：2024年东港区报道）。日照绿茶抖音产业带免费提供咨询培训促销（来源：2023年东港区商务局答复）。1909曙光里乡村电商孵化基地孵化茶叶电商（来源：2025年后村镇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稔丰数创基地占地6000平方米建多功能拍摄场地（来源：2024年东港区报道）。后村镇成立全市首个村播妇联推巾帼主播成长计划（来源：2025年后村镇报道）。推进校企合作培育电商人才新阵营（来源：2024年东港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能力、研发投入」展开系统梳理，其中「电商平台官方人员提供流量扶持与运营技术指导（来源：2024年东港区报道）」与「稔丰数创基地占地6000平方米建多功能拍摄场地（来源：2024年东港区报道）」等数据点清晰刻画了该维度的现实基础；电商平台官方人员提供流量扶持与运营技术指导（来源：2024年东港区报道）；稔丰数创基地占地6000平方米建多功能拍摄场地（来源：2024年东港区报道）；后村镇成立全市首个村播妇联推巾帼主播成长计划（来源：2025年后村镇报道）；推进校企合作培育电商人才新阵营（来源：2024年东港区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稔丰数创基地投资建设6000平方米直播孵化场地（来源：2024年东港区报道）」与「平台经济产业园营收64.74亿元、税收1.57亿元（来源：2023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稔丰数创基地投资建设6000平方米直播孵化场地（来源：2024年东港区报道）。平台经济产业园营收64.74亿元、税收1.57亿元（来源：2023年东港区报道）。数字经济核心产业营业收入116.4亿元、增28.4%（来源：2023年东港区政府工作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电商降低传统企业营销成本、拓宽销售渠道（来源：2024年东港区报道）。基地为商家提供免费培训降低运营门槛（来源：2024年东港区报道）。直播带货减少中间环节提升农产品溢价（来源：2025年后村镇报道）。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天德酒店经基地培训8月支付增260万元冲全国第38（来源：2024年东港区报道）。稔丰数创基地累计营业额近2亿元（来源：2024年东港区报道）。KOL产业园全年直播销售过5亿元（来源：2023年东港区商务局答复）。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稔丰数创基地投资建设6000平方米直播孵化场地（来源：2024年东港区报道）」与「平台经济产业园营收64.74亿元、税收1.57亿元（来源：2023年东港区报道）」等数据点清晰刻画了该维度的现实基础；稔丰数创基地投资建设6000平方米直播孵化场地（来源：2024年东港区报道）；平台经济产业园营收64.74亿元、税收1.57亿元（来源：2023年东港区报道）；数字经济核心产业营业收入116.4亿元、增28.4%（来源：2023年东港区政府工作报告）；基地为商家提供免费培训降低运营门槛（来源：2024年东港区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消费机遇、风险挑战、价格波动」展开系统梳理，其中「主播与商家专业运营能力待提升（来源：2024年东港区报道）」与「网零额增速受平台流量与促销节奏影响波动（来源：2023年东港区商务局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消费机遇</w:t>
      </w:r>
    </w:p>
    <w:p>
      <w:pPr>
        <w:spacing w:lineRule="exact" w:line="600" w:before="0" w:after="0"/>
        <w:ind w:firstLine="420"/>
        <w:jc w:val="both"/>
      </w:pPr>
      <w:r>
        <w:rPr>
          <w:rFonts w:ascii="仿宋_GB2312" w:hAnsi="仿宋_GB2312" w:eastAsia="仿宋_GB2312"/>
          <w:b w:val="0"/>
          <w:color w:val="000000"/>
          <w:sz w:val="32"/>
        </w:rPr>
        <w:t>淄博烧烤哈尔滨冰雪游带火直播旅游新赛道（来源：2024年东港区商务局答复）。日照蓝天碧海金沙滩资源吸引外地游客消费（来源：2024年东港区商务局答复）。非遗好物与乡村文旅节庆激活内容消费（来源：2024年东港区报道）。</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直播电商需规范发展与质量品控（来源：2023年东港区商务局提案答复）。主播与商家专业运营能力待提升（来源：2024年东港区报道）。文旅线上营销同质化与流量波动风险（来源：2024年东港区商务局答复）。</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网零额增速受平台流量与促销节奏影响波动（来源：2023年东港区商务局答复）。农产品网零受季节与产量波动影响（来源：2025年后村镇报道）。文旅消费受节假日与天气因素波动（来源：2024年东港区报道）。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消费机遇、风险挑战、价格波动」展开系统梳理，其中「主播与商家专业运营能力待提升（来源：2024年东港区报道）」与「网零额增速受平台流量与促销节奏影响波动（来源：2023年东港区商务局答复）」等数据点清晰刻画了该维度的现实基础；主播与商家专业运营能力待提升（来源：2024年东港区报道）；网零额增速受平台流量与促销节奏影响波动（来源：2023年东港区商务局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强链补链延链招引引领性数字项目（来源：2023年东港区报道）」与「对接互联网服务外包等业态项目60多个（来源：2023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港区商务局牵头培育网红爆款与直播电商（来源：2023年东港区商务局答复）。区委将数字经济列为主攻方向链式发展（来源：2023年东港区报道）。成立日照国信数字经济产业研究院统筹规划（来源：2023年东港区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强链补链延链招引引领性数字项目（来源：2023年东港区报道）。打造中央活力区软件园与产业互联网总部基地（来源：2025年东港区报道）。推动电商向楼宇集聚打造多业态直播基地（来源：2023年东港区商务局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互联网服务外包等业态项目60多个（来源：2023年东港区报道）。招引齐家网、蜂巢电商、日照小米生态中心（来源：2023年东港区报道）。引导景区酒店民宿上线团购套餐拓展线上（来源：2024年东港区商务局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强链补链延链招引引领性数字项目（来源：2023年东港区报道）」与「对接互联网服务外包等业态项目60多个（来源：2023年东港区报道）」等数据点清晰刻画了该维度的现实基础；实施强链补链延链招引引领性数字项目（来源：2023年东港区报道）；对接互联网服务外包等业态项目60多个（来源：2023年东港区报道）；招引齐家网、蜂巢电商、日照小米生态中心（来源：2023年东港区报道）；引导景区酒店民宿上线团购套餐拓展线上（来源：2024年东港区商务局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文旅富市贷为1200余家文旅企业提供贷款授信（来源：2024年东港区报道）」与「平台经济产业园带动税收1.57亿元反哺产业（来源：2023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文旅富市贷为1200余家文旅企业提供贷款授信（来源：2024年东港区报道）。稔丰数创基地等电商企业获政策与流量扶持（来源：2024年东港区报道）。平台经济产业园带动税收1.57亿元反哺产业（来源：2023年东港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直播基地建设6000平方米场地需持续投入（来源：2024年东港区报道）。商家运营培训与流量采买需资金支持（来源：2024年东港区报道）。文旅企业旺季资金周转需求大需授信（来源：2024年东港区报道）。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文旅富市贷授信缓解文旅企业资金压力（来源：2024年东港区报道）。政策真金白银助推数字经济高质量发展（来源：2023年东港区政府文件）。电商平台与基地提供伴随式运营金融服务（来源：2024年东港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文旅富市贷为1200余家文旅企业提供贷款授信（来源：2024年东港区报道）」与「平台经济产业园带动税收1.57亿元反哺产业（来源：2023年东港区报道）」等数据点清晰刻画了该维度的现实基础；文旅富市贷为1200余家文旅企业提供贷款授信（来源：2024年东港区报道）；平台经济产业园带动税收1.57亿元反哺产业（来源：2023年东港区报道）；直播基地建设6000平方米场地需持续投入（来源：2024年东港区报道）；商家运营培训与流量采买需资金支持（来源：2024年东港区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字消费与文旅平台服务在日照市东港区依托区域产业基础与政策赋能，已形成以量化事实为支撑的发展格局。全区拥有8所高校、9万名在校生提供数字人才储备（来源：2023年东港区报道）；后村镇茶园4万亩、年产干茶3600吨、产值5亿元（来源：2025年后村镇报道）；出台促进互联网服务外包业高质量发展办法与服务业三年行动方案（来源：2023年东港区政府文件）；推出44个特色服务场景、政务服务办件量3.5万件（来源：2025年东港区报道）；全区上云企业超2000家、数字经济占全市超80%（来源：2025年东港区统计）；建成全国首个便民服务数字共享营业厅（来源：2024年东港区政府工作报告）；山东绿茶产业带落户东港、入驻100多户月销700多万元（来源：2023年东港区商务局答复）；抖音、淘宝、快手等平台官方人员驻场培训商家（来源：2024年东港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稔丰数创基地：成立于2023年6月，占地面积6000平方米，聚焦城市服务、账号孵化、直播带货、信息流宣推四大板块，集数字化直播间、多功能拍摄场地、自媒体教室等于一体，是东港区直播电商头部基地。截至目前累计实现营业额近2亿元，获山东省商务厅授予「山东省电商直播基地」称号，与阿里巴巴、淘宝、苏泊尔等知名企业及岚桥锦江、天德、希尔顿等本地商家建立长期合作，合作企业商家500多家，帮助天德国际大酒店等商家8月总支付增长达260万元、冲到全国带货榜第38名。</w:t>
      </w:r>
    </w:p>
    <w:p>
      <w:pPr>
        <w:spacing w:lineRule="exact" w:line="600" w:before="0" w:after="0"/>
        <w:ind w:firstLine="420"/>
        <w:jc w:val="both"/>
      </w:pPr>
      <w:r>
        <w:rPr>
          <w:rFonts w:ascii="仿宋_GB2312" w:hAnsi="仿宋_GB2312" w:eastAsia="仿宋_GB2312"/>
          <w:b w:val="0"/>
          <w:color w:val="000000"/>
          <w:sz w:val="32"/>
        </w:rPr>
        <w:t>日照KOL创意产业园：位于国际财富中心，是东港区引导电商集聚发展的核心载体之一，目前已入驻直播电商企业27家，拥有粉丝过10万主播18名，全年直播销售过5亿元。园区联动北茶小镇、三奇数字健康产业园等直播基地，推动电商向楼宇集聚，打造产业链完整、配套齐全的多业态特色直播基地，是日照绿茶抖音产业带（入驻100多户、月销700多万元）的重要孵化与服务支撑平台。</w:t>
      </w:r>
    </w:p>
    <w:p>
      <w:pPr>
        <w:spacing w:lineRule="exact" w:line="600" w:before="0" w:after="0"/>
        <w:ind w:firstLine="420"/>
        <w:jc w:val="both"/>
      </w:pPr>
      <w:r>
        <w:rPr>
          <w:rFonts w:ascii="仿宋_GB2312" w:hAnsi="仿宋_GB2312" w:eastAsia="仿宋_GB2312"/>
          <w:b w:val="0"/>
          <w:color w:val="000000"/>
          <w:sz w:val="32"/>
        </w:rPr>
        <w:t>美佳集团：是农业产业化国家重点龙头企业，总部位于日照东港，主营水产食品加工与品牌运营。集团已在京东、天猫、抖音、快手、在赞等5个电商平台设立旗舰店，年销售额达3000多万元，是东港区农产品网零额的重要贡献企业。集团依托日照海产品优势，通过电商直播与品牌化运营，将水产预制菜、海鲜制品销往全国，2024年全区水产品网零额达1.99亿元、绿茶1.04亿元，美佳集团是其中的标杆品牌企业。</w:t>
      </w:r>
    </w:p>
    <w:p>
      <w:pPr>
        <w:spacing w:lineRule="exact" w:line="600" w:before="0" w:after="0"/>
        <w:jc w:val="left"/>
      </w:pPr>
      <w:r>
        <w:rPr>
          <w:rFonts w:ascii="仿宋_GB2312" w:hAnsi="仿宋_GB2312" w:eastAsia="仿宋_GB2312"/>
          <w:b w:val="0"/>
          <w:color w:val="000000"/>
          <w:sz w:val="28"/>
        </w:rPr>
        <w:t>主要数据来源：东港区商务局政协提案答复(2023)；东港区商务局人大建议答复(2024)；日照日报：东港区电商新引擎驱动高质量发展(2024)；东港区政府工作报告(2024)；今日头条：东港文旅产业出圈(2024)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