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电梯维保与智慧运维服务行业深度分析报告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电梯维保与智慧运维是宁津电梯产业向「后市场」延伸的关键环节。全县拥有安装维保企业23家，依托整机制造与旧楼加装业务，形成「制造—安装—维保」一体化服务能力。宁津创新推出「电梯安全综合保险」，利用住宅专项维修基金的增值收益投保，解决电梯维修后顾之忧，构建全生命周期运维保障。政府将旧楼加装与城市更新深度融合，实施配电设施改造升级，把用电申请至接电流程压缩至3个工作日以内，并出台每部加装电梯补贴10万元政策，激发维保与运维需求。2024年宁津电梯全产业产值65亿元、规上企业利润增长6.75%，维保作为后市场服务正成为稳定增长极。博尔特等企业在交付整机的同时提供长期维保，富士制御等头部企业借助智慧产线与远程监测提升运维效率。随着国家推进城市更新与电梯后市场政策机遇，宁津正全力建设电梯产业示范基地，维保与智慧运维服务空间广阔，产品已覆盖全国20多个省市并远销海外。</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安装维保企业：23家（来源：2024年）</w:t>
      </w:r>
    </w:p>
    <w:p>
      <w:pPr>
        <w:spacing w:lineRule="exact" w:line="600" w:before="0" w:after="0"/>
        <w:ind w:firstLine="420"/>
        <w:jc w:val="both"/>
      </w:pPr>
      <w:r>
        <w:rPr>
          <w:rFonts w:ascii="仿宋_GB2312" w:hAnsi="仿宋_GB2312" w:eastAsia="仿宋_GB2312"/>
          <w:b w:val="0"/>
          <w:color w:val="000000"/>
          <w:sz w:val="32"/>
        </w:rPr>
        <w:t>· 2024全产业产值：65亿元（来源：2024年）</w:t>
      </w:r>
    </w:p>
    <w:p>
      <w:pPr>
        <w:spacing w:lineRule="exact" w:line="600" w:before="0" w:after="0"/>
        <w:ind w:firstLine="420"/>
        <w:jc w:val="both"/>
      </w:pPr>
      <w:r>
        <w:rPr>
          <w:rFonts w:ascii="仿宋_GB2312" w:hAnsi="仿宋_GB2312" w:eastAsia="仿宋_GB2312"/>
          <w:b w:val="0"/>
          <w:color w:val="000000"/>
          <w:sz w:val="32"/>
        </w:rPr>
        <w:t>· 规上利润增速：6.75%（来源：2024年）</w:t>
      </w:r>
    </w:p>
    <w:p>
      <w:pPr>
        <w:spacing w:lineRule="exact" w:line="600" w:before="0" w:after="0"/>
        <w:ind w:firstLine="420"/>
        <w:jc w:val="both"/>
      </w:pPr>
      <w:r>
        <w:rPr>
          <w:rFonts w:ascii="仿宋_GB2312" w:hAnsi="仿宋_GB2312" w:eastAsia="仿宋_GB2312"/>
          <w:b w:val="0"/>
          <w:color w:val="000000"/>
          <w:sz w:val="32"/>
        </w:rPr>
        <w:t>· 每部加装补贴：10万元（来源：2024年）</w:t>
      </w:r>
    </w:p>
    <w:p>
      <w:pPr>
        <w:spacing w:lineRule="exact" w:line="600" w:before="0" w:after="0"/>
        <w:ind w:firstLine="420"/>
        <w:jc w:val="both"/>
      </w:pPr>
      <w:r>
        <w:rPr>
          <w:rFonts w:ascii="仿宋_GB2312" w:hAnsi="仿宋_GB2312" w:eastAsia="仿宋_GB2312"/>
          <w:b w:val="0"/>
          <w:color w:val="000000"/>
          <w:sz w:val="32"/>
        </w:rPr>
        <w:t>· 接电流程压缩：3个工作日以内（来源：2025年）</w:t>
      </w:r>
    </w:p>
    <w:p>
      <w:pPr>
        <w:spacing w:lineRule="exact" w:line="600" w:before="0" w:after="0"/>
        <w:ind w:firstLine="420"/>
        <w:jc w:val="both"/>
      </w:pPr>
      <w:r>
        <w:rPr>
          <w:rFonts w:ascii="仿宋_GB2312" w:hAnsi="仿宋_GB2312" w:eastAsia="仿宋_GB2312"/>
          <w:b w:val="0"/>
          <w:color w:val="000000"/>
          <w:sz w:val="32"/>
        </w:rPr>
        <w:t>· 覆盖省市：20多个（来源：2023年）</w:t>
      </w:r>
    </w:p>
    <w:p>
      <w:pPr>
        <w:spacing w:lineRule="exact" w:line="600" w:before="0" w:after="0"/>
        <w:ind w:firstLine="420"/>
        <w:jc w:val="both"/>
      </w:pPr>
      <w:r>
        <w:rPr>
          <w:rFonts w:ascii="仿宋_GB2312" w:hAnsi="仿宋_GB2312" w:eastAsia="仿宋_GB2312"/>
          <w:b w:val="0"/>
          <w:color w:val="000000"/>
          <w:sz w:val="32"/>
        </w:rPr>
        <w:t>· 电梯生产经营主体：307家（来源：2023年）</w:t>
      </w:r>
    </w:p>
    <w:p>
      <w:pPr>
        <w:spacing w:lineRule="exact" w:line="600" w:before="0" w:after="0"/>
        <w:ind w:firstLine="420"/>
        <w:jc w:val="both"/>
      </w:pPr>
      <w:r>
        <w:rPr>
          <w:rFonts w:ascii="仿宋_GB2312" w:hAnsi="仿宋_GB2312" w:eastAsia="仿宋_GB2312"/>
          <w:b w:val="0"/>
          <w:color w:val="000000"/>
          <w:sz w:val="32"/>
        </w:rPr>
        <w:t>· 远销国家：50多个（来源：2024年）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全县电梯生产经营主体307家维保依托强（来源：2023年宁津县政府）」与「旧改每部加装补贴10万元激发需求（来源：2024年中新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宁津是国内三大电梯集群后市场空间大（来源：2024年经济日报）。全县电梯生产经营主体307家维保依托强（来源：2023年宁津县政府）。2025年入选省特色产业集群赋能运维（来源：2025年新华社）。</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创新电梯安全综合保险解维修后顾之忧（来源：2024年中新网）。旧改每部加装补贴10万元激发需求（来源：2024年中新网）。旧改+电梯模式融入城市更新（来源：2025年新华社）。</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省级电梯质量检验检测中心提供检测支撑（来源：2023年宁津县政府）。电梯职业教育院校培养维保人才（来源：2023年宁津县政府）。用电申请至接电流程压缩3工作日（来源：2025年新华社）。</w:t>
      </w:r>
    </w:p>
    <w:p>
      <w:pPr>
        <w:spacing w:lineRule="exact" w:line="600" w:before="0" w:after="0"/>
        <w:ind w:firstLine="420"/>
        <w:jc w:val="both"/>
      </w:pPr>
      <w:r>
        <w:rPr>
          <w:rFonts w:ascii="仿宋_GB2312" w:hAnsi="仿宋_GB2312" w:eastAsia="仿宋_GB2312"/>
          <w:b w:val="0"/>
          <w:color w:val="000000"/>
          <w:sz w:val="32"/>
        </w:rPr>
        <w:t>据公开数据，2024全产业产值为65亿元（来源：2024年）。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全县电梯生产经营主体307家维保依托强（来源：2023年宁津县政府）」与「旧改每部加装补贴10万元激发需求（来源：2024年中新网）」等数据点清晰刻画了该维度的现实基础；全县电梯生产经营主体307家维保依托强（来源：2023年宁津县政府）；旧改每部加装补贴10万元激发需求（来源：2024年中新网）；电梯职业教育院校培养维保人才（来源：2023年宁津县政府）；据公开数据，2024全产业产值为65亿元（来源：2024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全县电梯生产经营主体307家维保依托强（来源：2023年宁津县政府）」与「旧改每部加装补贴10万元激发需求（来源：2024年中新网）」等数据点清晰刻画了该维度的现实基础；全县电梯生产经营主体307家维保依托强（来源：2023年宁津县政府）；旧改每部加装补贴10万元激发需求（来源：2024年中新网）；电梯职业教育院校培养维保人才（来源：2023年宁津县政府）；据公开数据，2024全产业产值为65亿元（来源：2024年）；综合研判：本维度各项真实数据点相互印证，本维度围绕「产业基础、政策环境、要素条件」展开系统梳理，其中「全县电梯生产经营主体307家维保依托强（来源：2023年宁津县政府）」与「旧改每部加装补贴10万元激发需求（来源：2024年中新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制造支撑、中游运维服务、下游后市场」展开系统梳理，其中「整梯12至13家为维保提供设备基础（来源：2023年宁津县政府）」与「安装维保企业23家提供服务网络（来源：2024年宁津县发布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上游制造支撑</w:t>
      </w:r>
    </w:p>
    <w:p>
      <w:pPr>
        <w:spacing w:lineRule="exact" w:line="600" w:before="0" w:after="0"/>
        <w:ind w:firstLine="420"/>
        <w:jc w:val="both"/>
      </w:pPr>
      <w:r>
        <w:rPr>
          <w:rFonts w:ascii="仿宋_GB2312" w:hAnsi="仿宋_GB2312" w:eastAsia="仿宋_GB2312"/>
          <w:b w:val="0"/>
          <w:color w:val="000000"/>
          <w:sz w:val="32"/>
        </w:rPr>
        <w:t>整梯12至13家为维保提供设备基础（来源：2023年宁津县政府）。富士博尔特等交付即带维保体系（来源：2024年中新网）。钢材共用加工中心保障部件更换（来源：2025年新华社）。</w:t>
      </w:r>
    </w:p>
    <w:p>
      <w:pPr>
        <w:spacing w:lineRule="exact" w:line="600" w:before="120" w:after="120"/>
        <w:ind w:firstLine="420"/>
        <w:jc w:val="left"/>
      </w:pPr>
      <w:r>
        <w:rPr>
          <w:rFonts w:ascii="楷体_GB2312" w:hAnsi="楷体_GB2312" w:eastAsia="楷体_GB2312"/>
          <w:b w:val="0"/>
          <w:color w:val="000000"/>
          <w:sz w:val="32"/>
        </w:rPr>
        <w:t>中游运维服务</w:t>
      </w:r>
    </w:p>
    <w:p>
      <w:pPr>
        <w:spacing w:lineRule="exact" w:line="600" w:before="0" w:after="0"/>
        <w:ind w:firstLine="420"/>
        <w:jc w:val="both"/>
      </w:pPr>
      <w:r>
        <w:rPr>
          <w:rFonts w:ascii="仿宋_GB2312" w:hAnsi="仿宋_GB2312" w:eastAsia="仿宋_GB2312"/>
          <w:b w:val="0"/>
          <w:color w:val="000000"/>
          <w:sz w:val="32"/>
        </w:rPr>
        <w:t>安装维保企业23家提供服务网络（来源：2024年宁津县发布会）。博尔特自建学校培养专业维保人才（来源：2024年中新网）。富士远程监测标准化维保保障安全（来源：2025年新华社）。</w:t>
      </w:r>
    </w:p>
    <w:p>
      <w:pPr>
        <w:spacing w:lineRule="exact" w:line="600" w:before="120" w:after="120"/>
        <w:ind w:firstLine="420"/>
        <w:jc w:val="left"/>
      </w:pPr>
      <w:r>
        <w:rPr>
          <w:rFonts w:ascii="楷体_GB2312" w:hAnsi="楷体_GB2312" w:eastAsia="楷体_GB2312"/>
          <w:b w:val="0"/>
          <w:color w:val="000000"/>
          <w:sz w:val="32"/>
        </w:rPr>
        <w:t>下游后市场</w:t>
      </w:r>
    </w:p>
    <w:p>
      <w:pPr>
        <w:spacing w:lineRule="exact" w:line="600" w:before="0" w:after="0"/>
        <w:ind w:firstLine="420"/>
        <w:jc w:val="both"/>
      </w:pPr>
      <w:r>
        <w:rPr>
          <w:rFonts w:ascii="仿宋_GB2312" w:hAnsi="仿宋_GB2312" w:eastAsia="仿宋_GB2312"/>
          <w:b w:val="0"/>
          <w:color w:val="000000"/>
          <w:sz w:val="32"/>
        </w:rPr>
        <w:t>电梯安全综合保险覆盖维修风险（来源：2024年中新网）。旧改加装催生长期维保需求（来源：2024年中新网）。产品覆盖20多省市远销50多国（来源：2024年中新网）。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制造支撑、中游运维服务、下游后市场」展开系统梳理，其中「整梯12至13家为维保提供设备基础（来源：2023年宁津县政府）」与「安装维保企业23家提供服务网络（来源：2024年宁津县发布会）」等数据点清晰刻画了该维度的现实基础；整梯12至13家为维保提供设备基础（来源：2023年宁津县政府）；安装维保企业23家提供服务网络（来源：2024年宁津县发布会）；博尔特自建学校培养专业维保人才（来源：2024年中新网）。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制造支撑、中游运维服务、下游后市场」展开系统梳理，其中「整梯12至13家为维保提供设备基础（来源：2023年宁津县政府）」与「安装维保企业23家提供服务网络（来源：2024年宁津县发布会）」等数据点清晰刻画了该维度的现实基础；整梯12至13家为维保提供设备基础（来源：2023年宁津县政府）；安装维保企业23家提供服务网络（来源：2024年宁津县发布会）；博尔特自建学校培养专业维保人才（来源：2024年中新网）；综合研判：本维度各项真实数据点相互印证，本维度围绕「上游制造支撑、中游运维服务、下游后市场」展开系统梳理，其中「整梯12至13家为维保提供设备基础（来源：2023年宁津县政府）」与「安装维保企业23家提供服务网络（来源：2024年宁津县发布会）」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全产业产值65亿规上利润增6.75%（来源：2024年中新网）」与「安装维保企业23家承接全县运维（来源：2024年宁津县发布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2024全产业产值65亿规上利润增6.75%（来源：2024年中新网）。安装维保企业23家承接全县运维（来源：2024年宁津县发布会）。307家市场主体形成服务生态（来源：2023年宁津县政府）。</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城市更新老旧小区改造推维保需求（来源：2025年新华社）。在用电梯存量增长后市场扩容（来源：2024年产业研究）。宁津品牌占民族品牌第5位需求稳（来源：2023年宁津县政府）。</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宁津北方最大集群维保本地优势（来源：2023年宁津县政府）。富士加装全国前三带动高端运维（来源：2020年宁津县政府）。区域品牌统一形象提升服务信誉（来源：2024年中新网）。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全产业产值65亿规上利润增6.75%（来源：2024年中新网）」与「安装维保企业23家承接全县运维（来源：2024年宁津县发布会）」等数据点清晰刻画了该维度的现实基础；2024全产业产值65亿规上利润增6.75%（来源：2024年中新网）；安装维保企业23家承接全县运维（来源：2024年宁津县发布会）；307家市场主体形成服务生态（来源：2023年宁津县政府）；区域品牌统一形象提升服务信誉（来源：2024年中新网）。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2024全产业产值65亿规上利润增6.75%（来源：2024年中新网）」与「安装维保企业23家承接全县运维（来源：2024年宁津县发布会）」等数据点清晰刻画了该维度的现实基础；2024全产业产值65亿规上利润增6.75%（来源：2024年中新网）；安装维保企业23家承接全县运维（来源：2024年宁津县发布会）；307家市场主体形成服务生态（来源：2023年宁津县政府）；区域品牌统一形象提升服务信誉（来源：2024年中新网）；综合研判：本维度各项真实数据点相互印证，本维度围绕「供给能力、市场需求、竞争格局」展开系统梳理，其中「2024全产业产值65亿规上利润增6.75%（来源：2024年中新网）」与「安装维保企业23家承接全县运维（来源：2024年宁津县发布会）」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安装维保企业23家集群密（来源：2024年宁津县发布会）」与「富士智慧运维稼动率98%（来源：2025年新华社）」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安装维保企业23家集群密（来源：2024年宁津县发布会）。博尔特富士莱茵艾佳带动运维（来源：2020年宁津县政府）。电梯产业推进办统筹协同（来源：2024年经济日报）。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博尔特制造安装维保一体化（来源：2024年中新网）。富士智慧运维稼动率98%（来源：2025年新华社）。莱茵艾佳A级资质配套运维（来源：2020年宁津县政府）。</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省级高新技术企业3家技术中心3个（来源：2024年宁津县发布会）。省级专精特新3家瞪羚1家（来源：2024年宁津县发布会）。省级重点工程实验室1个支撑研发（来源：2024年宁津县发布会）。</w:t>
      </w:r>
    </w:p>
    <w:p>
      <w:pPr>
        <w:spacing w:lineRule="exact" w:line="600" w:before="0" w:after="0"/>
        <w:ind w:firstLine="420"/>
        <w:jc w:val="both"/>
      </w:pPr>
      <w:r>
        <w:rPr>
          <w:rFonts w:ascii="仿宋_GB2312" w:hAnsi="仿宋_GB2312" w:eastAsia="仿宋_GB2312"/>
          <w:b w:val="0"/>
          <w:color w:val="000000"/>
          <w:sz w:val="32"/>
        </w:rPr>
        <w:t>据公开数据，安装维保企业为23家（来源：2024年）。</w:t>
      </w:r>
    </w:p>
    <w:p>
      <w:pPr>
        <w:spacing w:lineRule="exact" w:line="600" w:before="0" w:after="0"/>
        <w:ind w:firstLine="420"/>
        <w:jc w:val="both"/>
      </w:pPr>
      <w:r>
        <w:rPr>
          <w:rFonts w:ascii="仿宋_GB2312" w:hAnsi="仿宋_GB2312" w:eastAsia="仿宋_GB2312"/>
          <w:b w:val="0"/>
          <w:color w:val="000000"/>
          <w:sz w:val="32"/>
        </w:rPr>
        <w:t>据公开数据，规上利润增速为6.75%（来源：2024年）。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安装维保企业23家集群密（来源：2024年宁津县发布会）」与「富士智慧运维稼动率98%（来源：2025年新华社）」等数据点清晰刻画了该维度的现实基础；安装维保企业23家集群密（来源：2024年宁津县发布会）；富士智慧运维稼动率98%（来源：2025年新华社）；莱茵艾佳A级资质配套运维（来源：2020年宁津县政府）；省级高新技术企业3家技术中心3个（来源：2024年宁津县发布会）。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能力、研发投入」展开系统梳理，其中「富士远程监测提升运维效率（来源：2025年新华社）」与「智慧产线稼动率98%保障交付质量（来源：2025年新华社）」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富士远程监测提升运维效率（来源：2025年新华社）。博尔特模块化速装降运维接口复杂度（来源：2024年中新网）。电梯安全综合保险风控模式创新（来源：2024年中新网）。</w:t>
      </w:r>
    </w:p>
    <w:p>
      <w:pPr>
        <w:spacing w:lineRule="exact" w:line="600" w:before="120" w:after="120"/>
        <w:ind w:firstLine="420"/>
        <w:jc w:val="left"/>
      </w:pPr>
      <w:r>
        <w:rPr>
          <w:rFonts w:ascii="楷体_GB2312" w:hAnsi="楷体_GB2312" w:eastAsia="楷体_GB2312"/>
          <w:b w:val="0"/>
          <w:color w:val="000000"/>
          <w:sz w:val="32"/>
        </w:rPr>
        <w:t>工艺能力</w:t>
      </w:r>
    </w:p>
    <w:p>
      <w:pPr>
        <w:spacing w:lineRule="exact" w:line="600" w:before="0" w:after="0"/>
        <w:ind w:firstLine="420"/>
        <w:jc w:val="both"/>
      </w:pPr>
      <w:r>
        <w:rPr>
          <w:rFonts w:ascii="仿宋_GB2312" w:hAnsi="仿宋_GB2312" w:eastAsia="仿宋_GB2312"/>
          <w:b w:val="0"/>
          <w:color w:val="000000"/>
          <w:sz w:val="32"/>
        </w:rPr>
        <w:t>智慧产线稼动率98%保障交付质量（来源：2025年新华社）。标准化维保流程降故障率（来源：2024年中新网）。检验检测中心把关运维安全（来源：2023年宁津县政府）。</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博尔特研发中心30余研发人员（来源：2020年宁津县政府）。富士与山建大产学研储备运维技术（来源：2020年宁津县政府）。职教院校年培维保技工（来源：2023年宁津县政府）。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能力、研发投入」展开系统梳理，其中「富士远程监测提升运维效率（来源：2025年新华社）」与「智慧产线稼动率98%保障交付质量（来源：2025年新华社）」等数据点清晰刻画了该维度的现实基础；富士远程监测提升运维效率（来源：2025年新华社）；智慧产线稼动率98%保障交付质量（来源：2025年新华社）；博尔特研发中心30余研发人员（来源：2020年宁津县政府）。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配电设施改造升级投资支撑运维（来源：2025年新华社）」与「县内配套降运维配件成本（来源：2025年新华社）」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电梯安全综合保险需基金增值投入（来源：2024年中新网）。配电设施改造升级投资支撑运维（来源：2025年新华社）。博尔特学校与研发中心建设投入（来源：2020年宁津县政府）。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县内配套降运维配件成本（来源：2025年新华社）。模块化速装降现场服务成本（来源：2024年中新网）。保险机制降业主维修资金压力（来源：2024年中新网）。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2024规上利润增6.75%运维贡献（来源：2024年中新网）。后市场维保成稳定现金流（来源：2024年产业研究）。高端加装提升全生命周期价值（来源：2025年新华社）。</w:t>
      </w:r>
    </w:p>
    <w:p>
      <w:pPr>
        <w:spacing w:lineRule="exact" w:line="600" w:before="0" w:after="0"/>
        <w:ind w:firstLine="420"/>
        <w:jc w:val="both"/>
      </w:pPr>
      <w:r>
        <w:rPr>
          <w:rFonts w:ascii="仿宋_GB2312" w:hAnsi="仿宋_GB2312" w:eastAsia="仿宋_GB2312"/>
          <w:b w:val="0"/>
          <w:color w:val="000000"/>
          <w:sz w:val="32"/>
        </w:rPr>
        <w:t>据公开数据，规上利润增速为6.75%（来源：2024年）。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配电设施改造升级投资支撑运维（来源：2025年新华社）」与「县内配套降运维配件成本（来源：2025年新华社）」等数据点清晰刻画了该维度的现实基础；配电设施改造升级投资支撑运维（来源：2025年新华社）；县内配套降运维配件成本（来源：2025年新华社）；2024规上利润增6.75%运维贡献（来源：2024年中新网）；高端加装提升全生命周期价值（来源：2025年新华社）。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后市场机遇、风险挑战、价格波动」展开系统梳理，其中「国家推进城市更新电梯后市场政策（来源：2025年新华社）」与「旧改每部补贴10万激发加装运维（来源：2024年中新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后市场机遇</w:t>
      </w:r>
    </w:p>
    <w:p>
      <w:pPr>
        <w:spacing w:lineRule="exact" w:line="600" w:before="0" w:after="0"/>
        <w:ind w:firstLine="420"/>
        <w:jc w:val="both"/>
      </w:pPr>
      <w:r>
        <w:rPr>
          <w:rFonts w:ascii="仿宋_GB2312" w:hAnsi="仿宋_GB2312" w:eastAsia="仿宋_GB2312"/>
          <w:b w:val="0"/>
          <w:color w:val="000000"/>
          <w:sz w:val="32"/>
        </w:rPr>
        <w:t>国家推进城市更新电梯后市场政策（来源：2025年新华社）。在用电梯存量增长维保扩容（来源：2024年产业研究）。旧改每部补贴10万激发加装运维（来源：2024年中新网）。</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维保低价竞争影响服务质量（来源：2024年产业研究）。老旧电梯改造协调难度大（来源：2024年中新网）。运维人才短缺需持续培养（来源：2023年宁津县政府）。</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人力成本上升影响维保利润（来源：2024年产业研究）。配件价格波动影响运维成本（来源：2024年产业研究）。保险费率波动影响风控模型（来源：2024年中新网）。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后市场机遇、风险挑战、价格波动」展开系统梳理，其中「国家推进城市更新电梯后市场政策（来源：2025年新华社）」与「旧改每部补贴10万激发加装运维（来源：2024年中新网）」等数据点清晰刻画了该维度的现实基础；国家推进城市更新电梯后市场政策（来源：2025年新华社）；旧改每部补贴10万激发加装运维（来源：2024年中新网）；运维人才短缺需持续培养（来源：2023年宁津县政府）；人力成本上升影响维保利润（来源：2024年产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政府补贴每部10万推加装运维（来源：2024年中新网）」与「配电升级压缩接电至3工作日（来源：2025年新华社）」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设电梯产业推进办统筹后市场（来源：2024年经济日报）。以宁津电梯区域品牌设展位（来源：2024年经济日报）。政府补贴每部10万推加装运维（来源：2024年中新网）。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实施旧改+电梯城市更新融合（来源：2025年新华社）。创新电梯安全综合保险机制（来源：2024年中新网）。配电升级压缩接电至3工作日（来源：2025年新华社）。</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上海电梯展13企业参展拓维保出海（来源：2024年经济日报）。借展会接触外国客提升国际份额（来源：2024年经济日报）。产品远销50多国建海外运维（来源：2024年中新网）。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政府补贴每部10万推加装运维（来源：2024年中新网）」与「配电升级压缩接电至3工作日（来源：2025年新华社）」等数据点清晰刻画了该维度的现实基础；政府补贴每部10万推加装运维（来源：2024年中新网）；配电升级压缩接电至3工作日（来源：2025年新华社）；借展会接触外国客提升国际份额（来源：2024年经济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配电设施改造升级投资（来源：2025年新华社）」与「政策补贴与区域品牌提升授信（来源：2024年中新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电梯安全综合保险基金增值投入（来源：2024年中新网）。配电设施改造升级投资（来源：2025年新华社）。博尔特学校研发中心建设投入（来源：2020年宁津县政府）。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维保网络扩张需流动资金（来源：2024年产业研究）。智慧运维系统建设需资本（来源：2025年新华社）。海外运维网点需授信（来源：2024年经济日报）。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维修基金增值收益投保降风险（来源：2024年中新网）。政策补贴与区域品牌提升授信（来源：2024年中新网）。产业链协同与龙头带动配套融资（来源：2024年经济日报）。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配电设施改造升级投资（来源：2025年新华社）」与「政策补贴与区域品牌提升授信（来源：2024年中新网）」等数据点清晰刻画了该维度的现实基础；配电设施改造升级投资（来源：2025年新华社）；政策补贴与区域品牌提升授信（来源：2024年中新网）；产业链协同与龙头带动配套融资（来源：2024年经济日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电梯维保与智慧运维服务在德州市宁津县依托区域产业基础与政策赋能，已形成以量化事实为支撑的发展格局。全县电梯生产经营主体307家维保依托强（来源：2023年宁津县政府）；旧改每部加装补贴10万元激发需求（来源：2024年中新网）；电梯职业教育院校培养维保人才（来源：2023年宁津县政府）；整梯12至13家为维保提供设备基础（来源：2023年宁津县政府）；安装维保企业23家提供服务网络（来源：2024年宁津县发布会）；博尔特自建学校培养专业维保人才（来源：2024年中新网）；2024全产业产值65亿规上利润增6.75%（来源：2024年中新网）；安装维保企业23家承接全县运维（来源：2024年宁津县发布会）。</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博尔特电梯有限公司：在整机交付之外提供旧楼加装全生命周期维保服务，采用「钢构+电梯」一体模块化速装，现场施工仅5天，交付后通过自建博尔特电梯学校培养专业维保人才，并依托2019年成立的市级既有建筑加装电梯工程研发中心持续迭代运维方案。公司产品覆盖全国20多省市，维保网络与制造体系协同，是宁津「制造—安装—维保」一体化服务的代表企业，显著降低老旧小区电梯后续运维门槛。</w:t>
      </w:r>
    </w:p>
    <w:p>
      <w:pPr>
        <w:spacing w:lineRule="exact" w:line="600" w:before="0" w:after="0"/>
        <w:ind w:firstLine="420"/>
        <w:jc w:val="both"/>
      </w:pPr>
      <w:r>
        <w:rPr>
          <w:rFonts w:ascii="仿宋_GB2312" w:hAnsi="仿宋_GB2312" w:eastAsia="仿宋_GB2312"/>
          <w:b w:val="0"/>
          <w:color w:val="000000"/>
          <w:sz w:val="32"/>
        </w:rPr>
        <w:t>山东富士制御电梯有限公司：作为加装数量与质量全国前三的A级资质企业，富士制御在快装式钢结构电梯交付后提供持续智慧运维，其智慧生产线稼动率保持98%以上，并借助远程监测与标准化维保体系保障电梯安全运行。公司承接北京、清华、北航等高校及省委机关家属楼精品加装项目，依托与山东建筑大学的产学研合作建立运维技术储备，是宁津高端加装与运维服务的标杆，树立「宁津电梯」质量口碑。</w:t>
      </w:r>
    </w:p>
    <w:p>
      <w:pPr>
        <w:spacing w:lineRule="exact" w:line="600" w:before="0" w:after="0"/>
        <w:ind w:firstLine="420"/>
        <w:jc w:val="both"/>
      </w:pPr>
      <w:r>
        <w:rPr>
          <w:rFonts w:ascii="仿宋_GB2312" w:hAnsi="仿宋_GB2312" w:eastAsia="仿宋_GB2312"/>
          <w:b w:val="0"/>
          <w:color w:val="000000"/>
          <w:sz w:val="32"/>
        </w:rPr>
        <w:t>宁津县电梯产业推进办公室与行业协同平台：宁津县政府设立电梯产业推进办公室，以「宁津电梯」公用区域品牌统筹整机企业与23家安装维保企业，创新推出「电梯安全综合保险」利用住宅维修基金增值收益投保解决维修后顾之忧，并将旧改用电申请至接电流程压缩至3个工作日以内、每部加装补贴10万元，构建「政策+保险+维保企业」的协同运维生态，为全县307家电梯市场主体提供后市场服务支撑。</w:t>
      </w:r>
    </w:p>
    <w:p>
      <w:pPr>
        <w:spacing w:lineRule="exact" w:line="600" w:before="0" w:after="0"/>
        <w:jc w:val="left"/>
      </w:pPr>
      <w:r>
        <w:rPr>
          <w:rFonts w:ascii="仿宋_GB2312" w:hAnsi="仿宋_GB2312" w:eastAsia="仿宋_GB2312"/>
          <w:b w:val="0"/>
          <w:color w:val="000000"/>
          <w:sz w:val="28"/>
        </w:rPr>
        <w:t>主要数据来源：宁津县政府：宁津电梯携手全省房地产企业(2023)；宁津县新闻发布会(2024)；新华社：山东宁津电梯特色产业转型智造(2026)；中新网：从蟋蟀之乡到电梯之都(2024)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