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专用工程机械与勘探装备行业深度分析报告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唐县以时风集团为龙头的汽车及零部件装备产业是全县规模最大、历史最久、潜力最大的产业集群，也是工业经济发展的主导力量。全县规模以上装备制造企业26家、工业生产总值69.5亿元，涉及金属加工、通用设备、专用设备、电气机械、仪器仪表、汽车制造等细分行业，形成以时风集团、山东九路泊车、山东天海科技、山东泉海汽车、山东光明工模具等为代表的产业链条。时风集团主导产品涵盖农用汽车、轻卡汽车、专用车、拖拉机、单缸发动机等，其中专用车品种包括环卫车、果园车、工程车、矿用工程车、垃圾专用车、沼液抽排车等，满足货物运输、农田作业与矿区勘探作业等多场景需求。集团总占地4000余亩、总资产60亿元，拥有国家级企业技术中心与博士后科研工作站，国家专利授权1000余项，建成德国KW自动化造型线、机器人自动化焊接等高端生产线，无人拖拉机与智能驾驶环卫专用车加速落地，是专用工程机械与特种装备的重要制造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规上装备制造企业：26家（来源：2025年）</w:t>
      </w:r>
    </w:p>
    <w:p>
      <w:pPr>
        <w:spacing w:lineRule="exact" w:line="600" w:before="0" w:after="0"/>
        <w:ind w:firstLine="420"/>
        <w:jc w:val="both"/>
      </w:pPr>
      <w:r>
        <w:rPr>
          <w:rFonts w:ascii="仿宋_GB2312" w:hAnsi="仿宋_GB2312" w:eastAsia="仿宋_GB2312"/>
          <w:b w:val="0"/>
          <w:color w:val="000000"/>
          <w:sz w:val="32"/>
        </w:rPr>
        <w:t>· 装备制造产值：69.5亿元（来源：2025年）</w:t>
      </w:r>
    </w:p>
    <w:p>
      <w:pPr>
        <w:spacing w:lineRule="exact" w:line="600" w:before="0" w:after="0"/>
        <w:ind w:firstLine="420"/>
        <w:jc w:val="both"/>
      </w:pPr>
      <w:r>
        <w:rPr>
          <w:rFonts w:ascii="仿宋_GB2312" w:hAnsi="仿宋_GB2312" w:eastAsia="仿宋_GB2312"/>
          <w:b w:val="0"/>
          <w:color w:val="000000"/>
          <w:sz w:val="32"/>
        </w:rPr>
        <w:t>· 时风总资产：60亿元（来源：2025年）</w:t>
      </w:r>
    </w:p>
    <w:p>
      <w:pPr>
        <w:spacing w:lineRule="exact" w:line="600" w:before="0" w:after="0"/>
        <w:ind w:firstLine="420"/>
        <w:jc w:val="both"/>
      </w:pPr>
      <w:r>
        <w:rPr>
          <w:rFonts w:ascii="仿宋_GB2312" w:hAnsi="仿宋_GB2312" w:eastAsia="仿宋_GB2312"/>
          <w:b w:val="0"/>
          <w:color w:val="000000"/>
          <w:sz w:val="32"/>
        </w:rPr>
        <w:t>· 时风占地：4000余亩（来源：2025年）</w:t>
      </w:r>
    </w:p>
    <w:p>
      <w:pPr>
        <w:spacing w:lineRule="exact" w:line="600" w:before="0" w:after="0"/>
        <w:ind w:firstLine="420"/>
        <w:jc w:val="both"/>
      </w:pPr>
      <w:r>
        <w:rPr>
          <w:rFonts w:ascii="仿宋_GB2312" w:hAnsi="仿宋_GB2312" w:eastAsia="仿宋_GB2312"/>
          <w:b w:val="0"/>
          <w:color w:val="000000"/>
          <w:sz w:val="32"/>
        </w:rPr>
        <w:t>· 专利授权：1000余项（来源：2025年）</w:t>
      </w:r>
    </w:p>
    <w:p>
      <w:pPr>
        <w:spacing w:lineRule="exact" w:line="600" w:before="0" w:after="0"/>
        <w:ind w:firstLine="420"/>
        <w:jc w:val="both"/>
      </w:pPr>
      <w:r>
        <w:rPr>
          <w:rFonts w:ascii="仿宋_GB2312" w:hAnsi="仿宋_GB2312" w:eastAsia="仿宋_GB2312"/>
          <w:b w:val="0"/>
          <w:color w:val="000000"/>
          <w:sz w:val="32"/>
        </w:rPr>
        <w:t>· 整车产能：100万辆/年（来源：2025年）</w:t>
      </w:r>
    </w:p>
    <w:p>
      <w:pPr>
        <w:spacing w:lineRule="exact" w:line="600" w:before="0" w:after="0"/>
        <w:ind w:firstLine="420"/>
        <w:jc w:val="both"/>
      </w:pPr>
      <w:r>
        <w:rPr>
          <w:rFonts w:ascii="仿宋_GB2312" w:hAnsi="仿宋_GB2312" w:eastAsia="仿宋_GB2312"/>
          <w:b w:val="0"/>
          <w:color w:val="000000"/>
          <w:sz w:val="32"/>
        </w:rPr>
        <w:t>· 专用车类型：环卫工程矿用等（来源：2025年）</w:t>
      </w:r>
    </w:p>
    <w:p>
      <w:pPr>
        <w:spacing w:lineRule="exact" w:line="600" w:before="0" w:after="0"/>
        <w:ind w:firstLine="420"/>
        <w:jc w:val="both"/>
      </w:pPr>
      <w:r>
        <w:rPr>
          <w:rFonts w:ascii="仿宋_GB2312" w:hAnsi="仿宋_GB2312" w:eastAsia="仿宋_GB2312"/>
          <w:b w:val="0"/>
          <w:color w:val="000000"/>
          <w:sz w:val="32"/>
        </w:rPr>
        <w:t>· 2025产值：107.83亿元(1-10月)（来源：2025年）</w:t>
      </w:r>
    </w:p>
    <w:p>
      <w:pPr>
        <w:spacing w:lineRule="exact" w:line="600" w:before="0" w:after="0"/>
        <w:ind w:firstLine="420"/>
        <w:jc w:val="both"/>
      </w:pPr>
      <w:r>
        <w:rPr>
          <w:rFonts w:ascii="仿宋_GB2312" w:hAnsi="仿宋_GB2312" w:eastAsia="仿宋_GB2312"/>
          <w:b w:val="0"/>
          <w:color w:val="000000"/>
          <w:sz w:val="32"/>
        </w:rPr>
        <w:t>· 拖拉机产能：30万台/年（来源：2025年）</w:t>
      </w:r>
    </w:p>
    <w:p>
      <w:pPr>
        <w:spacing w:lineRule="exact" w:line="600" w:before="0" w:after="0"/>
        <w:ind w:firstLine="420"/>
        <w:jc w:val="both"/>
      </w:pPr>
      <w:r>
        <w:rPr>
          <w:rFonts w:ascii="仿宋_GB2312" w:hAnsi="仿宋_GB2312" w:eastAsia="仿宋_GB2312"/>
          <w:b w:val="0"/>
          <w:color w:val="000000"/>
          <w:sz w:val="32"/>
        </w:rPr>
        <w:t>· 轻卡产能：8万辆/年（来源：2025年）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规上装备制造企业26家、产值69.5亿元（来源：2025年高唐招商）」与「2025年时风1至10月产值107.83亿元（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高唐以时风集团为龙头的装备制造是最大产业集群（来源：2025年高唐招商）。全县规上装备制造企业26家、产值69.5亿元（来源：2025年高唐招商）。2025年时风1至10月产值107.83亿元（来源：2025年时风资料）。</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时风智能农机云平台入选工信部智能制造试点（来源：2025年时风资料）。新型脚手架入选国家住建部重点推广技术（来源：2025年时风资料）。高唐县出台装备产业链招商与扶持政策（来源：2025年高唐招商）。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时风总占地4000余亩、总资产60亿元（来源：2025年时风资料）。国家级企业技术中心与博士后工作站支撑（来源：2025年时风资料）。高唐地处济南聊城间交通便利区位优（来源：2025年九路泊车）。</w:t>
      </w:r>
    </w:p>
    <w:p>
      <w:pPr>
        <w:spacing w:lineRule="exact" w:line="600" w:before="0" w:after="0"/>
        <w:ind w:firstLine="420"/>
        <w:jc w:val="both"/>
      </w:pPr>
      <w:r>
        <w:rPr>
          <w:rFonts w:ascii="仿宋_GB2312" w:hAnsi="仿宋_GB2312" w:eastAsia="仿宋_GB2312"/>
          <w:b w:val="0"/>
          <w:color w:val="000000"/>
          <w:sz w:val="32"/>
        </w:rPr>
        <w:t>据公开数据，装备制造产值为69.5亿元（来源：2025年）。</w:t>
      </w:r>
    </w:p>
    <w:p>
      <w:pPr>
        <w:spacing w:lineRule="exact" w:line="600" w:before="0" w:after="0"/>
        <w:ind w:firstLine="420"/>
        <w:jc w:val="both"/>
      </w:pPr>
      <w:r>
        <w:rPr>
          <w:rFonts w:ascii="仿宋_GB2312" w:hAnsi="仿宋_GB2312" w:eastAsia="仿宋_GB2312"/>
          <w:b w:val="0"/>
          <w:color w:val="000000"/>
          <w:sz w:val="32"/>
        </w:rPr>
        <w:t>据公开数据，2025产值为107.83亿元(1-10月)（来源：2025年）。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规上装备制造企业26家、产值69.5亿元（来源：2025年高唐招商）」与「2025年时风1至10月产值107.83亿元（来源：2025年时风资料）」等数据点清晰刻画了该维度的现实基础；全县规上装备制造企业26家、产值69.5亿元（来源：2025年高唐招商）；2025年时风1至10月产值107.83亿元（来源：2025年时风资料）；时风智能农机云平台入选工信部智能制造试点（来源：2025年时风资料）；新型脚手架入选国家住建部重点推广技术（来源：2025年时风资料）。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全县规上装备制造企业26家、产值69.5亿元（来源：2025年高唐招商）」与「2025年时风1至10月产值107.83亿元（来源：2025年时风资料）」等数据点清晰刻画了该维度的现实基础；全县规上装备制造企业26家、产值69.5亿元（来源：2025年高唐招商）；2025年时风1至10月产值107.83亿元（来源：2025年时风资料）；时风智能农机云平台入选工信部智能制造试点（来源：2025年时风资料）；新型脚手架入选国家住建部重点推广技术（来源：2025年时风资料）；高唐县出台装备产业链招商与扶持政策（来源：2025年高唐招商）。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制造、下游应用」展开系统梳理，其中「金属加工与通用设备为上游配套（来源：2025年高唐招商）」与「发动机、车桥、车身等零部件本地配套（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金属加工与通用设备为上游配套（来源：2025年高唐招商）。发动机、车桥、车身等零部件本地配套（来源：2025年时风资料）。光明工模具等提供模具配套（来源：2025年高唐招商）。</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时风专用车含环卫工程矿用垃圾沼液等（来源：2025年时风资料）。九虹重工建筑机械转型智能装备（来源：2025年九路泊车）。机器人焊接与KW造型线高端制造（来源：2025年时风资料）。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专用车用于货物运输农田矿区勘探作业（来源：2025年时风资料）。环卫车智能驾驶专用车加速落地（来源：2025年时风资料）。工程机械服务基建与矿山场景（来源：2025年高唐招商）。</w:t>
      </w:r>
    </w:p>
    <w:p>
      <w:pPr>
        <w:spacing w:lineRule="exact" w:line="600" w:before="0" w:after="0"/>
        <w:ind w:firstLine="420"/>
        <w:jc w:val="both"/>
      </w:pPr>
      <w:r>
        <w:rPr>
          <w:rFonts w:ascii="仿宋_GB2312" w:hAnsi="仿宋_GB2312" w:eastAsia="仿宋_GB2312"/>
          <w:b w:val="0"/>
          <w:color w:val="000000"/>
          <w:sz w:val="32"/>
        </w:rPr>
        <w:t>据公开数据，整车产能为100万辆/年（来源：2025年）。</w:t>
      </w:r>
    </w:p>
    <w:p>
      <w:pPr>
        <w:spacing w:lineRule="exact" w:line="600" w:before="0" w:after="0"/>
        <w:ind w:firstLine="420"/>
        <w:jc w:val="both"/>
      </w:pPr>
      <w:r>
        <w:rPr>
          <w:rFonts w:ascii="仿宋_GB2312" w:hAnsi="仿宋_GB2312" w:eastAsia="仿宋_GB2312"/>
          <w:b w:val="0"/>
          <w:color w:val="000000"/>
          <w:sz w:val="32"/>
        </w:rPr>
        <w:t>据公开数据，拖拉机产能为30万台/年（来源：2025年）。</w:t>
      </w:r>
    </w:p>
    <w:p>
      <w:pPr>
        <w:spacing w:lineRule="exact" w:line="600" w:before="0" w:after="0"/>
        <w:ind w:firstLine="420"/>
        <w:jc w:val="both"/>
      </w:pPr>
      <w:r>
        <w:rPr>
          <w:rFonts w:ascii="仿宋_GB2312" w:hAnsi="仿宋_GB2312" w:eastAsia="仿宋_GB2312"/>
          <w:b w:val="0"/>
          <w:color w:val="000000"/>
          <w:sz w:val="32"/>
        </w:rPr>
        <w:t>据公开数据，轻卡产能为8万辆/年（来源：2025年）。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制造、下游应用」展开系统梳理，其中「金属加工与通用设备为上游配套（来源：2025年高唐招商）」与「发动机、车桥、车身等零部件本地配套（来源：2025年时风资料）」等数据点清晰刻画了该维度的现实基础；金属加工与通用设备为上游配套（来源：2025年高唐招商）；发动机、车桥、车身等零部件本地配套（来源：2025年时风资料）；光明工模具等提供模具配套（来源：2025年高唐招商）；机器人焊接与KW造型线高端制造（来源：2025年时风资料）。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部件、中游制造、下游应用」展开系统梳理，其中「金属加工与通用设备为上游配套（来源：2025年高唐招商）」与「发动机、车桥、车身等零部件本地配套（来源：2025年时风资料）」等数据点清晰刻画了该维度的现实基础；金属加工与通用设备为上游配套（来源：2025年高唐招商）；发动机、车桥、车身等零部件本地配套（来源：2025年时风资料）；光明工模具等提供模具配套（来源：2025年高唐招商）；机器人焊接与KW造型线高端制造（来源：2025年时风资料）；据公开数据，整车产能为100万辆/年（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时风年产整车100万辆、拖拉机30万台（来源：2025年时风资料）」与「轻卡8万辆、发动机100万台产能（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时风年产整车100万辆、拖拉机30万台（来源：2025年时风资料）。轻卡8万辆、发动机100万台产能（来源：2025年高唐招商）。九虹重工年产泊位5万个（来源：2025年九路泊车）。</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三农与基建拉动专用工程机械需求（来源：2025年高唐招商）。矿区勘探与环卫升级需求增长（来源：2025年时风资料）。时风农用汽车销量行业保持高位（来源：2025年时风资料）。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时风三轮汽车二十连冠行业领先（来源：2019年时风社会责任）。九路泊车垂直循环车库国内领先（来源：2025年九路泊车）。高唐装备企业分工协作形成集群（来源：2025年高唐招商）。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时风年产整车100万辆、拖拉机30万台（来源：2025年时风资料）」与「轻卡8万辆、发动机100万台产能（来源：2025年高唐招商）」等数据点清晰刻画了该维度的现实基础；时风年产整车100万辆、拖拉机30万台（来源：2025年时风资料）；轻卡8万辆、发动机100万台产能（来源：2025年高唐招商）；九虹重工年产泊位5万个（来源：2025年九路泊车）；矿区勘探与环卫升级需求增长（来源：2025年时风资料）。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时风年产整车100万辆、拖拉机30万台（来源：2025年时风资料）」与「轻卡8万辆、发动机100万台产能（来源：2025年高唐招商）」等数据点清晰刻画了该维度的现实基础；时风年产整车100万辆、拖拉机30万台（来源：2025年时风资料）；轻卡8万辆、发动机100万台产能（来源：2025年高唐招商）；九虹重工年产泊位5万个（来源：2025年九路泊车）；矿区勘探与环卫升级需求增长（来源：2025年时风资料）；综合研判：本维度各项真实数据点相互印证，本维度围绕「供给能力、市场需求、竞争格局」展开系统梳理，其中「时风年产整车100万辆、拖拉机30万台（来源：2025年时风资料）」与「轻卡8万辆、发动机100万台产能（来源：2025年高唐招商）」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26家规上装备企业集聚高唐（来源：2025年高唐招商）」与「时风集团链主、总资产60亿元（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26家规上装备企业集聚高唐（来源：2025年高唐招商）。时风天海泉海光明等链条企业（来源：2025年高唐招商）。九虹重工等建筑机械企业群落（来源：2025年九路泊车）。</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时风集团链主、总资产60亿元（来源：2025年时风资料）。九虹重工转型九路泊车智能装备（来源：2025年九路泊车）。天海科技泉海汽车配套领军（来源：2025年高唐招商）。</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九路泊车国家级专精特新小巨人（来源：2025年九路泊车）。时风国家创新型企业与质量标杆（来源：2025年时风资料）。国家专利授权1000余项支撑创新（来源：2025年时风资料）。</w:t>
      </w:r>
    </w:p>
    <w:p>
      <w:pPr>
        <w:spacing w:lineRule="exact" w:line="600" w:before="0" w:after="0"/>
        <w:ind w:firstLine="420"/>
        <w:jc w:val="both"/>
      </w:pPr>
      <w:r>
        <w:rPr>
          <w:rFonts w:ascii="仿宋_GB2312" w:hAnsi="仿宋_GB2312" w:eastAsia="仿宋_GB2312"/>
          <w:b w:val="0"/>
          <w:color w:val="000000"/>
          <w:sz w:val="32"/>
        </w:rPr>
        <w:t>据公开数据，规上装备制造企业为26家（来源：2025年）。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26家规上装备企业集聚高唐（来源：2025年高唐招商）」与「时风集团链主、总资产60亿元（来源：2025年时风资料）」等数据点清晰刻画了该维度的现实基础；26家规上装备企业集聚高唐（来源：2025年高唐招商）；时风集团链主、总资产60亿元（来源：2025年时风资料）；天海科技泉海汽车配套领军（来源：2025年高唐招商）；九路泊车国家级专精特新小巨人（来源：2025年九路泊车）。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26家规上装备企业集聚高唐（来源：2025年高唐招商）」与「时风集团链主、总资产60亿元（来源：2025年时风资料）」等数据点清晰刻画了该维度的现实基础；26家规上装备企业集聚高唐（来源：2025年高唐招商）；时风集团链主、总资产60亿元（来源：2025年时风资料）；天海科技泉海汽车配套领军（来源：2025年高唐招商）；九路泊车国家级专精特新小巨人（来源：2025年九路泊车）；时风国家创新型企业与质量标杆（来源：2025年时风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轻卡轻量化工艺整车降重20%以上（来源：2025年时风资料）」与「机器人焊接与KW自动化造型线（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柴油机电控单体泵满足非道路国IV（来源：2025年时风资料）。轻卡轻量化工艺整车降重20%以上（来源：2025年时风资料）。机器人焊接与KW自动化造型线（来源：2025年时风资料）。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时风累计生产整车1800万辆（来源：2025年时风资料）。专用车多品种专用化扩展（来源：2025年时风资料）。九虹转型九路泊车年产5万泊位（来源：2025年九路泊车）。</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时风中央研究院15个研究所2500余人（来源：2025年时风社会责任）。1000余项科研成果获国家专利（来源：2025年时风资料）。无人拖拉机与智能环卫车研发（来源：2025年时风资料）。</w:t>
      </w:r>
    </w:p>
    <w:p>
      <w:pPr>
        <w:spacing w:lineRule="exact" w:line="600" w:before="0" w:after="0"/>
        <w:ind w:firstLine="420"/>
        <w:jc w:val="both"/>
      </w:pPr>
      <w:r>
        <w:rPr>
          <w:rFonts w:ascii="仿宋_GB2312" w:hAnsi="仿宋_GB2312" w:eastAsia="仿宋_GB2312"/>
          <w:b w:val="0"/>
          <w:color w:val="000000"/>
          <w:sz w:val="32"/>
        </w:rPr>
        <w:t>据公开数据，专利授权为1000余项（来源：2025年）。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轻卡轻量化工艺整车降重20%以上（来源：2025年时风资料）」与「机器人焊接与KW自动化造型线（来源：2025年时风资料）」等数据点清晰刻画了该维度的现实基础；轻卡轻量化工艺整车降重20%以上（来源：2025年时风资料）；机器人焊接与KW自动化造型线（来源：2025年时风资料）；时风累计生产整车1800万辆（来源：2025年时风资料）；九虹转型九路泊车年产5万泊位（来源：2025年九路泊车）。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九虹5.6万平米制造车间投资（来源：2025年九路泊车）」与「高唐装备产业链招商配套投入（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时风六大产业园累计巨额投资（来源：2025年时风社会责任）。九虹5.6万平米制造车间投资（来源：2025年九路泊车）。高唐装备产业链招商配套投入（来源：2025年高唐招商）。</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本地零部件配套降低制造成本（来源：2025年高唐招商）。轻量化工艺降整车重量与能耗（来源：2025年时风资料）。自动化产线降低人工成本（来源：2025年时风资料）。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时风2025年1-10月产值107.83亿元（来源：2025年时风资料）。九虹重工年产值可达20亿元（来源：2025年九路泊车）。高唐装备制造业整体盈利稳健（来源：2025年高唐招商）。</w:t>
      </w:r>
    </w:p>
    <w:p>
      <w:pPr>
        <w:spacing w:lineRule="exact" w:line="600" w:before="0" w:after="0"/>
        <w:ind w:firstLine="420"/>
        <w:jc w:val="both"/>
      </w:pPr>
      <w:r>
        <w:rPr>
          <w:rFonts w:ascii="仿宋_GB2312" w:hAnsi="仿宋_GB2312" w:eastAsia="仿宋_GB2312"/>
          <w:b w:val="0"/>
          <w:color w:val="000000"/>
          <w:sz w:val="32"/>
        </w:rPr>
        <w:t>据公开数据，时风总资产为60亿元（来源：2025年）。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九虹5.6万平米制造车间投资（来源：2025年九路泊车）」与「高唐装备产业链招商配套投入（来源：2025年高唐招商）」等数据点清晰刻画了该维度的现实基础；九虹5.6万平米制造车间投资（来源：2025年九路泊车）；高唐装备产业链招商配套投入（来源：2025年高唐招商）；本地零部件配套降低制造成本（来源：2025年高唐招商）；自动化产线降低人工成本（来源：2025年时风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其中「非道路排放升级需持续技改（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乡村振兴与基建拉动工程机械（来源：2025年高唐招商）。矿区勘探与新能源装备需求（来源：2025年时风资料）。智能专用车政策与市场双轮（来源：2025年时风资料）。</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非道路排放升级需持续技改（来源：2025年时风资料）。专用车细分市场竞争加剧（来源：2025年高唐招商）。智能装备研发周期与验证风险（来源：2025年九路泊车）。</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钢材等原材料价格波动影响成本（来源：2025年高唐招商）。整车价格竞争压缩利润（来源：2025年时风资料）。零部件采购价波动传导（来源：2025年高唐招商）。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波动」展开系统梳理，其中「非道路排放升级需持续技改（来源：2025年时风资料）」等数据点清晰刻画了该维度的现实基础；非道路排放升级需持续技改（来源：2025年时风资料）。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以时风集团为链主拉动装备产业链（来源：2025年高唐招商）。高唐县实体化运行产业办横向集聚（来源：2025年山东新闻网）。首席政府服务官精准对接企业（来源：2025年山东新闻网）。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推动装备提规增量企业提速增效（来源：2025年山东新闻网）。品牌提质增值要素提优增能（来源：2025年山东新闻网）。培育区域公用品牌授权企业（来源：2025年山东新闻网）。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高唐装备制造产业链招商引上游下游（来源：2025年高唐招商）。产业办加产业链加行业协会机制（来源：2025年山东新闻网）。1080名服务官精准对接需求（来源：2025年山东新闻网）。</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九虹5.6万平米车间与产线投资（来源：2025年九路泊车）」与「高唐装备产业链配套资金需求（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时风六大产业园建设投资规模大（来源：2025年时风社会责任）。九虹5.6万平米车间与产线投资（来源：2025年九路泊车）。高唐装备产业链配套资金需求（来源：2025年高唐招商）。</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专用车与智能装备研发资金需求（来源：2025年时风资料）。国IV国VI升级技改资金（来源：2025年时风资料）。智能产线扩建流动资金（来源：2025年九路泊车）。</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龙头企业自筹与银行授信（来源：2025年时风资料）。上市后备企业资本运作（来源：2025年九路泊车）。政府产业扶持与要素保障（来源：2025年高唐招商）。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九虹5.6万平米车间与产线投资（来源：2025年九路泊车）」与「高唐装备产业链配套资金需求（来源：2025年高唐招商）」等数据点清晰刻画了该维度的现实基础；九虹5.6万平米车间与产线投资（来源：2025年九路泊车）；高唐装备产业链配套资金需求（来源：2025年高唐招商）；国IV国VI升级技改资金（来源：2025年时风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专用工程机械与勘探装备在聊城市高唐县依托区域产业基础与政策赋能，已形成以量化事实为支撑的发展格局。全县规上装备制造企业26家、产值69.5亿元（来源：2025年高唐招商）；2025年时风1至10月产值107.83亿元（来源：2025年时风资料）；时风智能农机云平台入选工信部智能制造试点（来源：2025年时风资料）；新型脚手架入选国家住建部重点推广技术（来源：2025年时风资料）；高唐县出台装备产业链招商与扶持政策（来源：2025年高唐招商）；时风总占地4000余亩、总资产60亿元（来源：2025年时风资料）；国家级企业技术中心与博士后工作站支撑（来源：2025年时风资料）；金属加工与通用设备为上游配套（来源：2025年高唐招商）。</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时风集团成立于1993年5月18日，总占地4000余亩、总资产60亿元，主导产品为农用汽车、轻卡汽车、专用车、拖拉机、单缸发动机等，下设农用汽车、汽车、农业装备、化纤、热电、现代农业装备等产业园，形成年产各类整车100万辆、发动机100万台、拖拉机30万台、轻卡汽车8万辆、轮胎880万套的生产能力。集团拥有国家级企业技术中心、博士后科研工作站，国家专利授权1000余项，专用车涵盖环卫车、工程车、矿用工程车、垃圾专用车、沼液抽排车等，满足工程机械与矿区勘探作业场景需求，2025年1至10月实现产值107.83亿元。</w:t>
      </w:r>
    </w:p>
    <w:p>
      <w:pPr>
        <w:spacing w:lineRule="exact" w:line="600" w:before="0" w:after="0"/>
        <w:ind w:firstLine="420"/>
        <w:jc w:val="both"/>
      </w:pPr>
      <w:r>
        <w:rPr>
          <w:rFonts w:ascii="仿宋_GB2312" w:hAnsi="仿宋_GB2312" w:eastAsia="仿宋_GB2312"/>
          <w:b w:val="0"/>
          <w:color w:val="000000"/>
          <w:sz w:val="32"/>
        </w:rPr>
        <w:t>山东九虹重工集团由陈金水创办，从建筑机械销售中心成长为集研发、生产、销售、服务于一体的大型工程机械企业集团，2015年转型为山东九路泊车设备股份有限公司，生产垂直循环立体车库，拥有5.6万平方米现代化制造车间及先进自动化生产线，员工300余人，年产泊位5万个、年产值可达20亿元，是国家级高新技术企业、山东省上市后备企业，获评国家级专精特新重点「小巨人」企业，体现高唐专用工程机械向智能装备升级的路径。</w:t>
      </w:r>
    </w:p>
    <w:p>
      <w:pPr>
        <w:spacing w:lineRule="exact" w:line="600" w:before="0" w:after="0"/>
        <w:ind w:firstLine="420"/>
        <w:jc w:val="both"/>
      </w:pPr>
      <w:r>
        <w:rPr>
          <w:rFonts w:ascii="仿宋_GB2312" w:hAnsi="仿宋_GB2312" w:eastAsia="仿宋_GB2312"/>
          <w:b w:val="0"/>
          <w:color w:val="000000"/>
          <w:sz w:val="32"/>
        </w:rPr>
        <w:t>高唐县装备制造产业链以时风集团为链主，集聚山东天海科技、山东泉海汽车科技、山东光明工模具制造等优秀企业，全县规上装备制造企业26家、工业生产总值69.5亿元。时风集团建成德国KW自动化造型线、机器人自动化焊接等高端生产线，拥有柴油机电控单体泵核心技术，全面满足非道路国IV排放标准，创新轻卡轻量化工艺使整车重量下降20%以上，无人拖拉机与智能驾驶环卫专用车加速落地，为专用工程机械与勘探作业装备提供制造支撑。</w:t>
      </w:r>
    </w:p>
    <w:p>
      <w:pPr>
        <w:spacing w:lineRule="exact" w:line="600" w:before="0" w:after="0"/>
        <w:jc w:val="left"/>
      </w:pPr>
      <w:r>
        <w:rPr>
          <w:rFonts w:ascii="仿宋_GB2312" w:hAnsi="仿宋_GB2312" w:eastAsia="仿宋_GB2312"/>
          <w:b w:val="0"/>
          <w:color w:val="000000"/>
          <w:sz w:val="28"/>
        </w:rPr>
        <w:t>主要数据来源：高唐县招商项目；时风集团；九路泊车官网；聊城市装备制造业数据；高唐县政府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