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熟食调理制品与出口贸易行业深度分析报告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熟食调理制品与出口贸易是博兴县肉禽加工特色产业集群向终端消费延伸的关键环节。依托年屠宰加工肉禽超3.65亿只的产业集群基础，龙头企业山东新盛食品自2020年起确定品牌战略、定位消费终端市场，推出家庭装产品，注册「吉鸡乐」「鸡师兄」「嗨翅」等商标，建设以「新盛」为母品牌的多子品牌体系，日加工肉鸡100多万只、年销售收入90亿元，在长三角、珠三角及北上广深市场占有率超50%。山东博大农业发展集团年加工鲜冻分割鸡系列产品55万吨，速冻能力1800吨/次、冷藏8000吨，构建从种鸡到成品可溯源的食品安全体系；滨州隆泰食品日屠宰30万只，2025年评为省级农业产业化重点龙头企业。集群企业引进荷兰全自动生产线，每只肉鸡经20多道检测、屠宰前100%药残检测，通过熟食调理与品牌化提升附加值，并依托产业集群外贸基础拓展出口贸易，推动肉禽加工向高值化、终端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新盛年销售：90亿元（来源：2024年）</w:t>
      </w:r>
    </w:p>
    <w:p>
      <w:pPr>
        <w:spacing w:lineRule="exact" w:line="600" w:before="0" w:after="0"/>
        <w:ind w:firstLine="420"/>
        <w:jc w:val="both"/>
      </w:pPr>
      <w:r>
        <w:rPr>
          <w:rFonts w:ascii="仿宋_GB2312" w:hAnsi="仿宋_GB2312" w:eastAsia="仿宋_GB2312"/>
          <w:b w:val="0"/>
          <w:color w:val="000000"/>
          <w:sz w:val="32"/>
        </w:rPr>
        <w:t>· 博大加工量：55万吨（来源：2024年）</w:t>
      </w:r>
    </w:p>
    <w:p>
      <w:pPr>
        <w:spacing w:lineRule="exact" w:line="600" w:before="0" w:after="0"/>
        <w:ind w:firstLine="420"/>
        <w:jc w:val="both"/>
      </w:pPr>
      <w:r>
        <w:rPr>
          <w:rFonts w:ascii="仿宋_GB2312" w:hAnsi="仿宋_GB2312" w:eastAsia="仿宋_GB2312"/>
          <w:b w:val="0"/>
          <w:color w:val="000000"/>
          <w:sz w:val="32"/>
        </w:rPr>
        <w:t>· 隆泰日屠宰：30万只（来源：2026年）</w:t>
      </w:r>
    </w:p>
    <w:p>
      <w:pPr>
        <w:spacing w:lineRule="exact" w:line="600" w:before="0" w:after="0"/>
        <w:ind w:firstLine="420"/>
        <w:jc w:val="both"/>
      </w:pPr>
      <w:r>
        <w:rPr>
          <w:rFonts w:ascii="仿宋_GB2312" w:hAnsi="仿宋_GB2312" w:eastAsia="仿宋_GB2312"/>
          <w:b w:val="0"/>
          <w:color w:val="000000"/>
          <w:sz w:val="32"/>
        </w:rPr>
        <w:t>· 长三角占有率：50%以上（来源：2024年）</w:t>
      </w:r>
    </w:p>
    <w:p>
      <w:pPr>
        <w:spacing w:lineRule="exact" w:line="600" w:before="0" w:after="0"/>
        <w:ind w:firstLine="420"/>
        <w:jc w:val="both"/>
      </w:pPr>
      <w:r>
        <w:rPr>
          <w:rFonts w:ascii="仿宋_GB2312" w:hAnsi="仿宋_GB2312" w:eastAsia="仿宋_GB2312"/>
          <w:b w:val="0"/>
          <w:color w:val="000000"/>
          <w:sz w:val="32"/>
        </w:rPr>
        <w:t>· 员工数：7850余人（来源：2024年）</w:t>
      </w:r>
    </w:p>
    <w:p>
      <w:pPr>
        <w:spacing w:lineRule="exact" w:line="600" w:before="0" w:after="0"/>
        <w:ind w:firstLine="420"/>
        <w:jc w:val="both"/>
      </w:pPr>
      <w:r>
        <w:rPr>
          <w:rFonts w:ascii="仿宋_GB2312" w:hAnsi="仿宋_GB2312" w:eastAsia="仿宋_GB2312"/>
          <w:b w:val="0"/>
          <w:color w:val="000000"/>
          <w:sz w:val="32"/>
        </w:rPr>
        <w:t>· 子公司：6家（来源：2024年）</w:t>
      </w:r>
    </w:p>
    <w:p>
      <w:pPr>
        <w:spacing w:lineRule="exact" w:line="600" w:before="0" w:after="0"/>
        <w:ind w:firstLine="420"/>
        <w:jc w:val="both"/>
      </w:pPr>
      <w:r>
        <w:rPr>
          <w:rFonts w:ascii="仿宋_GB2312" w:hAnsi="仿宋_GB2312" w:eastAsia="仿宋_GB2312"/>
          <w:b w:val="0"/>
          <w:color w:val="000000"/>
          <w:sz w:val="32"/>
        </w:rPr>
        <w:t>· 资产总额：17.49亿元（来源：2024年）</w:t>
      </w:r>
    </w:p>
    <w:p>
      <w:pPr>
        <w:spacing w:lineRule="exact" w:line="600" w:before="0" w:after="0"/>
        <w:ind w:firstLine="420"/>
        <w:jc w:val="both"/>
      </w:pPr>
      <w:r>
        <w:rPr>
          <w:rFonts w:ascii="仿宋_GB2312" w:hAnsi="仿宋_GB2312" w:eastAsia="仿宋_GB2312"/>
          <w:b w:val="0"/>
          <w:color w:val="000000"/>
          <w:sz w:val="32"/>
        </w:rPr>
        <w:t>· 检测程序：20多道（来源：2025年）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新盛食品推出家庭装产品、定位消费终端市场（来源：2024年中国质量月）」与「产业集群年屠宰加工肉禽超3.65亿只（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兴县肉禽加工产业集群形成养殖屠宰深加工冷链全产业链（来源：2025年齐鲁网）。新盛食品推出家庭装产品、定位消费终端市场（来源：2024年中国质量月）。产业集群年屠宰加工肉禽超3.65亿只（来源：2025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兴县肉禽加工特色产业集群入选2025年度省特色产业集群（来源：2025年齐鲁网）。新盛食品确定品牌战略、建设母品牌子品牌体系（来源：2024年中国质量月）。政府搭建产学研平台鼓励熟食研发合作（来源：2025年齐鲁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新盛食品旗下6家子公司含包装与蛋白科技（来源：2024年中国质量月）。博兴县新盛包装制品、博瑞蛋白科技配套（来源：2024年中国质量月）。产业集群冷链物流体系完善（来源：2025年齐鲁网）。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新盛食品推出家庭装产品、定位消费终端市场（来源：2024年中国质量月）」与「产业集群年屠宰加工肉禽超3.65亿只（来源：2025年齐鲁网）」等数据点清晰刻画了该维度的现实基础；新盛食品推出家庭装产品、定位消费终端市场（来源：2024年中国质量月）；产业集群年屠宰加工肉禽超3.65亿只（来源：2025年齐鲁网）；政府搭建产学研平台鼓励熟食研发合作（来源：2025年齐鲁网）；新盛食品旗下6家子公司含包装与蛋白科技（来源：2024年中国质量月）。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新盛食品推出家庭装产品、定位消费终端市场（来源：2024年中国质量月）」与「产业集群年屠宰加工肉禽超3.65亿只（来源：2025年齐鲁网）」等数据点清晰刻画了该维度的现实基础；新盛食品推出家庭装产品、定位消费终端市场（来源：2024年中国质量月）；产业集群年屠宰加工肉禽超3.65亿只（来源：2025年齐鲁网）；政府搭建产学研平台鼓励熟食研发合作（来源：2025年齐鲁网）；新盛食品旗下6家子公司含包装与蛋白科技（来源：2024年中国质量月）；博兴县新盛包装制品、博瑞蛋白科技配套（来源：2024年中国质量月）。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熟食、下游贸易」展开系统梳理，其中「新盛食品日加工肉鸡100多万只、原料充足（来源：2024年中国质量月）」与「博大集团年加工鲜冻分割鸡55万吨（来源：2024年博大农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新盛食品日加工肉鸡100多万只、原料充足（来源：2024年中国质量月）。博大集团年加工鲜冻分割鸡55万吨（来源：2024年博大农业官网）。隆泰食品日屠宰30万只供应分割原料（来源：2026年企查查）。</w:t>
      </w:r>
    </w:p>
    <w:p>
      <w:pPr>
        <w:spacing w:lineRule="exact" w:line="600" w:before="120" w:after="120"/>
        <w:ind w:firstLine="420"/>
        <w:jc w:val="left"/>
      </w:pPr>
      <w:r>
        <w:rPr>
          <w:rFonts w:ascii="楷体_GB2312" w:hAnsi="楷体_GB2312" w:eastAsia="楷体_GB2312"/>
          <w:b w:val="0"/>
          <w:color w:val="000000"/>
          <w:sz w:val="32"/>
        </w:rPr>
        <w:t>中游熟食</w:t>
      </w:r>
    </w:p>
    <w:p>
      <w:pPr>
        <w:spacing w:lineRule="exact" w:line="600" w:before="0" w:after="0"/>
        <w:ind w:firstLine="420"/>
        <w:jc w:val="both"/>
      </w:pPr>
      <w:r>
        <w:rPr>
          <w:rFonts w:ascii="仿宋_GB2312" w:hAnsi="仿宋_GB2312" w:eastAsia="仿宋_GB2312"/>
          <w:b w:val="0"/>
          <w:color w:val="000000"/>
          <w:sz w:val="32"/>
        </w:rPr>
        <w:t>新盛食品注册吉鸡乐鸡师兄嗨翅等子品牌（来源：2024年中国质量月）。新盛食品推出家庭装产品进入消费终端（来源：2024年中国质量月）。博大集团开发鲜冻分割鸡系列产品（来源：2024年博大农业官网）。</w:t>
      </w:r>
    </w:p>
    <w:p>
      <w:pPr>
        <w:spacing w:lineRule="exact" w:line="600" w:before="120" w:after="120"/>
        <w:ind w:firstLine="420"/>
        <w:jc w:val="left"/>
      </w:pPr>
      <w:r>
        <w:rPr>
          <w:rFonts w:ascii="楷体_GB2312" w:hAnsi="楷体_GB2312" w:eastAsia="楷体_GB2312"/>
          <w:b w:val="0"/>
          <w:color w:val="000000"/>
          <w:sz w:val="32"/>
        </w:rPr>
        <w:t>下游贸易</w:t>
      </w:r>
    </w:p>
    <w:p>
      <w:pPr>
        <w:spacing w:lineRule="exact" w:line="600" w:before="0" w:after="0"/>
        <w:ind w:firstLine="420"/>
        <w:jc w:val="both"/>
      </w:pPr>
      <w:r>
        <w:rPr>
          <w:rFonts w:ascii="仿宋_GB2312" w:hAnsi="仿宋_GB2312" w:eastAsia="仿宋_GB2312"/>
          <w:b w:val="0"/>
          <w:color w:val="000000"/>
          <w:sz w:val="32"/>
        </w:rPr>
        <w:t>新盛产品销往全国各大肉类批发市场及商超高校（来源：2024年中国质量月）。长三角珠三角北上广深市场占有量50%以上（来源：2024年中国质量月）。产品出口贸易依托产业集群外贸基础（来源：2025年齐鲁网）。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熟食、下游贸易」展开系统梳理，其中「新盛食品日加工肉鸡100多万只、原料充足（来源：2024年中国质量月）」与「博大集团年加工鲜冻分割鸡55万吨（来源：2024年博大农业官网）」等数据点清晰刻画了该维度的现实基础；新盛食品日加工肉鸡100多万只、原料充足（来源：2024年中国质量月）；博大集团年加工鲜冻分割鸡55万吨（来源：2024年博大农业官网）；隆泰食品日屠宰30万只供应分割原料（来源：2026年企查查）；新盛食品推出家庭装产品进入消费终端（来源：2024年中国质量月）。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熟食、下游贸易」展开系统梳理，其中「新盛食品日加工肉鸡100多万只、原料充足（来源：2024年中国质量月）」与「博大集团年加工鲜冻分割鸡55万吨（来源：2024年博大农业官网）」等数据点清晰刻画了该维度的现实基础；新盛食品日加工肉鸡100多万只、原料充足（来源：2024年中国质量月）；博大集团年加工鲜冻分割鸡55万吨（来源：2024年博大农业官网）；隆泰食品日屠宰30万只供应分割原料（来源：2026年企查查）；新盛食品推出家庭装产品进入消费终端（来源：2024年中国质量月）；长三角珠三角北上广深市场占有量50%以上（来源：2024年中国质量月）。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新盛食品年销售收入90亿元、熟食调理品供给强（来源：2024年中国质量月）」与「博大集团年加工鲜冻分割鸡55万吨（来源：2024年博大农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新盛食品年销售收入90亿元、熟食调理品供给强（来源：2024年中国质量月）。博大集团年加工鲜冻分割鸡55万吨（来源：2024年博大农业官网）。产业集群年屠宰加工肉禽超3.65亿只（来源：2025年齐鲁网）。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长三角珠三角及北上广深市场占有量占50%以上（来源：2024年中国质量月）。家庭装产品满足终端消费便捷需求（来源：2024年中国质量月）。商超高校等渠道对熟食调理品需求增长（来源：2024年中国质量月）。</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新盛食品为产业集群标杆、品牌战略领先（来源：2025年齐鲁网）。4家企业跻身全省肉禽加工十强（来源：2025年齐鲁网）。2家入选亚洲领先肉鸡生产商（来源：2025年齐鲁网）。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新盛食品年销售收入90亿元、熟食调理品供给强（来源：2024年中国质量月）」与「博大集团年加工鲜冻分割鸡55万吨（来源：2024年博大农业官网）」等数据点清晰刻画了该维度的现实基础；新盛食品年销售收入90亿元、熟食调理品供给强（来源：2024年中国质量月）；博大集团年加工鲜冻分割鸡55万吨（来源：2024年博大农业官网）；产业集群年屠宰加工肉禽超3.65亿只（来源：2025年齐鲁网）；长三角珠三角及北上广深市场占有量占50%以上（来源：2024年中国质量月）。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新盛食品旗下博瑞蛋白科技等6家子公司（来源：2024年中国质量月）」与「山东新盛食品成立于1998年、注册资本20624万元（来源：2024年中国质量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集群以新盛、博大、隆泰等龙头企业为核心（来源：2025年齐鲁网）。新盛食品旗下博瑞蛋白科技等6家子公司（来源：2024年中国质量月）。博兴县肉禽加工企业向熟食调理延伸（来源：2025年齐鲁网）。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山东新盛食品成立于1998年、注册资本20624万元（来源：2024年中国质量月）。山东博大农业发展集团年加工分割鸡55万吨（来源：2024年博大农业官网）。滨州隆泰食品日屠宰30万只（来源：2026年企查查）。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新盛食品为山东省标准化屠宰厂A类企业（来源：2024年中国质量月）。隆泰食品2025年省级农业产业化重点龙头企业（来源：2026年企查查）。博大集团山东省农业产业化重点龙头企业（来源：2024年博大农业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新盛食品旗下博瑞蛋白科技等6家子公司（来源：2024年中国质量月）」与「山东新盛食品成立于1998年、注册资本20624万元（来源：2024年中国质量月）」等数据点清晰刻画了该维度的现实基础；新盛食品旗下博瑞蛋白科技等6家子公司（来源：2024年中国质量月）；山东新盛食品成立于1998年、注册资本20624万元（来源：2024年中国质量月）；山东博大农业发展集团年加工分割鸡55万吨（来源：2024年博大农业官网）；滨州隆泰食品日屠宰30万只（来源：2026年企查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质量管控、产品研发」展开系统梳理，其中「屠宰前100%药残检测严格依照GB31650（来源：2024年中国质量月）」与「熟食调理品研发满足家庭消费场景（来源：2024年中国质量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新盛食品引进荷兰全自动屠宰生产线自动化分割（来源：2024年中国质量月）。自2016年高盛率先使用全自动分割带动转型（来源：2024年中国质量月）。新盛食品信息化管理用数据指导运营（来源：2024年中国质量月）。</w:t>
      </w:r>
    </w:p>
    <w:p>
      <w:pPr>
        <w:spacing w:lineRule="exact" w:line="600" w:before="120" w:after="120"/>
        <w:ind w:firstLine="420"/>
        <w:jc w:val="left"/>
      </w:pPr>
      <w:r>
        <w:rPr>
          <w:rFonts w:ascii="楷体_GB2312" w:hAnsi="楷体_GB2312" w:eastAsia="楷体_GB2312"/>
          <w:b w:val="0"/>
          <w:color w:val="000000"/>
          <w:sz w:val="32"/>
        </w:rPr>
        <w:t>质量管控</w:t>
      </w:r>
    </w:p>
    <w:p>
      <w:pPr>
        <w:spacing w:lineRule="exact" w:line="600" w:before="0" w:after="0"/>
        <w:ind w:firstLine="420"/>
        <w:jc w:val="both"/>
      </w:pPr>
      <w:r>
        <w:rPr>
          <w:rFonts w:ascii="仿宋_GB2312" w:hAnsi="仿宋_GB2312" w:eastAsia="仿宋_GB2312"/>
          <w:b w:val="0"/>
          <w:color w:val="000000"/>
          <w:sz w:val="32"/>
        </w:rPr>
        <w:t>每只肉鸡经过20多道严格质量检测程序（来源：2025年齐鲁网）。屠宰前100%药残检测严格依照GB31650（来源：2024年中国质量月）。化验设备齐全具备药残微生物理化检验能力（来源：2024年中国质量月）。</w:t>
      </w:r>
    </w:p>
    <w:p>
      <w:pPr>
        <w:spacing w:lineRule="exact" w:line="600" w:before="120" w:after="120"/>
        <w:ind w:firstLine="420"/>
        <w:jc w:val="left"/>
      </w:pPr>
      <w:r>
        <w:rPr>
          <w:rFonts w:ascii="楷体_GB2312" w:hAnsi="楷体_GB2312" w:eastAsia="楷体_GB2312"/>
          <w:b w:val="0"/>
          <w:color w:val="000000"/>
          <w:sz w:val="32"/>
        </w:rPr>
        <w:t>产品研发</w:t>
      </w:r>
    </w:p>
    <w:p>
      <w:pPr>
        <w:spacing w:lineRule="exact" w:line="600" w:before="0" w:after="0"/>
        <w:ind w:firstLine="420"/>
        <w:jc w:val="both"/>
      </w:pPr>
      <w:r>
        <w:rPr>
          <w:rFonts w:ascii="仿宋_GB2312" w:hAnsi="仿宋_GB2312" w:eastAsia="仿宋_GB2312"/>
          <w:b w:val="0"/>
          <w:color w:val="000000"/>
          <w:sz w:val="32"/>
        </w:rPr>
        <w:t>新盛食品注册吉鸡乐鸡师兄嗨翅等子品牌（来源：2024年中国质量月）。建设以新盛为母品牌多子品牌发展战略（来源：2024年中国质量月）。熟食调理品研发满足家庭消费场景（来源：2024年中国质量月）。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质量管控、产品研发」展开系统梳理，其中「屠宰前100%药残检测严格依照GB31650（来源：2024年中国质量月）」与「熟食调理品研发满足家庭消费场景（来源：2024年中国质量月）」等数据点清晰刻画了该维度的现实基础；屠宰前100%药残检测严格依照GB31650（来源：2024年中国质量月）；熟食调理品研发满足家庭消费场景（来源：2024年中国质量月）。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新盛食品资产总额17.49亿元、注册资本20624万元（来源：2024年中国质量月）」与「博大集团总占地265万平米下设5子公司（来源：2024年博大农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新盛食品资产总额17.49亿元、注册资本20624万元（来源：2024年中国质量月）。博大集团总占地265万平米下设5子公司（来源：2024年博大农业官网）。隆泰食品现代化屠宰流水线投资（来源：2026年企查查）。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产业集群上下游合作降低成本提升效益（来源：2025年齐鲁网）。自动化分割减少人工降低劳动强度（来源：2024年中国质量月）。政府简化审批提供政策支持（来源：2025年齐鲁网）。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新盛食品年实现销售收入90亿元（来源：2024年中国质量月）。博大集团年加工分割鸡55万吨安置5800人（来源：2024年博大农业官网）。隆泰食品日屠宰30万只规模化盈利（来源：2026年企查查）。</w:t>
      </w:r>
    </w:p>
    <w:p>
      <w:pPr>
        <w:spacing w:lineRule="exact" w:line="600" w:before="0" w:after="0"/>
        <w:ind w:firstLine="420"/>
        <w:jc w:val="both"/>
      </w:pPr>
      <w:r>
        <w:rPr>
          <w:rFonts w:ascii="仿宋_GB2312" w:hAnsi="仿宋_GB2312" w:eastAsia="仿宋_GB2312"/>
          <w:b w:val="0"/>
          <w:color w:val="000000"/>
          <w:sz w:val="32"/>
        </w:rPr>
        <w:t>据公开数据，资产总额为17.49亿元（来源：2024年）。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新盛食品资产总额17.49亿元、注册资本20624万元（来源：2024年中国质量月）」与「博大集团总占地265万平米下设5子公司（来源：2024年博大农业官网）」等数据点清晰刻画了该维度的现实基础；新盛食品资产总额17.49亿元、注册资本20624万元（来源：2024年中国质量月）；博大集团总占地265万平米下设5子公司（来源：2024年博大农业官网）；产业集群上下游合作降低成本提升效益（来源：2025年齐鲁网）；自动化分割减少人工降低劳动强度（来源：2024年中国质量月）。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风险挑战」展开系统梳理，其中「长三角珠三角北上广深占有量50%以上（来源：2024年中国质量月）」与「家庭装与熟食调理品契合便捷消费趋势（来源：2024年中国质量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长三角珠三角北上广深占有量50%以上（来源：2024年中国质量月）。家庭装与熟食调理品契合便捷消费趋势（来源：2024年中国质量月）。出口贸易依托产业集群外贸基础拓展（来源：2025年齐鲁网）。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药残控制要求高需100%检测（来源：2024年中国质量月）。熟食加工需提升标准化与品牌（来源：2024年中国质量月）。同质化竞争需提升附加值（来源：2024年中国质量月）。</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下脚料羽毛处理不当易污染（来源：2026年海报新闻）。饲料与原料成本波动影响盈利（来源：2024年行业分析）。贸易壁垒影响出口拓展（来源：2025年行业分析）。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风险挑战」展开系统梳理，其中「长三角珠三角北上广深占有量50%以上（来源：2024年中国质量月）」与「家庭装与熟食调理品契合便捷消费趋势（来源：2024年中国质量月）」等数据点清晰刻画了该维度的现实基础；长三角珠三角北上广深占有量50%以上（来源：2024年中国质量月）；家庭装与熟食调理品契合便捷消费趋势（来源：2024年中国质量月）；药残控制要求高需100%检测（来源：2024年中国质量月）；熟食加工需提升标准化与品牌（来源：2024年中国质量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搭建产学研平台鼓励研发合作（来源：2025年齐鲁网）」与「组织专家指导解决技术难题（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博兴县将肉禽加工作为特色产业集群重点培育（来源：2025年齐鲁网）。推动产业链向熟食深加工延伸（来源：2025年齐鲁网）。政府搭建产学研平台鼓励研发合作（来源：2025年齐鲁网）。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新盛食品确定品牌战略定位消费终端（来源：2024年中国质量月）。建设母品牌多子品牌发展战略（来源：2024年中国质量月）。推动从传统加工向智能制造转型（来源：2025年齐鲁网）。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优化营商环境简化行政审批（来源：2025年齐鲁网）。提供政策资金支持助力企业（来源：2025年齐鲁网）。组织专家指导解决技术难题（来源：2025年齐鲁网）。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搭建产学研平台鼓励研发合作（来源：2025年齐鲁网）」与「组织专家指导解决技术难题（来源：2025年齐鲁网）」等数据点清晰刻画了该维度的现实基础；政府搭建产学研平台鼓励研发合作（来源：2025年齐鲁网）；组织专家指导解决技术难题（来源：2025年齐鲁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新盛食品资产总额17.49亿元需持续技改融资（来源：2024年中国质量月）」与「博大集团全产业链占地265万平米资金需求（来源：2024年博大农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新盛食品资产总额17.49亿元需持续技改融资（来源：2024年中国质量月）。博大集团全产业链占地265万平米资金需求（来源：2024年博大农业官网）。熟食调理品产线扩建需配套资金（来源：2025年齐鲁网）。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熟食深加工与冷链物流建设需求（来源：2025年齐鲁网）。信息化数据化管理系统升级需求（来源：2024年中国质量月）。养殖基地标准化改造资金需求（来源：2025年齐鲁网）。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政府提供政策资金支持助力企业（来源：2025年齐鲁网）。争取农业产业化重点龙头企业扶持（来源：2026年企查查）。上下游紧密合作降低成本提升效益（来源：2025年齐鲁网）。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新盛食品资产总额17.49亿元需持续技改融资（来源：2024年中国质量月）」与「博大集团全产业链占地265万平米资金需求（来源：2024年博大农业官网）」等数据点清晰刻画了该维度的现实基础；新盛食品资产总额17.49亿元需持续技改融资（来源：2024年中国质量月）；博大集团全产业链占地265万平米资金需求（来源：2024年博大农业官网）；熟食调理品产线扩建需配套资金（来源：2025年齐鲁网）；信息化数据化管理系统升级需求（来源：2024年中国质量月）。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熟食调理制品与出口贸易在滨州市博兴县依托区域产业基础与政策赋能，已形成以量化事实为支撑的发展格局。新盛食品推出家庭装产品、定位消费终端市场（来源：2024年中国质量月）；产业集群年屠宰加工肉禽超3.65亿只（来源：2025年齐鲁网）；政府搭建产学研平台鼓励熟食研发合作（来源：2025年齐鲁网）；新盛食品旗下6家子公司含包装与蛋白科技（来源：2024年中国质量月）；博兴县新盛包装制品、博瑞蛋白科技配套（来源：2024年中国质量月）；新盛食品日加工肉鸡100多万只、原料充足（来源：2024年中国质量月）；博大集团年加工鲜冻分割鸡55万吨（来源：2024年博大农业官网）；隆泰食品日屠宰30万只供应分割原料（来源：2026年企查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新盛食品有限公司自2020年起确定品牌战略，定位消费终端市场，推出家庭装产品，通过注册「吉鸡乐」「鸡师兄」「嗨翅」等商标，建设以「新盛」为母品牌、多个子品牌的发展战略。公司日加工肉鸡100多万只，年销售收入90亿元，产品涵盖鲜冻分割鸡及熟食调理制品，销往全国各大肉类批发市场、知名肉食品深加工企业、商超和高校，在长三角、珠三角及北上广深等经济发达地区市场占有量超50%。公司引进荷兰全自动生产线并大力推进信息化管理，用数据指导运营，是博兴县肉禽加工特色产业集群向熟食调理与终端消费延伸的标杆企业。</w:t>
      </w:r>
    </w:p>
    <w:p>
      <w:pPr>
        <w:spacing w:lineRule="exact" w:line="600" w:before="0" w:after="0"/>
        <w:ind w:firstLine="420"/>
        <w:jc w:val="both"/>
      </w:pPr>
      <w:r>
        <w:rPr>
          <w:rFonts w:ascii="仿宋_GB2312" w:hAnsi="仿宋_GB2312" w:eastAsia="仿宋_GB2312"/>
          <w:b w:val="0"/>
          <w:color w:val="000000"/>
          <w:sz w:val="32"/>
        </w:rPr>
        <w:t>山东博大农业发展集团年加工鲜冻分割鸡系列产品55万吨，速冻能力1800吨/次、冷藏储存能力8000吨，产品涵盖鲜冻分割鸡全系列。集团以原料、养殖、孵化、饲料、屠宰分割加工、冷藏、销售为主导，构建了从种鸡到成品完整可溯源的食品安全体系。作为山东省农产品加工示范企业，博大集团持续推进分割鸡产品的标准化与品牌化，与下游商超、团餐渠道深度合作，是博兴县肉禽加工特色产业集群中鲜冻分割与调理制品供给的核心企业，一次性安置5800人就业。</w:t>
      </w:r>
    </w:p>
    <w:p>
      <w:pPr>
        <w:spacing w:lineRule="exact" w:line="600" w:before="0" w:after="0"/>
        <w:ind w:firstLine="420"/>
        <w:jc w:val="both"/>
      </w:pPr>
      <w:r>
        <w:rPr>
          <w:rFonts w:ascii="仿宋_GB2312" w:hAnsi="仿宋_GB2312" w:eastAsia="仿宋_GB2312"/>
          <w:b w:val="0"/>
          <w:color w:val="000000"/>
          <w:sz w:val="32"/>
        </w:rPr>
        <w:t>滨州隆泰食品有限公司成立于2007年，专业从事肉食鸡屠宰、分割、加工，日屠宰能力30万只，2025年被评为省级农业产业化重点龙头企业，2026年获市级绿色工厂称号。公司依托博兴县肉禽加工特色产业集群优势，采用先进屠宰流水线实现规模化生产，产品以鲜冻分割鸡及调理制品为主，供应省内及全国肉类批发市场与食品加工企业。公司通过产业集群上下游协同，降低采购与物流成本，提升产品质量与效益，是博兴县肉禽熟食调理与分割加工的重要力量。</w:t>
      </w:r>
    </w:p>
    <w:p>
      <w:pPr>
        <w:spacing w:lineRule="exact" w:line="600" w:before="0" w:after="0"/>
        <w:jc w:val="left"/>
      </w:pPr>
      <w:r>
        <w:rPr>
          <w:rFonts w:ascii="仿宋_GB2312" w:hAnsi="仿宋_GB2312" w:eastAsia="仿宋_GB2312"/>
          <w:b w:val="0"/>
          <w:color w:val="000000"/>
          <w:sz w:val="28"/>
        </w:rPr>
        <w:t>主要数据来源：齐鲁网闪电新闻；中国质量月官网；企查查；博大农业集团官网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