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牡丹文旅与观赏花卉服务行业深度分析报告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牡丹文旅与观赏花卉服务是牡丹区牡丹产业三产融合的核心引擎。牡丹区牡丹及芍药全产业链综合产值已突破100亿元，集聚牡丹生产、加工、出口企业100余家，开发出11大类260余种产品，带动超10万人从事牡丹产业。菏泽牡丹种植面积超48.6万亩、占全国一半以上，拥有9大色系、10大花型、1308个品种，是全球面积最大、品种最全的牡丹生产、科研、出口和观赏基地。冠宇牡丹园凭借1100余亩总占地、900余亩核心区、660个珍稀品种获吉尼斯「世界最大的牡丹种植园」认证，2025年接待游客48万人次；曹州牡丹园等景区每年四月吸引海内外游客，2025世界牡丹大会在此开幕。反季节催花技术让牡丹「花随人意四季开」，2026年春节前供应催花牡丹近60万盆、占国内60%以上，年宵花销售额超1亿元。牡丹文旅融合打造「牡丹+文旅+文创+研学」三产联动消费新生态，成为富民强区的支柱产业。</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综合产值：100亿元（来源：2024年）</w:t>
      </w:r>
    </w:p>
    <w:p>
      <w:pPr>
        <w:spacing w:lineRule="exact" w:line="600" w:before="0" w:after="0"/>
        <w:ind w:firstLine="420"/>
        <w:jc w:val="both"/>
      </w:pPr>
      <w:r>
        <w:rPr>
          <w:rFonts w:ascii="仿宋_GB2312" w:hAnsi="仿宋_GB2312" w:eastAsia="仿宋_GB2312"/>
          <w:b w:val="0"/>
          <w:color w:val="000000"/>
          <w:sz w:val="32"/>
        </w:rPr>
        <w:t>· 企业数：100余家（来源：2024年）</w:t>
      </w:r>
    </w:p>
    <w:p>
      <w:pPr>
        <w:spacing w:lineRule="exact" w:line="600" w:before="0" w:after="0"/>
        <w:ind w:firstLine="420"/>
        <w:jc w:val="both"/>
      </w:pPr>
      <w:r>
        <w:rPr>
          <w:rFonts w:ascii="仿宋_GB2312" w:hAnsi="仿宋_GB2312" w:eastAsia="仿宋_GB2312"/>
          <w:b w:val="0"/>
          <w:color w:val="000000"/>
          <w:sz w:val="32"/>
        </w:rPr>
        <w:t>· 种植面积：48.6万亩（来源：2024年）</w:t>
      </w:r>
    </w:p>
    <w:p>
      <w:pPr>
        <w:spacing w:lineRule="exact" w:line="600" w:before="0" w:after="0"/>
        <w:ind w:firstLine="420"/>
        <w:jc w:val="both"/>
      </w:pPr>
      <w:r>
        <w:rPr>
          <w:rFonts w:ascii="仿宋_GB2312" w:hAnsi="仿宋_GB2312" w:eastAsia="仿宋_GB2312"/>
          <w:b w:val="0"/>
          <w:color w:val="000000"/>
          <w:sz w:val="32"/>
        </w:rPr>
        <w:t>· 冠宇面积：1100余亩（来源：2025年）</w:t>
      </w:r>
    </w:p>
    <w:p>
      <w:pPr>
        <w:spacing w:lineRule="exact" w:line="600" w:before="0" w:after="0"/>
        <w:ind w:firstLine="420"/>
        <w:jc w:val="both"/>
      </w:pPr>
      <w:r>
        <w:rPr>
          <w:rFonts w:ascii="仿宋_GB2312" w:hAnsi="仿宋_GB2312" w:eastAsia="仿宋_GB2312"/>
          <w:b w:val="0"/>
          <w:color w:val="000000"/>
          <w:sz w:val="32"/>
        </w:rPr>
        <w:t>· 游客量：48万人次（来源：2025年）</w:t>
      </w:r>
    </w:p>
    <w:p>
      <w:pPr>
        <w:spacing w:lineRule="exact" w:line="600" w:before="0" w:after="0"/>
        <w:ind w:firstLine="420"/>
        <w:jc w:val="both"/>
      </w:pPr>
      <w:r>
        <w:rPr>
          <w:rFonts w:ascii="仿宋_GB2312" w:hAnsi="仿宋_GB2312" w:eastAsia="仿宋_GB2312"/>
          <w:b w:val="0"/>
          <w:color w:val="000000"/>
          <w:sz w:val="32"/>
        </w:rPr>
        <w:t>· 催花牡丹：60万盆（来源：2025年）</w:t>
      </w:r>
    </w:p>
    <w:p>
      <w:pPr>
        <w:spacing w:lineRule="exact" w:line="600" w:before="0" w:after="0"/>
        <w:ind w:firstLine="420"/>
        <w:jc w:val="both"/>
      </w:pPr>
      <w:r>
        <w:rPr>
          <w:rFonts w:ascii="仿宋_GB2312" w:hAnsi="仿宋_GB2312" w:eastAsia="仿宋_GB2312"/>
          <w:b w:val="0"/>
          <w:color w:val="000000"/>
          <w:sz w:val="32"/>
        </w:rPr>
        <w:t>· 带动就业：10万人（来源：2024年）</w:t>
      </w:r>
    </w:p>
    <w:p>
      <w:pPr>
        <w:spacing w:lineRule="exact" w:line="600" w:before="0" w:after="0"/>
        <w:ind w:firstLine="420"/>
        <w:jc w:val="both"/>
      </w:pPr>
      <w:r>
        <w:rPr>
          <w:rFonts w:ascii="仿宋_GB2312" w:hAnsi="仿宋_GB2312" w:eastAsia="仿宋_GB2312"/>
          <w:b w:val="0"/>
          <w:color w:val="000000"/>
          <w:sz w:val="32"/>
        </w:rPr>
        <w:t>· 产品种类：11大类260余种（来源：2024年）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牡丹区牡丹及芍药全产业链综合产值突破100亿元（来源：2024年牡丹区政府）」与「集聚牡丹生产加工出口企业100余家、带动超10万人（来源：2024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牡丹区牡丹及芍药全产业链综合产值突破100亿元（来源：2024年牡丹区政府）。集聚牡丹生产加工出口企业100余家、带动超10万人（来源：2024年牡丹区政府）。菏泽牡丹种植面积超48.6万亩、占全国一半以上（来源：2024年中国菏泽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牡丹区依托牡丹省级农业高新技术产业开发区集聚资源（来源：2024年牡丹区政府）。牡丹区将牡丹作为富民花特色产业、政策引领（来源：2024年菏泽农业农村局）。获批国家农村产业融合发展示范园和国家农业科技园区（来源：2024年菏泽农业农村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牡丹区建成千亩以上标准化牡丹种植基地、专业村23个（来源：2024年菏泽农业农村局）。整合国际国花博览园等项目、集聚集群发展（来源：2024年牡丹区政府）。牡丹区牡丹苗木对全国种植支持率超80%（来源：2024年牡丹区政府）。</w:t>
      </w:r>
    </w:p>
    <w:p>
      <w:pPr>
        <w:spacing w:lineRule="exact" w:line="600" w:before="0" w:after="0"/>
        <w:ind w:firstLine="420"/>
        <w:jc w:val="both"/>
      </w:pPr>
      <w:r>
        <w:rPr>
          <w:rFonts w:ascii="仿宋_GB2312" w:hAnsi="仿宋_GB2312" w:eastAsia="仿宋_GB2312"/>
          <w:b w:val="0"/>
          <w:color w:val="000000"/>
          <w:sz w:val="32"/>
        </w:rPr>
        <w:t>据公开数据，综合产值为100亿元（来源：2024年）。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牡丹区牡丹及芍药全产业链综合产值突破100亿元（来源：2024年牡丹区政府）」与「集聚牡丹生产加工出口企业100余家、带动超10万人（来源：2024年牡丹区政府）」等数据点清晰刻画了该维度的现实基础；牡丹区牡丹及芍药全产业链综合产值突破100亿元（来源：2024年牡丹区政府）；集聚牡丹生产加工出口企业100余家、带动超10万人（来源：2024年牡丹区政府）；菏泽牡丹种植面积超48.6万亩、占全国一半以上（来源：2024年中国菏泽网）；获批国家农村产业融合发展示范园和国家农业科技园区（来源：2024年菏泽农业农村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种植、中游文旅、下游服务」展开系统梳理，其中「牡丹区牡丹种植面积达15万亩、种苗培育基地2个800多亩（来源：2024年菏泽农业农村局）」与「1000亩以上种植方12个、专业镇1个、专业村23个（来源：2024年菏泽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上游种植</w:t>
      </w:r>
    </w:p>
    <w:p>
      <w:pPr>
        <w:spacing w:lineRule="exact" w:line="600" w:before="0" w:after="0"/>
        <w:ind w:firstLine="420"/>
        <w:jc w:val="both"/>
      </w:pPr>
      <w:r>
        <w:rPr>
          <w:rFonts w:ascii="仿宋_GB2312" w:hAnsi="仿宋_GB2312" w:eastAsia="仿宋_GB2312"/>
          <w:b w:val="0"/>
          <w:color w:val="000000"/>
          <w:sz w:val="32"/>
        </w:rPr>
        <w:t>牡丹区牡丹种植面积达15万亩、种苗培育基地2个800多亩（来源：2024年菏泽农业农村局）。1000亩以上种植方12个、专业镇1个、专业村23个（来源：2024年菏泽农业农村局）。菏泽拥有9大色系10大花型1308个品种（来源：2026年牡丹产业网）。</w:t>
      </w:r>
    </w:p>
    <w:p>
      <w:pPr>
        <w:spacing w:lineRule="exact" w:line="600" w:before="120" w:after="120"/>
        <w:ind w:firstLine="420"/>
        <w:jc w:val="left"/>
      </w:pPr>
      <w:r>
        <w:rPr>
          <w:rFonts w:ascii="楷体_GB2312" w:hAnsi="楷体_GB2312" w:eastAsia="楷体_GB2312"/>
          <w:b w:val="0"/>
          <w:color w:val="000000"/>
          <w:sz w:val="32"/>
        </w:rPr>
        <w:t>中游文旅</w:t>
      </w:r>
    </w:p>
    <w:p>
      <w:pPr>
        <w:spacing w:lineRule="exact" w:line="600" w:before="0" w:after="0"/>
        <w:ind w:firstLine="420"/>
        <w:jc w:val="both"/>
      </w:pPr>
      <w:r>
        <w:rPr>
          <w:rFonts w:ascii="仿宋_GB2312" w:hAnsi="仿宋_GB2312" w:eastAsia="仿宋_GB2312"/>
          <w:b w:val="0"/>
          <w:color w:val="000000"/>
          <w:sz w:val="32"/>
        </w:rPr>
        <w:t>冠宇牡丹园1100余亩、900余亩核心区、660个珍稀品种（来源：2025年牡丹区政府）。冠宇牡丹园获吉尼斯世界最大牡丹种植园认证（来源：2025年牡丹区政府）。2025年冠宇牡丹园接待游客48万人次（来源：2025年牡丹区政府）。</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曹州牡丹园等景区打造牡丹文旅消费生态（来源：2024年牡丹产业网）。牡丹大会、非遗市集、研学体验等多元业态（来源：2025年牡丹区政府）。催花牡丹2026春节前供应近60万盆、占国内60%以上（来源：2026年牡丹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种植、中游文旅、下游服务」展开系统梳理，其中「牡丹区牡丹种植面积达15万亩、种苗培育基地2个800多亩（来源：2024年菏泽农业农村局）」与「1000亩以上种植方12个、专业镇1个、专业村23个（来源：2024年菏泽农业农村局）」等数据点清晰刻画了该维度的现实基础；牡丹区牡丹种植面积达15万亩、种苗培育基地2个800多亩（来源：2024年菏泽农业农村局）；1000亩以上种植方12个、专业镇1个、专业村23个（来源：2024年菏泽农业农村局）；菏泽拥有9大色系10大花型1308个品种（来源：2026年牡丹产业网）；冠宇牡丹园1100余亩、900余亩核心区、660个珍稀品种（来源：2025年牡丹区政府）。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2025年冠宇牡丹园接待游客48万人次（来源：2025年牡丹区政府）」与「催花牡丹2025年产量60余万盆、年宵花销售额超1亿元（来源：2026年牡丹产业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2025年冠宇牡丹园接待游客48万人次（来源：2025年牡丹区政府）。催花牡丹2025年产量60余万盆、年宵花销售额超1亿元（来源：2026年牡丹产业网）。菏泽芍药鲜切花年销量1.2亿枝、占全国60%（来源：2026年牡丹产业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催花牡丹通过线下配送与线上直播销往全国（来源：2026年牡丹区政府）。牡丹文旅融合打造三产联动消费新生态（来源：2024年牡丹产业网）。牡丹节二十余年发展、2025世界牡丹大会开幕（来源：2025年中国菏泽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冠宇牡丹园吉尼斯认证世界最大牡丹种植园（来源：2025年牡丹区政府）。菏泽为全球面积最大品种最全牡丹生产观赏基地（来源：2024年中国菏泽网）。牡丹区牡丹文旅成为菏泽花样经济标杆（来源：2024年牡丹产业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2025年冠宇牡丹园接待游客48万人次（来源：2025年牡丹区政府）」与「催花牡丹2025年产量60余万盆、年宵花销售额超1亿元（来源：2026年牡丹产业网）」等数据点清晰刻画了该维度的现实基础；2025年冠宇牡丹园接待游客48万人次（来源：2025年牡丹区政府）；催花牡丹2025年产量60余万盆、年宵花销售额超1亿元（来源：2026年牡丹产业网）；菏泽芍药鲜切花年销量1.2亿枝、占全国60%（来源：2026年牡丹产业网）。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牡丹区集聚牡丹生产加工出口企业100余家（来源：2024年牡丹区政府）」与「依托牡丹省级农高区集聚高新技术企业9家（来源：2024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牡丹区集聚牡丹生产加工出口企业100余家（来源：2024年牡丹区政府）。依托牡丹省级农高区集聚高新技术企业9家（来源：2024年牡丹区政府）。省级以上龙头企业19家支撑产业集群（来源：2024年牡丹区政府）。</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尧舜牡丹生物科技有限公司参与起草牡丹籽油国标行标（来源：2024年牡丹区政府）。康普生物科技年产牡丹籽油3000吨、年总产值20亿元（来源：2024年牡丹区政府）。冠宇牡丹园2025年扩建、成为牡丹文旅新标杆（来源：2025年牡丹区政府）。</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引进院士工作站、牡丹研究院等科技平台26个（来源：2024年牡丹区政府）。已完成科研成果80余项、高新技术企业9家（来源：2024年牡丹区政府）。省级以上龙头企业19家、国家高新技术企业9家（来源：2024年牡丹区政府）。</w:t>
      </w:r>
    </w:p>
    <w:p>
      <w:pPr>
        <w:spacing w:lineRule="exact" w:line="600" w:before="0" w:after="0"/>
        <w:ind w:firstLine="420"/>
        <w:jc w:val="both"/>
      </w:pPr>
      <w:r>
        <w:rPr>
          <w:rFonts w:ascii="仿宋_GB2312" w:hAnsi="仿宋_GB2312" w:eastAsia="仿宋_GB2312"/>
          <w:b w:val="0"/>
          <w:color w:val="000000"/>
          <w:sz w:val="32"/>
        </w:rPr>
        <w:t>据公开数据，企业数为100余家（来源：2024年）。</w:t>
      </w:r>
    </w:p>
    <w:p>
      <w:pPr>
        <w:spacing w:lineRule="exact" w:line="600" w:before="0" w:after="0"/>
        <w:ind w:firstLine="420"/>
        <w:jc w:val="both"/>
      </w:pPr>
      <w:r>
        <w:rPr>
          <w:rFonts w:ascii="仿宋_GB2312" w:hAnsi="仿宋_GB2312" w:eastAsia="仿宋_GB2312"/>
          <w:b w:val="0"/>
          <w:color w:val="000000"/>
          <w:sz w:val="32"/>
        </w:rPr>
        <w:t>据公开数据，带动就业为10万人（来源：2024年）。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牡丹区集聚牡丹生产加工出口企业100余家（来源：2024年牡丹区政府）」与「依托牡丹省级农高区集聚高新技术企业9家（来源：2024年牡丹区政府）」等数据点清晰刻画了该维度的现实基础；牡丹区集聚牡丹生产加工出口企业100余家（来源：2024年牡丹区政府）；依托牡丹省级农高区集聚高新技术企业9家（来源：2024年牡丹区政府）；省级以上龙头企业19家支撑产业集群（来源：2024年牡丹区政府）；康普生物科技年产牡丹籽油3000吨、年总产值20亿元（来源：2024年牡丹区政府）。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标准制定、智能升级」展开系统梳理，其中「反季节催花技术让牡丹花随人意四季开（来源：2026年牡丹区政府）」与「康普生物首创超临界二氧化碳萃取技术获国家专利（来源：2024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反季节催花技术让牡丹花随人意四季开（来源：2026年牡丹区政府）。康普生物首创超临界二氧化碳萃取技术获国家专利（来源：2024年牡丹区政府）。尧舜牡丹拥有行业领先科技成果9项、专利技术35项（来源：2024年牡丹区政府）。</w:t>
      </w:r>
    </w:p>
    <w:p>
      <w:pPr>
        <w:spacing w:lineRule="exact" w:line="600" w:before="120" w:after="120"/>
        <w:ind w:firstLine="420"/>
        <w:jc w:val="left"/>
      </w:pPr>
      <w:r>
        <w:rPr>
          <w:rFonts w:ascii="楷体_GB2312" w:hAnsi="楷体_GB2312" w:eastAsia="楷体_GB2312"/>
          <w:b w:val="0"/>
          <w:color w:val="000000"/>
          <w:sz w:val="32"/>
        </w:rPr>
        <w:t>标准制定</w:t>
      </w:r>
    </w:p>
    <w:p>
      <w:pPr>
        <w:spacing w:lineRule="exact" w:line="600" w:before="0" w:after="0"/>
        <w:ind w:firstLine="420"/>
        <w:jc w:val="both"/>
      </w:pPr>
      <w:r>
        <w:rPr>
          <w:rFonts w:ascii="仿宋_GB2312" w:hAnsi="仿宋_GB2312" w:eastAsia="仿宋_GB2312"/>
          <w:b w:val="0"/>
          <w:color w:val="000000"/>
          <w:sz w:val="32"/>
        </w:rPr>
        <w:t>尧舜牡丹参与起草牡丹籽油国家标准和行业标准（来源：2024年牡丹区政府）。冠宇公司主持起草国家油用牡丹栽培技术规程升国标（来源：2024年菏泽农业农村局）。牡丹籽油列为国家地理标志保护产品（来源：2024年牡丹区政府）。</w:t>
      </w:r>
    </w:p>
    <w:p>
      <w:pPr>
        <w:spacing w:lineRule="exact" w:line="600" w:before="120" w:after="120"/>
        <w:ind w:firstLine="420"/>
        <w:jc w:val="left"/>
      </w:pPr>
      <w:r>
        <w:rPr>
          <w:rFonts w:ascii="楷体_GB2312" w:hAnsi="楷体_GB2312" w:eastAsia="楷体_GB2312"/>
          <w:b w:val="0"/>
          <w:color w:val="000000"/>
          <w:sz w:val="32"/>
        </w:rPr>
        <w:t>智能升级</w:t>
      </w:r>
    </w:p>
    <w:p>
      <w:pPr>
        <w:spacing w:lineRule="exact" w:line="600" w:before="0" w:after="0"/>
        <w:ind w:firstLine="420"/>
        <w:jc w:val="both"/>
      </w:pPr>
      <w:r>
        <w:rPr>
          <w:rFonts w:ascii="仿宋_GB2312" w:hAnsi="仿宋_GB2312" w:eastAsia="仿宋_GB2312"/>
          <w:b w:val="0"/>
          <w:color w:val="000000"/>
          <w:sz w:val="32"/>
        </w:rPr>
        <w:t>康普生物智能化生产基地冷榨精炼脱蜡全流程运转（来源：2024年牡丹区政府）。尧舜牡丹智造研发基地年产牡丹籽油900万瓶（来源：2024年牡丹产业网）。科研平台26个推动科技成果转化（来源：2024年牡丹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标准制定、智能升级」展开系统梳理，其中「反季节催花技术让牡丹花随人意四季开（来源：2026年牡丹区政府）」与「康普生物首创超临界二氧化碳萃取技术获国家专利（来源：2024年牡丹区政府）」等数据点清晰刻画了该维度的现实基础；反季节催花技术让牡丹花随人意四季开（来源：2026年牡丹区政府）；康普生物首创超临界二氧化碳萃取技术获国家专利（来源：2024年牡丹区政府）；尧舜牡丹拥有行业领先科技成果9项、专利技术35项（来源：2024年牡丹区政府）；尧舜牡丹参与起草牡丹籽油国家标准和行业标准（来源：2024年牡丹区政府）。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入强度、成本要素、盈利水平」展开系统梳理，其中「尧舜牡丹投资2.6亿元建设智造研发基地（来源：2024年牡丹产业网）」与「康普生物年总产值可达20亿元（来源：2024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投入强度</w:t>
      </w:r>
    </w:p>
    <w:p>
      <w:pPr>
        <w:spacing w:lineRule="exact" w:line="600" w:before="0" w:after="0"/>
        <w:ind w:firstLine="420"/>
        <w:jc w:val="both"/>
      </w:pPr>
      <w:r>
        <w:rPr>
          <w:rFonts w:ascii="仿宋_GB2312" w:hAnsi="仿宋_GB2312" w:eastAsia="仿宋_GB2312"/>
          <w:b w:val="0"/>
          <w:color w:val="000000"/>
          <w:sz w:val="32"/>
        </w:rPr>
        <w:t>尧舜牡丹投资2.6亿元建设智造研发基地（来源：2024年牡丹产业网）。康普生物年总产值可达20亿元（来源：2024年牡丹区政府）。冠宇牡丹园2025年完成扩建、提质升级（来源：2025年牡丹区政府）。</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催花牡丹线下配送与线上直播降低渠道成本（来源：2026年牡丹区政府）。牡丹文旅整合观花步道网红打卡等多元业态（来源：2025年牡丹区政府）。种植基地间作套种平均亩产效益近万元（来源：2024年菏泽农业农村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2025年牡丹及花卉全产业链综合产值突破130亿元（来源：2025年牡丹产业网）。牡丹籽油年产值超30亿元（来源：2024年牡丹产业网）。催花牡丹年宵花销售额超1亿元（来源：2026年牡丹产业网）。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入强度、成本要素、盈利水平」展开系统梳理，其中「尧舜牡丹投资2.6亿元建设智造研发基地（来源：2024年牡丹产业网）」与「康普生物年总产值可达20亿元（来源：2024年牡丹区政府）」等数据点清晰刻画了该维度的现实基础；尧舜牡丹投资2.6亿元建设智造研发基地（来源：2024年牡丹产业网）；康普生物年总产值可达20亿元（来源：2024年牡丹区政府）；冠宇牡丹园2025年完成扩建、提质升级（来源：2025年牡丹区政府）；牡丹文旅整合观花步道网红打卡等多元业态（来源：2025年牡丹区政府）。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技术风险、风险挑战」展开系统梳理，其中「催花牡丹占国内60%以上、四季开花拓展市场（来源：2026年牡丹区政府）」与「同质化文旅竞争需提升体验（来源：2025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牡丹文旅融合打造三产联动消费新生态（来源：2024年牡丹产业网）。催花牡丹占国内60%以上、四季开花拓展市场（来源：2026年牡丹区政府）。牡丹节二十余年品牌效应吸引游客（来源：2025年中国菏泽网）。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催花技术需精准控温控湿、技术门槛高（来源：2026年牡丹区政府）。牡丹深加工需突破提取与保鲜技术（来源：2024年牡丹区政府）。同质化文旅竞争需提升体验（来源：2025年牡丹区政府）。</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鲜花易损、物流冷链要求高（来源：2024年行业分析）。种植面积波动影响原料供应（来源：2024年行业分析）。极端天气影响花期与游客（来源：2025年行业分析）。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技术风险、风险挑战」展开系统梳理，其中「催花牡丹占国内60%以上、四季开花拓展市场（来源：2026年牡丹区政府）」与「同质化文旅竞争需提升体验（来源：2025年牡丹区政府）」等数据点清晰刻画了该维度的现实基础；催花牡丹占国内60%以上、四季开花拓展市场（来源：2026年牡丹区政府）；同质化文旅竞争需提升体验（来源：2025年牡丹区政府）。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实施全产业链深度融合发展、年产值60亿元以上（来源：2024年菏泽农业农村局）」与「培育龙头企业、新增加工企业6家（来源：2024年菏泽农业农村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牡丹区将牡丹作为特色产业、抓两头带中间促融合（来源：2024年菏泽农业农村局）。依托牡丹省级农高区统筹产业集聚（来源：2024年牡丹区政府）。实施全产业链深度融合发展、年产值60亿元以上（来源：2024年菏泽农业农村局）。</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推动牡丹从单一观赏向加工销售观光旅游一体发展（来源：2024年牡丹区政府）。打造牡丹+模式、深化文旅融合（来源：2024年牡丹产业网）。培育龙头企业、新增加工企业6家（来源：2024年菏泽农业农村局）。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引进院士工作站牡丹研究院等26个平台（来源：2024年牡丹区政府）。整合国际国花博览园等项目集聚集群（来源：2024年牡丹区政府）。发展淘宝村与电商拓宽牡丹产品销路（来源：2024年牡丹区政府）。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实施全产业链深度融合发展、年产值60亿元以上（来源：2024年菏泽农业农村局）」与「培育龙头企业、新增加工企业6家（来源：2024年菏泽农业农村局）」等数据点清晰刻画了该维度的现实基础；实施全产业链深度融合发展、年产值60亿元以上（来源：2024年菏泽农业农村局）；培育龙头企业、新增加工企业6家（来源：2024年菏泽农业农村局）；引进院士工作站牡丹研究院等26个平台（来源：2024年牡丹区政府）；整合国际国花博览园等项目集聚集群（来源：2024年牡丹区政府）。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尧舜牡丹投资2.6亿元智造研发基地（来源：2024年牡丹产业网）」与「冠宇牡丹园扩建提质升级需配套资金（来源：2025年牡丹区政府）」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尧舜牡丹投资2.6亿元智造研发基地（来源：2024年牡丹产业网）。冠宇牡丹园扩建提质升级需配套资金（来源：2025年牡丹区政府）。康普生物年产3000吨牡丹籽油基地建设需求（来源：2024年牡丹区政府）。</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牡丹深加工产线与科研项目持续投入需求（来源：2024年牡丹区政府）。文旅景区设施与研学基地建设资金（来源：2025年牡丹区政府）。种植基地标准化与种苗繁育资金需求（来源：2024年菏泽农业农村局）。</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政府政策引领、争取农业产业化扶持（来源：2024年菏泽农业农村局）。龙头企业带动、产学研合作引资（来源：2024年牡丹区政府）。依托农高区平台整合资源融资（来源：2024年牡丹区政府）。</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尧舜牡丹投资2.6亿元智造研发基地（来源：2024年牡丹产业网）」与「冠宇牡丹园扩建提质升级需配套资金（来源：2025年牡丹区政府）」等数据点清晰刻画了该维度的现实基础；尧舜牡丹投资2.6亿元智造研发基地（来源：2024年牡丹产业网）；冠宇牡丹园扩建提质升级需配套资金（来源：2025年牡丹区政府）；康普生物年产3000吨牡丹籽油基地建设需求（来源：2024年牡丹区政府）；牡丹深加工产线与科研项目持续投入需求（来源：2024年牡丹区政府）。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牡丹文旅与观赏花卉服务在菏泽市牡丹区依托区域产业基础与政策赋能，已形成以量化事实为支撑的发展格局。牡丹区牡丹及芍药全产业链综合产值突破100亿元（来源：2024年牡丹区政府）；集聚牡丹生产加工出口企业100余家、带动超10万人（来源：2024年牡丹区政府）；菏泽牡丹种植面积超48.6万亩、占全国一半以上（来源：2024年中国菏泽网）；获批国家农村产业融合发展示范园和国家农业科技园区（来源：2024年菏泽农业农村局）；牡丹区建成千亩以上标准化牡丹种植基地、专业村23个（来源：2024年菏泽农业农村局）；整合国际国花博览园等项目、集聚集群发展（来源：2024年牡丹区政府）；牡丹区牡丹苗木对全国种植支持率超80%（来源：2024年牡丹区政府）；牡丹区牡丹种植面积达15万亩、种苗培育基地2个800多亩（来源：2024年菏泽农业农村局）。</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冠宇牡丹园位于牡丹区黄堽镇，2025年完成扩建，凭借1100余亩总占地面积、900余亩核心牡丹种植区、660个牡丹珍稀品种的规模优势，通过吉尼斯世界认证获得「世界最大的牡丹种植园」称号。园区已发展成为集种植繁育、文旅体验、研学实践、产业融合于一体的综合性牡丹主题园区，2025年全年接待游客48万人次，成为菏泽牡丹文旅新标杆。2026年景区聚焦「国风+潮流」观光模式，整合观花步道、网红打卡点、露营火锅、非遗市集、研学体验等多元业态，推出480场特色活动，打造沉浸式「牡丹潮幻嘉年华」，持续点燃游园热潮。</w:t>
      </w:r>
    </w:p>
    <w:p>
      <w:pPr>
        <w:spacing w:lineRule="exact" w:line="600" w:before="0" w:after="0"/>
        <w:ind w:firstLine="420"/>
        <w:jc w:val="both"/>
      </w:pPr>
      <w:r>
        <w:rPr>
          <w:rFonts w:ascii="仿宋_GB2312" w:hAnsi="仿宋_GB2312" w:eastAsia="仿宋_GB2312"/>
          <w:b w:val="0"/>
          <w:color w:val="000000"/>
          <w:sz w:val="32"/>
        </w:rPr>
        <w:t>曹州牡丹园是菏泽牡丹观赏旅游的核心景区，每年四月牡丹竞相绽放吸引海内外游客，是2025世界牡丹大会的重要承载地。园区依托菏泽「中国牡丹之都」品牌，与牡丹文旅消费生态深度融合，结合非遗文创（如郓城剪纸牡丹）等活动打造文化体验。菏泽牡丹节历经二十余年发展，已成为以花为媒、富农兴村的生动教材，曹州牡丹园作为观赏基地，与冠宇牡丹园等共同构成牡丹区「牡丹+文旅」三产联动的消费新生态，年吸引游客规模庞大，带动周边餐饮、住宿、文创等服务业发展。</w:t>
      </w:r>
    </w:p>
    <w:p>
      <w:pPr>
        <w:spacing w:lineRule="exact" w:line="600" w:before="0" w:after="0"/>
        <w:ind w:firstLine="420"/>
        <w:jc w:val="both"/>
      </w:pPr>
      <w:r>
        <w:rPr>
          <w:rFonts w:ascii="仿宋_GB2312" w:hAnsi="仿宋_GB2312" w:eastAsia="仿宋_GB2312"/>
          <w:b w:val="0"/>
          <w:color w:val="000000"/>
          <w:sz w:val="32"/>
        </w:rPr>
        <w:t>尧舜牡丹生物科技有限公司是牡丹区牡丹产业龙头企业，副总经理吕承波介绍，公司参与起草了牡丹籽油国家标准和行业标准，并收集、建设了180多个品种的牡丹种质资源圃。公司产品涵盖牡丹功能性健康食品、保健食品、护肤品等9大品类160余款，几乎将牡丹全身「吃干榨净」。尧舜牡丹投资2.6亿元建设智造研发基地，可年产牡丹籽油900万瓶、花蕊茶3600万瓶、牡丹籽油软胶囊7亿粒，并拥有行业领先科技成果9项和专利技术35项，是牡丹区「种植—加工—文旅—电商—文创」完整产业生态的核心企业。</w:t>
      </w:r>
    </w:p>
    <w:p>
      <w:pPr>
        <w:spacing w:lineRule="exact" w:line="600" w:before="0" w:after="0"/>
        <w:jc w:val="left"/>
      </w:pPr>
      <w:r>
        <w:rPr>
          <w:rFonts w:ascii="仿宋_GB2312" w:hAnsi="仿宋_GB2312" w:eastAsia="仿宋_GB2312"/>
          <w:b w:val="0"/>
          <w:color w:val="000000"/>
          <w:sz w:val="28"/>
        </w:rPr>
        <w:t>主要数据来源：牡丹区政府官网；菏泽市农业农村局；中国菏泽网；牡丹产业网</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