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汽车智能部件与交通装备配套行业深度分析报告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汽车智能部件与交通装备配套是鲁西新区汽车智能核心零部件特色产业集群的重要组成。2025年该集群入选山东省特色产业集群，以精进电动、康沃控股为链主，研发版图覆盖车用电驱动系统、甲醇增程器及发电机组、柴油发动机燃油喷射装置等关键领域。精进电动电驱动系统产品份额连续多年居全国首位、国内市场占有率超1/3，与博世、西门子居全球前三位；康沃控股自主研发甲醇系列发动机，甲醇新能源增程式动力总成、分布式电站入选山东省首台(套)。2024年精进电动产值同比增长21%、康沃控股利润同比增长21%，集群依托链长制精细调度与龙头企业带动，精准实施延链补链强链，招引领航企业，推动汽车关键零部件产业冲刺百亿级规模，为山东新能源汽车与交通装备配套提供有力支撑。</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基地年产值：40亿元（来源：2021年）</w:t>
      </w:r>
    </w:p>
    <w:p>
      <w:pPr>
        <w:spacing w:lineRule="exact" w:line="600" w:before="0" w:after="0"/>
        <w:ind w:firstLine="420"/>
        <w:jc w:val="both"/>
      </w:pPr>
      <w:r>
        <w:rPr>
          <w:rFonts w:ascii="仿宋_GB2312" w:hAnsi="仿宋_GB2312" w:eastAsia="仿宋_GB2312"/>
          <w:b w:val="0"/>
          <w:color w:val="000000"/>
          <w:sz w:val="32"/>
        </w:rPr>
        <w:t>· 电驱动总成：30万台套/年（来源：2021年）</w:t>
      </w:r>
    </w:p>
    <w:p>
      <w:pPr>
        <w:spacing w:lineRule="exact" w:line="600" w:before="0" w:after="0"/>
        <w:ind w:firstLine="420"/>
        <w:jc w:val="both"/>
      </w:pPr>
      <w:r>
        <w:rPr>
          <w:rFonts w:ascii="仿宋_GB2312" w:hAnsi="仿宋_GB2312" w:eastAsia="仿宋_GB2312"/>
          <w:b w:val="0"/>
          <w:color w:val="000000"/>
          <w:sz w:val="32"/>
        </w:rPr>
        <w:t>· 国内占有率：超1/3（来源：2024年）</w:t>
      </w:r>
    </w:p>
    <w:p>
      <w:pPr>
        <w:spacing w:lineRule="exact" w:line="600" w:before="0" w:after="0"/>
        <w:ind w:firstLine="420"/>
        <w:jc w:val="both"/>
      </w:pPr>
      <w:r>
        <w:rPr>
          <w:rFonts w:ascii="仿宋_GB2312" w:hAnsi="仿宋_GB2312" w:eastAsia="仿宋_GB2312"/>
          <w:b w:val="0"/>
          <w:color w:val="000000"/>
          <w:sz w:val="32"/>
        </w:rPr>
        <w:t>· 产值增速：21%（来源：2024年）</w:t>
      </w:r>
    </w:p>
    <w:p>
      <w:pPr>
        <w:spacing w:lineRule="exact" w:line="600" w:before="0" w:after="0"/>
        <w:ind w:firstLine="420"/>
        <w:jc w:val="both"/>
      </w:pPr>
      <w:r>
        <w:rPr>
          <w:rFonts w:ascii="仿宋_GB2312" w:hAnsi="仿宋_GB2312" w:eastAsia="仿宋_GB2312"/>
          <w:b w:val="0"/>
          <w:color w:val="000000"/>
          <w:sz w:val="32"/>
        </w:rPr>
        <w:t>· 专利：130余项（来源：2024年）</w:t>
      </w:r>
    </w:p>
    <w:p>
      <w:pPr>
        <w:spacing w:lineRule="exact" w:line="600" w:before="0" w:after="0"/>
        <w:ind w:firstLine="420"/>
        <w:jc w:val="both"/>
      </w:pPr>
      <w:r>
        <w:rPr>
          <w:rFonts w:ascii="仿宋_GB2312" w:hAnsi="仿宋_GB2312" w:eastAsia="仿宋_GB2312"/>
          <w:b w:val="0"/>
          <w:color w:val="000000"/>
          <w:sz w:val="32"/>
        </w:rPr>
        <w:t>· 康沃利润增速：21%（来源：2024年）</w:t>
      </w:r>
    </w:p>
    <w:p>
      <w:pPr>
        <w:spacing w:lineRule="exact" w:line="600" w:before="0" w:after="0"/>
        <w:ind w:firstLine="420"/>
        <w:jc w:val="both"/>
      </w:pPr>
      <w:r>
        <w:rPr>
          <w:rFonts w:ascii="仿宋_GB2312" w:hAnsi="仿宋_GB2312" w:eastAsia="仿宋_GB2312"/>
          <w:b w:val="0"/>
          <w:color w:val="000000"/>
          <w:sz w:val="32"/>
        </w:rPr>
        <w:t>· 碳化硅控制器：30万套/年（来源：2024年）</w:t>
      </w:r>
    </w:p>
    <w:p>
      <w:pPr>
        <w:spacing w:lineRule="exact" w:line="600" w:before="0" w:after="0"/>
        <w:ind w:firstLine="420"/>
        <w:jc w:val="both"/>
      </w:pPr>
      <w:r>
        <w:rPr>
          <w:rFonts w:ascii="仿宋_GB2312" w:hAnsi="仿宋_GB2312" w:eastAsia="仿宋_GB2312"/>
          <w:b w:val="0"/>
          <w:color w:val="000000"/>
          <w:sz w:val="32"/>
        </w:rPr>
        <w:t>· 集群目标：百亿级（来源：2025年）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推动汽车关键零部件产业冲刺百亿级规模（来源：2025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鲁西新区汽车智能核心零部件特色产业集群入选2025省特色（来源：2025年今日头条）。集群聚焦汽车智能核心零部件、研发版图覆盖多领域（来源：2025年今日头条）。推动汽车关键零部件产业冲刺百亿级规模（来源：2025年今日头条）。</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鲁西新区将汽车智能核心零部件作为重点培育（来源：2025年今日头条）。政策+服务双轮驱动精准护航企业（来源：2025年今日头条）。依托链长制精细调度龙头企业带动（来源：2025年今日头条）。</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以精进电动康沃控股为链主企业（来源：2025年今日头条）。研发车用电驱动系统甲醇增程器及发电机组柴油发动机燃油喷射装置（来源：2025年今日头条）。鲁西新区221现代产业体系支撑（来源：2025年今日头条）。</w:t>
      </w:r>
    </w:p>
    <w:p>
      <w:pPr>
        <w:spacing w:lineRule="exact" w:line="600" w:before="0" w:after="0"/>
        <w:ind w:firstLine="420"/>
        <w:jc w:val="both"/>
      </w:pPr>
      <w:r>
        <w:rPr>
          <w:rFonts w:ascii="仿宋_GB2312" w:hAnsi="仿宋_GB2312" w:eastAsia="仿宋_GB2312"/>
          <w:b w:val="0"/>
          <w:color w:val="000000"/>
          <w:sz w:val="32"/>
        </w:rPr>
        <w:t>据公开数据，基地年产值为40亿元（来源：2021年）。</w:t>
      </w:r>
    </w:p>
    <w:p>
      <w:pPr>
        <w:spacing w:lineRule="exact" w:line="600" w:before="0" w:after="0"/>
        <w:ind w:firstLine="420"/>
        <w:jc w:val="both"/>
      </w:pPr>
      <w:r>
        <w:rPr>
          <w:rFonts w:ascii="仿宋_GB2312" w:hAnsi="仿宋_GB2312" w:eastAsia="仿宋_GB2312"/>
          <w:b w:val="0"/>
          <w:color w:val="000000"/>
          <w:sz w:val="32"/>
        </w:rPr>
        <w:t>据公开数据，产值增速为21%（来源：2024年）。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推动汽车关键零部件产业冲刺百亿级规模（来源：2025年今日头条）」等数据点清晰刻画了该维度的现实基础；推动汽车关键零部件产业冲刺百亿级规模（来源：2025年今日头条）；据公开数据，基地年产值为40亿元（来源：2021年）；据公开数据，产值增速为21%（来源：2024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推动汽车关键零部件产业冲刺百亿级规模（来源：2025年今日头条）」等数据点清晰刻画了该维度的现实基础；推动汽车关键零部件产业冲刺百亿级规模（来源：2025年今日头条）；据公开数据，基地年产值为40亿元（来源：2021年）；据公开数据，产值增速为21%（来源：2024年）；综合研判：本维度各项真实数据点相互印证，本维度围绕「产业基础、政策环境、要素条件」展开系统梳理，其中「推动汽车关键零部件产业冲刺百亿级规模（来源：2025年今日头条）」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供应、中游制造、下游应用」展开系统梳理，其中「精进电动菏泽基地年产100万支减速器和自动变速器齿轮（来源：2021年菏泽日报）」与「年产50万台乘用车电机定子分总成（来源：2021年菏泽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上游供应</w:t>
      </w:r>
    </w:p>
    <w:p>
      <w:pPr>
        <w:spacing w:lineRule="exact" w:line="600" w:before="0" w:after="0"/>
        <w:ind w:firstLine="420"/>
        <w:jc w:val="both"/>
      </w:pPr>
      <w:r>
        <w:rPr>
          <w:rFonts w:ascii="仿宋_GB2312" w:hAnsi="仿宋_GB2312" w:eastAsia="仿宋_GB2312"/>
          <w:b w:val="0"/>
          <w:color w:val="000000"/>
          <w:sz w:val="32"/>
        </w:rPr>
        <w:t>研发覆盖车用电驱动系统甲醇增程器发电机组燃油喷射装置（来源：2025年今日头条）。精进电动具备电机本体控制器软件变速箱完整能力（来源：2024年澎湃新闻）。康沃控股研发甲醇系列发动机清洁新能源动力系统（来源：2025年今日头条）。</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精进电动菏泽基地年产100万支减速器和自动变速器齿轮（来源：2021年菏泽日报）。年产50万台乘用车电机定子分总成（来源：2021年菏泽日报）。康沃控股甲醇新能源增程式动力总成入选省首台套（来源：2025年今日头条）。</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配套大众奔驰克莱斯勒一汽上汽比亚迪吉利中通（来源：2021年搜狐）。康沃控股甲醇新能源分布式电站入选省首台套（来源：2025年今日头条）。智能部件应用于新能源乘用车商用车等（来源：2025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供应、中游制造、下游应用」展开系统梳理，其中「精进电动菏泽基地年产100万支减速器和自动变速器齿轮（来源：2021年菏泽日报）」与「年产50万台乘用车电机定子分总成（来源：2021年菏泽日报）」等数据点清晰刻画了该维度的现实基础；精进电动菏泽基地年产100万支减速器和自动变速器齿轮（来源：2021年菏泽日报）；年产50万台乘用车电机定子分总成（来源：2021年菏泽日报）；康沃控股甲醇新能源增程式动力总成入选省首台套（来源：2025年今日头条）；产品配套大众奔驰克莱斯勒一汽上汽比亚迪吉利中通（来源：2021年搜狐）。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供应、中游制造、下游应用」展开系统梳理，其中「精进电动菏泽基地年产100万支减速器和自动变速器齿轮（来源：2021年菏泽日报）」与「年产50万台乘用车电机定子分总成（来源：2021年菏泽日报）」等数据点清晰刻画了该维度的现实基础；精进电动菏泽基地年产100万支减速器和自动变速器齿轮（来源：2021年菏泽日报）；年产50万台乘用车电机定子分总成（来源：2021年菏泽日报）；康沃控股甲醇新能源增程式动力总成入选省首台套（来源：2025年今日头条）；产品配套大众奔驰克莱斯勒一汽上汽比亚迪吉利中通（来源：2021年搜狐）；康沃控股甲醇新能源分布式电站入选省首台套（来源：2025年今日头条）。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精进电动菏泽基地全部达产年产30万台套电驱动动力总成（来源：2021年菏泽日报）」与「基地年产值40亿元（来源：2021年菏泽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精进电动菏泽基地全部达产年产30万台套电驱动动力总成（来源：2021年菏泽日报）。基地年产值40亿元（来源：2021年菏泽日报）。集群冲刺百亿级规模（来源：2025年今日头条）。</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电驱动系统国内占有率超1/3、连续多年全国首位（来源：2024年澎湃新闻）。与德国博世西门子居全球前三位（来源：2024年澎湃新闻）。新能源汽车与交通装备配套需求增长（来源：2025年今日头条）。</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精进电动国内电驱动系统领军企业（来源：2021年搜狐）。高功率高效电驱动总成打破国外垄断（来源：2025年今日头条）。2024年精进电动产值同比增长21%（来源：2025年今日头条）。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精进电动菏泽基地全部达产年产30万台套电驱动动力总成（来源：2021年菏泽日报）」与「基地年产值40亿元（来源：2021年菏泽日报）」等数据点清晰刻画了该维度的现实基础；精进电动菏泽基地全部达产年产30万台套电驱动动力总成（来源：2021年菏泽日报）；基地年产值40亿元（来源：2021年菏泽日报）；集群冲刺百亿级规模（来源：2025年今日头条）；新能源汽车与交通装备配套需求增长（来源：2025年今日头条）。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精进电动菏泽基地全部达产年产30万台套电驱动动力总成（来源：2021年菏泽日报）」与「基地年产值40亿元（来源：2021年菏泽日报）」等数据点清晰刻画了该维度的现实基础；精进电动菏泽基地全部达产年产30万台套电驱动动力总成（来源：2021年菏泽日报）；基地年产值40亿元（来源：2021年菏泽日报）；集群冲刺百亿级规模（来源：2025年今日头条）；新能源汽车与交通装备配套需求增长（来源：2025年今日头条）；2024年精进电动产值同比增长21%（来源：2025年今日头条）。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集群冲刺百亿级规模（来源：2025年今日头条）」与「精进电动专利130余项国际专利20余项（来源：2024年澎湃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鲁西新区汽车智能核心零部件特色产业集群入选省特色（来源：2025年今日头条）。以精进电动康沃控股为链主（来源：2025年今日头条）。集群冲刺百亿级规模（来源：2025年今日头条）。</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精进电动科技(菏泽)电驱动系统国内领军（来源：2021年菏泽日报）。康沃控股甲醇系列发动机技术行业领先（来源：2025年今日头条）。精进电动菏泽为集团最大综合性基地（来源：2024年搜狐）。</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精进电动专利130余项国际专利20余项（来源：2024年澎湃新闻）。康沃控股获省级一企一技术奖励资金（来源：2025年今日头条）。甲醇新能源动力总成入选省首台套（来源：2025年今日头条）。</w:t>
      </w:r>
    </w:p>
    <w:p>
      <w:pPr>
        <w:spacing w:lineRule="exact" w:line="600" w:before="0" w:after="0"/>
        <w:ind w:firstLine="420"/>
        <w:jc w:val="both"/>
      </w:pPr>
      <w:r>
        <w:rPr>
          <w:rFonts w:ascii="仿宋_GB2312" w:hAnsi="仿宋_GB2312" w:eastAsia="仿宋_GB2312"/>
          <w:b w:val="0"/>
          <w:color w:val="000000"/>
          <w:sz w:val="32"/>
        </w:rPr>
        <w:t>据公开数据，集群目标为百亿级（来源：2025年）。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集群冲刺百亿级规模（来源：2025年今日头条）」与「精进电动专利130余项国际专利20余项（来源：2024年澎湃新闻）」等数据点清晰刻画了该维度的现实基础；集群冲刺百亿级规模（来源：2025年今日头条）；精进电动专利130余项国际专利20余项（来源：2024年澎湃新闻）；甲醇新能源动力总成入选省首台套（来源：2025年今日头条）；据公开数据，集群目标为百亿级（来源：2025年）。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能力、智能升级」展开系统梳理，其中「精进电动每年上亿元科研费用攻关几十项目（来源：2024年澎湃新闻）」与「二期碳化硅控制器项目加速建设（来源：2024年搜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碳化硅大功率三合一电驱动总成突破技术壁垒（来源：2024年搜狐）。扁线电机碳化硅控制器高效率减速器集成（来源：2024年搜狐）。康沃控股甲醇系列发动机燃料适应性广热效率高（来源：2025年今日头条）。</w:t>
      </w:r>
    </w:p>
    <w:p>
      <w:pPr>
        <w:spacing w:lineRule="exact" w:line="600" w:before="120" w:after="120"/>
        <w:ind w:firstLine="420"/>
        <w:jc w:val="left"/>
      </w:pPr>
      <w:r>
        <w:rPr>
          <w:rFonts w:ascii="楷体_GB2312" w:hAnsi="楷体_GB2312" w:eastAsia="楷体_GB2312"/>
          <w:b w:val="0"/>
          <w:color w:val="000000"/>
          <w:sz w:val="32"/>
        </w:rPr>
        <w:t>研发能力</w:t>
      </w:r>
    </w:p>
    <w:p>
      <w:pPr>
        <w:spacing w:lineRule="exact" w:line="600" w:before="0" w:after="0"/>
        <w:ind w:firstLine="420"/>
        <w:jc w:val="both"/>
      </w:pPr>
      <w:r>
        <w:rPr>
          <w:rFonts w:ascii="仿宋_GB2312" w:hAnsi="仿宋_GB2312" w:eastAsia="仿宋_GB2312"/>
          <w:b w:val="0"/>
          <w:color w:val="000000"/>
          <w:sz w:val="32"/>
        </w:rPr>
        <w:t>精进电动每年上亿元科研费用攻关几十项目（来源：2024年澎湃新闻）。攻克电机方导体绕组齿轮微修形优化碳化硅控制器难题（来源：2024年澎湃新闻）。康沃控股甲醇新能源增程动力总成技术领先（来源：2025年今日头条）。</w:t>
      </w:r>
    </w:p>
    <w:p>
      <w:pPr>
        <w:spacing w:lineRule="exact" w:line="600" w:before="120" w:after="120"/>
        <w:ind w:firstLine="420"/>
        <w:jc w:val="left"/>
      </w:pPr>
      <w:r>
        <w:rPr>
          <w:rFonts w:ascii="楷体_GB2312" w:hAnsi="楷体_GB2312" w:eastAsia="楷体_GB2312"/>
          <w:b w:val="0"/>
          <w:color w:val="000000"/>
          <w:sz w:val="32"/>
        </w:rPr>
        <w:t>智能升级</w:t>
      </w:r>
    </w:p>
    <w:p>
      <w:pPr>
        <w:spacing w:lineRule="exact" w:line="600" w:before="0" w:after="0"/>
        <w:ind w:firstLine="420"/>
        <w:jc w:val="both"/>
      </w:pPr>
      <w:r>
        <w:rPr>
          <w:rFonts w:ascii="仿宋_GB2312" w:hAnsi="仿宋_GB2312" w:eastAsia="仿宋_GB2312"/>
          <w:b w:val="0"/>
          <w:color w:val="000000"/>
          <w:sz w:val="32"/>
        </w:rPr>
        <w:t>二期碳化硅控制器项目加速建设（来源：2024年搜狐）。高功率高效电驱动总成获工信部专项资金（来源：2025年今日头条）。智能部件向高端乘用车全地形越野车延伸（来源：2024年搜狐）。</w:t>
      </w:r>
    </w:p>
    <w:p>
      <w:pPr>
        <w:spacing w:lineRule="exact" w:line="600" w:before="0" w:after="0"/>
        <w:ind w:firstLine="420"/>
        <w:jc w:val="both"/>
      </w:pPr>
      <w:r>
        <w:rPr>
          <w:rFonts w:ascii="仿宋_GB2312" w:hAnsi="仿宋_GB2312" w:eastAsia="仿宋_GB2312"/>
          <w:b w:val="0"/>
          <w:color w:val="000000"/>
          <w:sz w:val="32"/>
        </w:rPr>
        <w:t>据公开数据，专利为130余项（来源：2024年）。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能力、智能升级」展开系统梳理，其中「精进电动每年上亿元科研费用攻关几十项目（来源：2024年澎湃新闻）」与「二期碳化硅控制器项目加速建设（来源：2024年搜狐）」等数据点清晰刻画了该维度的现实基础；精进电动每年上亿元科研费用攻关几十项目（来源：2024年澎湃新闻）；二期碳化硅控制器项目加速建设（来源：2024年搜狐）；高功率高效电驱动总成获工信部专项资金（来源：2025年今日头条）；据公开数据，专利为130余项（来源：2024年）。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入强度、成本要素、盈利水平」展开系统梳理，其中「精进电动投资5亿元三合一电驱动总成攻关（来源：2024年澎湃新闻）」与「投资3.5亿元碳化硅电机控制器项目（来源：2025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投入强度</w:t>
      </w:r>
    </w:p>
    <w:p>
      <w:pPr>
        <w:spacing w:lineRule="exact" w:line="600" w:before="0" w:after="0"/>
        <w:ind w:firstLine="420"/>
        <w:jc w:val="both"/>
      </w:pPr>
      <w:r>
        <w:rPr>
          <w:rFonts w:ascii="仿宋_GB2312" w:hAnsi="仿宋_GB2312" w:eastAsia="仿宋_GB2312"/>
          <w:b w:val="0"/>
          <w:color w:val="000000"/>
          <w:sz w:val="32"/>
        </w:rPr>
        <w:t>精进电动投资5亿元三合一电驱动总成攻关（来源：2024年澎湃新闻）。投资3.5亿元碳化硅电机控制器项目（来源：2025年今日头条）。精进电动菏泽基地年产值40亿元（来源：2021年菏泽日报）。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一体化总成成本更低体积更小效率更高（来源：2021年菏泽日报）。碳化硅控制器提升效率降低能耗（来源：2024年澎湃新闻）。规模化生产降单位成本（来源：2021年菏泽日报）。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2024年精进电动产值同比增长21%（来源：2025年今日头条）。2024年康沃控股利润同比增长21%（来源：2025年今日头条）。基地年产值40亿元（来源：2021年菏泽日报）。</w:t>
      </w:r>
    </w:p>
    <w:p>
      <w:pPr>
        <w:spacing w:lineRule="exact" w:line="600" w:before="0" w:after="0"/>
        <w:ind w:firstLine="420"/>
        <w:jc w:val="both"/>
      </w:pPr>
      <w:r>
        <w:rPr>
          <w:rFonts w:ascii="仿宋_GB2312" w:hAnsi="仿宋_GB2312" w:eastAsia="仿宋_GB2312"/>
          <w:b w:val="0"/>
          <w:color w:val="000000"/>
          <w:sz w:val="32"/>
        </w:rPr>
        <w:t>据公开数据，康沃利润增速为21%（来源：2024年）。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入强度、成本要素、盈利水平」展开系统梳理，其中「精进电动投资5亿元三合一电驱动总成攻关（来源：2024年澎湃新闻）」与「投资3.5亿元碳化硅电机控制器项目（来源：2025年今日头条）」等数据点清晰刻画了该维度的现实基础；精进电动投资5亿元三合一电驱动总成攻关（来源：2024年澎湃新闻）；投资3.5亿元碳化硅电机控制器项目（来源：2025年今日头条）；精进电动菏泽基地年产值40亿元（来源：2021年菏泽日报）；碳化硅控制器提升效率降低能耗（来源：2024年澎湃新闻）。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风险挑战」展开系统梳理，其中「芯片与原材料供应波动（来源：2025年行业分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新能源汽车与智能部件需求增长（来源：2025年今日头条）。产品进入全球头部车企供应链（来源：2025年今日头条）。甲醇新能源动力总成拓展交通装备（来源：2025年今日头条）。</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电驱动与智能部件技术壁垒高（来源：2024年搜狐）。需持续突破碳化硅控制器难题（来源：2024年澎湃新闻）。国际竞争对手技术领先（来源：2024年澎湃新闻）。</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补贴退坡影响需求（来源：2025年行业分析）。芯片与原材料供应波动（来源：2025年行业分析）。客户集中风险（来源：2025年行业分析）。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风险挑战」展开系统梳理，其中「芯片与原材料供应波动（来源：2025年行业分析）」等数据点清晰刻画了该维度的现实基础；芯片与原材料供应波动（来源：2025年行业分析）。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推动汽车关键零部件冲刺百亿级（来源：2025年今日头条）」与「实施技改新品研发创新升级（来源：2025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实施链长制精细调度龙头企业（来源：2025年今日头条）。以精进电动康沃控股为链主延链补链（来源：2025年今日头条）。政策+服务双轮驱动护航（来源：2025年今日头条）。</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推动汽车关键零部件冲刺百亿级（来源：2025年今日头条）。实施技改新品研发创新升级（来源：2025年今日头条）。聚焦电驱动甲醇增程器发电机组（来源：2025年今日头条）。</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精准延链补链强链招引领航企业（来源：2025年今日头条）。依托链主吸引上下游集聚（来源：2025年今日头条）。完善汽车智能核心零部件生态（来源：2025年今日头条）。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推动汽车关键零部件冲刺百亿级（来源：2025年今日头条）」与「实施技改新品研发创新升级（来源：2025年今日头条）」等数据点清晰刻画了该维度的现实基础；推动汽车关键零部件冲刺百亿级（来源：2025年今日头条）；实施技改新品研发创新升级（来源：2025年今日头条）。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精进电动投资5亿元三合一攻关（来源：2024年澎湃新闻）」与「投资3.5亿元碳化硅控制器项目（来源：2025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精进电动投资5亿元三合一攻关（来源：2024年澎湃新闻）。投资3.5亿元碳化硅控制器项目（来源：2025年今日头条）。基地年产值40亿元持续投入（来源：2021年菏泽日报）。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碳化硅控制器与电驱动总成研发资金（来源：2025年今日头条）。二期项目建设产能释放资金（来源：2024年搜狐）。集群百亿级建设资金（来源：2025年今日头条）。</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争取工信部产业基础再造专项资金（来源：2025年今日头条）。政策+服务双轮驱动争取要素（来源：2025年今日头条）。链主带动上下游协同融资（来源：2025年今日头条）。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精进电动投资5亿元三合一攻关（来源：2024年澎湃新闻）」与「投资3.5亿元碳化硅控制器项目（来源：2025年今日头条）」等数据点清晰刻画了该维度的现实基础；精进电动投资5亿元三合一攻关（来源：2024年澎湃新闻）；投资3.5亿元碳化硅控制器项目（来源：2025年今日头条）；基地年产值40亿元持续投入（来源：2021年菏泽日报）；二期项目建设产能释放资金（来源：2024年搜狐）。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汽车智能部件与交通装备配套在菏泽市鲁西新区依托区域产业基础与政策赋能，已形成以量化事实为支撑的发展格局。推动汽车关键零部件产业冲刺百亿级规模（来源：2025年今日头条）；精进电动菏泽基地年产100万支减速器和自动变速器齿轮（来源：2021年菏泽日报）；年产50万台乘用车电机定子分总成（来源：2021年菏泽日报）；康沃控股甲醇新能源增程式动力总成入选省首台套（来源：2025年今日头条）；产品配套大众奔驰克莱斯勒一汽上汽比亚迪吉利中通（来源：2021年搜狐）；康沃控股甲醇新能源分布式电站入选省首台套（来源：2025年今日头条）；精进电动菏泽基地全部达产年产30万台套电驱动动力总成（来源：2021年菏泽日报）；基地年产值40亿元（来源：2021年菏泽日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精进电动科技(菏泽)有限公司是鲁西新区汽车智能核心零部件特色产业集群链主，新能源汽车电驱动系统国内领军企业。公司自主研发「电机+减速箱+电机控制器」一体化总成，拥有专利130余项、国际专利20余项，电驱动系统产品份额连续多年居全国首位、国内市场占有率超1/3，与德国博世、西门子居全球前三位。菏泽基地全部达产将年产50万台乘用车电机定子分总成、100万支减速器齿轮、30万台套电驱动动力总成，年产值40亿元，成为精进电动全球最大生产基地，客户涵盖大众、奔驰、比亚迪、吉利、中通等头部车企，为汽车智能部件与交通装备配套提供核心支撑。</w:t>
      </w:r>
    </w:p>
    <w:p>
      <w:pPr>
        <w:spacing w:lineRule="exact" w:line="600" w:before="0" w:after="0"/>
        <w:ind w:firstLine="420"/>
        <w:jc w:val="both"/>
      </w:pPr>
      <w:r>
        <w:rPr>
          <w:rFonts w:ascii="仿宋_GB2312" w:hAnsi="仿宋_GB2312" w:eastAsia="仿宋_GB2312"/>
          <w:b w:val="0"/>
          <w:color w:val="000000"/>
          <w:sz w:val="32"/>
        </w:rPr>
        <w:t>康沃控股是鲁西新区汽车智能核心零部件特色产业集群链主企业之一，专注于清洁新能源动力系统与交通装备配套。公司自主研发设计的甲醇系列发动机具有燃料适应性广、热效率高、低碳环保等显著优势，其甲醇新能源增程式动力总成、甲醇新能源分布式电站两款产品先后入选山东省首台（套）技术装备及关键核心零部件名单，技术水平行业领先。2024年康沃控股利润同比增长21%，并获省级「一企一技术」奖励资金，是鲁西新区汽车智能部件与交通装备配套的关键动力企业。</w:t>
      </w:r>
    </w:p>
    <w:p>
      <w:pPr>
        <w:spacing w:lineRule="exact" w:line="600" w:before="0" w:after="0"/>
        <w:ind w:firstLine="420"/>
        <w:jc w:val="both"/>
      </w:pPr>
      <w:r>
        <w:rPr>
          <w:rFonts w:ascii="仿宋_GB2312" w:hAnsi="仿宋_GB2312" w:eastAsia="仿宋_GB2312"/>
          <w:b w:val="0"/>
          <w:color w:val="000000"/>
          <w:sz w:val="32"/>
        </w:rPr>
        <w:t>鲁西新区汽车智能核心零部件特色产业集群以精进电动、康沃控股为双链主，2025年入选山东省特色产业集群，聚焦车用电驱动系统、甲醇增程器及发电机组、柴油发动机燃油喷射装置等关键领域，推动汽车关键零部件产业冲刺百亿级规模。集群依托「221」现代产业体系与链长制精细调度，精准实施延链补链强链，招引领航企业，构建从电机、电控到动力总成的完整配套生态，为山东省新能源汽车与交通装备产业提供强有力的智能核心零部件支撑。</w:t>
      </w:r>
    </w:p>
    <w:p>
      <w:pPr>
        <w:spacing w:lineRule="exact" w:line="600" w:before="0" w:after="0"/>
        <w:jc w:val="left"/>
      </w:pPr>
      <w:r>
        <w:rPr>
          <w:rFonts w:ascii="仿宋_GB2312" w:hAnsi="仿宋_GB2312" w:eastAsia="仿宋_GB2312"/>
          <w:b w:val="0"/>
          <w:color w:val="000000"/>
          <w:sz w:val="28"/>
        </w:rPr>
        <w:t>主要数据来源：菏泽日报；澎湃新闻；搜狐财经；今日头条</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