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精密结构件与机械加工行业深度分析报告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滕州精密结构件与机械加工产业是「中国中小机床之都」的制造基石，依托雄厚的铸造、精密加工与钣金配套能力，为机床整机及上下游提供床身、立柱、工作台、主轴箱等基础结构件。威达重工自建大型铸造基地，机床床身、立柱、工作台等基础件采用高强度铸铁、经两次时效处理与自然时效，残余应力低、长期精度稳定性优，铸件除自用外还为国内多家知名机床品牌供应铸件毛坯。滕州拥有400余家机床生产及配套企业，形成涵盖金切机床、锻压机床、工程机械等11大类、1000余个品种的完整产业链，入选全国首批中小企业特色产业集群；滕州国际高端数控机床五轴加工中心项目（含交大智邦数字装备智慧工厂、西班牙伊巴米亚等国际企业入驻）是投资强度最大、国际化水平最高的机床项目，园区内还将生产高精度基础件、钣金等功能部件，补充产业链短板。2024年滕州智能制造产业园产值突破400亿元，数控机床国内市场占有率达35%，精密结构件本地配套率显著提升，但高精度导轨等仍部分依赖外地采购。</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机床及配套企业：400余家（来源：2024年）</w:t>
      </w:r>
    </w:p>
    <w:p>
      <w:pPr>
        <w:spacing w:lineRule="exact" w:line="600" w:before="0" w:after="0"/>
        <w:ind w:firstLine="420"/>
        <w:jc w:val="both"/>
      </w:pPr>
      <w:r>
        <w:rPr>
          <w:rFonts w:ascii="仿宋_GB2312" w:hAnsi="仿宋_GB2312" w:eastAsia="仿宋_GB2312"/>
          <w:b w:val="0"/>
          <w:color w:val="000000"/>
          <w:sz w:val="32"/>
        </w:rPr>
        <w:t>· 产品种类：11大类1000余品种（来源：2024年）</w:t>
      </w:r>
    </w:p>
    <w:p>
      <w:pPr>
        <w:spacing w:lineRule="exact" w:line="600" w:before="0" w:after="0"/>
        <w:ind w:firstLine="420"/>
        <w:jc w:val="both"/>
      </w:pPr>
      <w:r>
        <w:rPr>
          <w:rFonts w:ascii="仿宋_GB2312" w:hAnsi="仿宋_GB2312" w:eastAsia="仿宋_GB2312"/>
          <w:b w:val="0"/>
          <w:color w:val="000000"/>
          <w:sz w:val="32"/>
        </w:rPr>
        <w:t>· 2024智能制造园产值：400亿元（来源：2024年）</w:t>
      </w:r>
    </w:p>
    <w:p>
      <w:pPr>
        <w:spacing w:lineRule="exact" w:line="600" w:before="0" w:after="0"/>
        <w:ind w:firstLine="420"/>
        <w:jc w:val="both"/>
      </w:pPr>
      <w:r>
        <w:rPr>
          <w:rFonts w:ascii="仿宋_GB2312" w:hAnsi="仿宋_GB2312" w:eastAsia="仿宋_GB2312"/>
          <w:b w:val="0"/>
          <w:color w:val="000000"/>
          <w:sz w:val="32"/>
        </w:rPr>
        <w:t>· 数控机床市占率：35%（来源：2024年）</w:t>
      </w:r>
    </w:p>
    <w:p>
      <w:pPr>
        <w:spacing w:lineRule="exact" w:line="600" w:before="0" w:after="0"/>
        <w:ind w:firstLine="420"/>
        <w:jc w:val="both"/>
      </w:pPr>
      <w:r>
        <w:rPr>
          <w:rFonts w:ascii="仿宋_GB2312" w:hAnsi="仿宋_GB2312" w:eastAsia="仿宋_GB2312"/>
          <w:b w:val="0"/>
          <w:color w:val="000000"/>
          <w:sz w:val="32"/>
        </w:rPr>
        <w:t>· 国际五轴项目：投资强度最大（来源：2024年）</w:t>
      </w:r>
    </w:p>
    <w:p>
      <w:pPr>
        <w:spacing w:lineRule="exact" w:line="600" w:before="0" w:after="0"/>
        <w:ind w:firstLine="420"/>
        <w:jc w:val="both"/>
      </w:pPr>
      <w:r>
        <w:rPr>
          <w:rFonts w:ascii="仿宋_GB2312" w:hAnsi="仿宋_GB2312" w:eastAsia="仿宋_GB2312"/>
          <w:b w:val="0"/>
          <w:color w:val="000000"/>
          <w:sz w:val="32"/>
        </w:rPr>
        <w:t>· 威达铸造经验：50余年（来源：2024年）</w:t>
      </w:r>
    </w:p>
    <w:p>
      <w:pPr>
        <w:spacing w:lineRule="exact" w:line="600" w:before="0" w:after="0"/>
        <w:ind w:firstLine="420"/>
        <w:jc w:val="both"/>
      </w:pPr>
      <w:r>
        <w:rPr>
          <w:rFonts w:ascii="仿宋_GB2312" w:hAnsi="仿宋_GB2312" w:eastAsia="仿宋_GB2312"/>
          <w:b w:val="0"/>
          <w:color w:val="000000"/>
          <w:sz w:val="32"/>
        </w:rPr>
        <w:t>· 铸件自供：高强度铸铁两次时效（来源：2024年）</w:t>
      </w:r>
    </w:p>
    <w:p>
      <w:pPr>
        <w:spacing w:lineRule="exact" w:line="600" w:before="0" w:after="0"/>
        <w:ind w:firstLine="420"/>
        <w:jc w:val="both"/>
      </w:pPr>
      <w:r>
        <w:rPr>
          <w:rFonts w:ascii="仿宋_GB2312" w:hAnsi="仿宋_GB2312" w:eastAsia="仿宋_GB2312"/>
          <w:b w:val="0"/>
          <w:color w:val="000000"/>
          <w:sz w:val="32"/>
        </w:rPr>
        <w:t>· 特色产业集群：全国首批（来源：2024年）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滕州400余机床及配套企业形成完整产业链（来源：2024年大众新闻）」与「产品涵盖11大类、1000余个品种（来源：2024年滕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滕州400余机床及配套企业形成完整产业链（来源：2024年大众新闻）。产品涵盖11大类、1000余个品种（来源：2024年滕州新闻）。滕州入选全国首批中小企业特色产业集群（来源：2024年大众新闻）。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滕州列为省工业母机三核之一、纳入1131工程（来源：2024年滕州工信）。编制世界中小机床之都发展规划（来源：2024年滕州工信）。出台机床产业转型升级实施方案与扶持政策（来源：2025年滕州工信）。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滕州铸造与精密加工配套基础雄厚（来源：2024年行业分析）。墨子云谷与大数据中心数字底座（来源：2024年滕州工信）。本地线轨主轴采购运输成本低（来源：2024年大众新闻）。</w:t>
      </w:r>
    </w:p>
    <w:p>
      <w:pPr>
        <w:spacing w:lineRule="exact" w:line="600" w:before="0" w:after="0"/>
        <w:ind w:firstLine="420"/>
        <w:jc w:val="both"/>
      </w:pPr>
      <w:r>
        <w:rPr>
          <w:rFonts w:ascii="仿宋_GB2312" w:hAnsi="仿宋_GB2312" w:eastAsia="仿宋_GB2312"/>
          <w:b w:val="0"/>
          <w:color w:val="000000"/>
          <w:sz w:val="32"/>
        </w:rPr>
        <w:t>据公开数据，2024智能制造园产值为400亿元（来源：2024年）。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滕州400余机床及配套企业形成完整产业链（来源：2024年大众新闻）」与「产品涵盖11大类、1000余个品种（来源：2024年滕州新闻）」等数据点清晰刻画了该维度的现实基础；滕州400余机床及配套企业形成完整产业链（来源：2024年大众新闻）；产品涵盖11大类、1000余个品种（来源：2024年滕州新闻）；出台机床产业转型升级实施方案与扶持政策（来源：2025年滕州工信）；滕州铸造与精密加工配套基础雄厚（来源：2024年行业分析）。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滕州400余机床及配套企业形成完整产业链（来源：2024年大众新闻）」与「产品涵盖11大类、1000余个品种（来源：2024年滕州新闻）」等数据点清晰刻画了该维度的现实基础；滕州400余机床及配套企业形成完整产业链（来源：2024年大众新闻）；产品涵盖11大类、1000余个品种（来源：2024年滕州新闻）；出台机床产业转型升级实施方案与扶持政策（来源：2025年滕州工信）；滕州铸造与精密加工配套基础雄厚（来源：2024年行业分析）；据公开数据，2024智能制造园产值为400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铸造环节、机加工、钣金配套」展开系统梳理，其中「床身立柱工作台采用高强度铸铁两次时效（来源：2024年威达重工）」与「铸件除自用外供应多家知名机床品牌（来源：2024年威达重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铸造环节</w:t>
      </w:r>
    </w:p>
    <w:p>
      <w:pPr>
        <w:spacing w:lineRule="exact" w:line="600" w:before="0" w:after="0"/>
        <w:ind w:firstLine="420"/>
        <w:jc w:val="both"/>
      </w:pPr>
      <w:r>
        <w:rPr>
          <w:rFonts w:ascii="仿宋_GB2312" w:hAnsi="仿宋_GB2312" w:eastAsia="仿宋_GB2312"/>
          <w:b w:val="0"/>
          <w:color w:val="000000"/>
          <w:sz w:val="32"/>
        </w:rPr>
        <w:t>威达自建大型铸造基地、50余年铸造经验（来源：2024年威达重工）。床身立柱工作台采用高强度铸铁两次时效（来源：2024年威达重工）。铸件除自用外供应多家知名机床品牌（来源：2024年威达重工）。</w:t>
      </w:r>
    </w:p>
    <w:p>
      <w:pPr>
        <w:spacing w:lineRule="exact" w:line="600" w:before="120" w:after="120"/>
        <w:ind w:firstLine="420"/>
        <w:jc w:val="left"/>
      </w:pPr>
      <w:r>
        <w:rPr>
          <w:rFonts w:ascii="楷体_GB2312" w:hAnsi="楷体_GB2312" w:eastAsia="楷体_GB2312"/>
          <w:b w:val="0"/>
          <w:color w:val="000000"/>
          <w:sz w:val="32"/>
        </w:rPr>
        <w:t>机加工</w:t>
      </w:r>
    </w:p>
    <w:p>
      <w:pPr>
        <w:spacing w:lineRule="exact" w:line="600" w:before="0" w:after="0"/>
        <w:ind w:firstLine="420"/>
        <w:jc w:val="both"/>
      </w:pPr>
      <w:r>
        <w:rPr>
          <w:rFonts w:ascii="仿宋_GB2312" w:hAnsi="仿宋_GB2312" w:eastAsia="仿宋_GB2312"/>
          <w:b w:val="0"/>
          <w:color w:val="000000"/>
          <w:sz w:val="32"/>
        </w:rPr>
        <w:t>威达精密加工车间自主铸造加工核心部件（来源：2024年威达重工）。整机经激光干涉仪球杆仪48小时切削测试（来源：2024年威达重工）。交大智邦智慧工厂提升精密结构件加工能力（来源：2024年大众新闻）。</w:t>
      </w:r>
    </w:p>
    <w:p>
      <w:pPr>
        <w:spacing w:lineRule="exact" w:line="600" w:before="120" w:after="120"/>
        <w:ind w:firstLine="420"/>
        <w:jc w:val="left"/>
      </w:pPr>
      <w:r>
        <w:rPr>
          <w:rFonts w:ascii="楷体_GB2312" w:hAnsi="楷体_GB2312" w:eastAsia="楷体_GB2312"/>
          <w:b w:val="0"/>
          <w:color w:val="000000"/>
          <w:sz w:val="32"/>
        </w:rPr>
        <w:t>钣金配套</w:t>
      </w:r>
    </w:p>
    <w:p>
      <w:pPr>
        <w:spacing w:lineRule="exact" w:line="600" w:before="0" w:after="0"/>
        <w:ind w:firstLine="420"/>
        <w:jc w:val="both"/>
      </w:pPr>
      <w:r>
        <w:rPr>
          <w:rFonts w:ascii="仿宋_GB2312" w:hAnsi="仿宋_GB2312" w:eastAsia="仿宋_GB2312"/>
          <w:b w:val="0"/>
          <w:color w:val="000000"/>
          <w:sz w:val="32"/>
        </w:rPr>
        <w:t>国际五轴园区生产高精度基础件与钣金功能部件（来源：2024年大众新闻）。钣金与结构件本地配套补充产业链短板（来源：2024年大众新闻）。西班牙伊巴米亚等国际企业带动配套升级（来源：2024年大众新闻）。</w:t>
      </w:r>
    </w:p>
    <w:p>
      <w:pPr>
        <w:spacing w:lineRule="exact" w:line="600" w:before="0" w:after="0"/>
        <w:ind w:firstLine="420"/>
        <w:jc w:val="both"/>
      </w:pPr>
      <w:r>
        <w:rPr>
          <w:rFonts w:ascii="仿宋_GB2312" w:hAnsi="仿宋_GB2312" w:eastAsia="仿宋_GB2312"/>
          <w:b w:val="0"/>
          <w:color w:val="000000"/>
          <w:sz w:val="32"/>
        </w:rPr>
        <w:t>据公开数据，机床及配套企业为400余家（来源：2024年）。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铸造环节、机加工、钣金配套」展开系统梳理，其中「床身立柱工作台采用高强度铸铁两次时效（来源：2024年威达重工）」与「铸件除自用外供应多家知名机床品牌（来源：2024年威达重工）」等数据点清晰刻画了该维度的现实基础；床身立柱工作台采用高强度铸铁两次时效（来源：2024年威达重工）；铸件除自用外供应多家知名机床品牌（来源：2024年威达重工）；整机经激光干涉仪球杆仪48小时切削测试（来源：2024年威达重工）；交大智邦智慧工厂提升精密结构件加工能力（来源：2024年大众新闻）。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铸造环节、机加工、钣金配套」展开系统梳理，其中「床身立柱工作台采用高强度铸铁两次时效（来源：2024年威达重工）」与「铸件除自用外供应多家知名机床品牌（来源：2024年威达重工）」等数据点清晰刻画了该维度的现实基础；床身立柱工作台采用高强度铸铁两次时效（来源：2024年威达重工）；铸件除自用外供应多家知名机床品牌（来源：2024年威达重工）；整机经激光干涉仪球杆仪48小时切削测试（来源：2024年威达重工）；交大智邦智慧工厂提升精密结构件加工能力（来源：2024年大众新闻）；钣金与结构件本地配套补充产业链短板（来源：2024年大众新闻）。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滕州智能制造产业园产值突破400亿元（来源：2024年滕州新闻）」与「滕州年产机床20多万台套（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2024滕州智能制造产业园产值突破400亿元（来源：2024年滕州新闻）。滕州年产机床20多万台套（来源：2024年大众新闻）。数控机床国内市场占有率35%（来源：2024年滕州新闻）。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汽车模具 Aerospace工程机械拉动结构件（来源：2024年行业分析）。高端五轴与重型设备带动精密铸件（来源：2024年大众新闻）。设备更新政策带动机械加工需求（来源：2024年行业分析）。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滕州群山无峰、以中小企业配套为主（来源：2024年大众新闻）。威达从配套到整机转型产值破10亿（来源：2024年大众新闻）。高端结构件仍部分依赖外地采购（来源：2024年大众新闻）。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滕州智能制造产业园产值突破400亿元（来源：2024年滕州新闻）」与「滕州年产机床20多万台套（来源：2024年大众新闻）」等数据点清晰刻画了该维度的现实基础；2024滕州智能制造产业园产值突破400亿元（来源：2024年滕州新闻）；滕州年产机床20多万台套（来源：2024年大众新闻）；数控机床国内市场占有率35%（来源：2024年滕州新闻）；滕州群山无峰、以中小企业配套为主（来源：2024年大众新闻）。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业园区」展开系统梳理，其中「滕州集聚400余机床生产及配套企业（来源：2024年滕州新闻）」与「威达交大智邦伊巴米亚等入驻国际五轴园（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滕州集聚400余机床生产及配套企业（来源：2024年滕州新闻）。威达交大智邦伊巴米亚等入驻国际五轴园（来源：2024年大众新闻）。省级数字经济园区承载配套企业（来源：2024年滕州工信）。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威达重工50年铸造经验、省制造业单项冠军（来源：2024年威达重工）。交大智邦数字装备智慧工厂省重大项目（来源：2024年大众新闻）。西班牙伊巴米亚等国际高端企业入驻（来源：2024年大众新闻）。</w:t>
      </w:r>
    </w:p>
    <w:p>
      <w:pPr>
        <w:spacing w:lineRule="exact" w:line="600" w:before="120" w:after="120"/>
        <w:ind w:firstLine="420"/>
        <w:jc w:val="left"/>
      </w:pPr>
      <w:r>
        <w:rPr>
          <w:rFonts w:ascii="楷体_GB2312" w:hAnsi="楷体_GB2312" w:eastAsia="楷体_GB2312"/>
          <w:b w:val="0"/>
          <w:color w:val="000000"/>
          <w:sz w:val="32"/>
        </w:rPr>
        <w:t>专业园区</w:t>
      </w:r>
    </w:p>
    <w:p>
      <w:pPr>
        <w:spacing w:lineRule="exact" w:line="600" w:before="0" w:after="0"/>
        <w:ind w:firstLine="420"/>
        <w:jc w:val="both"/>
      </w:pPr>
      <w:r>
        <w:rPr>
          <w:rFonts w:ascii="仿宋_GB2312" w:hAnsi="仿宋_GB2312" w:eastAsia="仿宋_GB2312"/>
          <w:b w:val="0"/>
          <w:color w:val="000000"/>
          <w:sz w:val="32"/>
        </w:rPr>
        <w:t>滕州国际高端数控机床五轴加工中心项目（来源：2024年大众新闻）。滕州智能制造产业园2024产值破400亿（来源：2024年滕州新闻）。墨子云谷与大数据中心载体支撑（来源：2024年滕州工信）。</w:t>
      </w:r>
    </w:p>
    <w:p>
      <w:pPr>
        <w:spacing w:lineRule="exact" w:line="600" w:before="0" w:after="0"/>
        <w:ind w:firstLine="420"/>
        <w:jc w:val="both"/>
      </w:pPr>
      <w:r>
        <w:rPr>
          <w:rFonts w:ascii="仿宋_GB2312" w:hAnsi="仿宋_GB2312" w:eastAsia="仿宋_GB2312"/>
          <w:b w:val="0"/>
          <w:color w:val="000000"/>
          <w:sz w:val="32"/>
        </w:rPr>
        <w:t>据公开数据，机床及配套企业为400余家（来源：2024年）。</w:t>
      </w:r>
    </w:p>
    <w:p>
      <w:pPr>
        <w:spacing w:lineRule="exact" w:line="600" w:before="0" w:after="0"/>
        <w:ind w:firstLine="420"/>
        <w:jc w:val="both"/>
      </w:pPr>
      <w:r>
        <w:rPr>
          <w:rFonts w:ascii="仿宋_GB2312" w:hAnsi="仿宋_GB2312" w:eastAsia="仿宋_GB2312"/>
          <w:b w:val="0"/>
          <w:color w:val="000000"/>
          <w:sz w:val="32"/>
        </w:rPr>
        <w:t>据公开数据，特色产业集群为全国首批（来源：2024年）。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业园区」展开系统梳理，其中「滕州集聚400余机床生产及配套企业（来源：2024年滕州新闻）」与「威达交大智邦伊巴米亚等入驻国际五轴园（来源：2024年大众新闻）」等数据点清晰刻画了该维度的现实基础；滕州集聚400余机床生产及配套企业（来源：2024年滕州新闻）；威达交大智邦伊巴米亚等入驻国际五轴园（来源：2024年大众新闻）；省级数字经济园区承载配套企业（来源：2024年滕州工信）；威达重工50年铸造经验、省制造业单项冠军（来源：2024年威达重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绿色制造」展开系统梳理，其中「威达中空丝杠水冷与轴承环套冷却控温升（来源：2024年威达重工）」与「交大智邦数字装备提升结构件智能化（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高强度铸铁两次时效降低残余应力（来源：2024年威达重工）。威达中空丝杠水冷与轴承环套冷却控温升（来源：2024年威达重工）。机床产业大脑推动精密加工数智化（来源：2024年滕州工信）。</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威达床身双丝杠同步驱动提高刚性（来源：2024年威达重工）。激光干涉仪球杆仪保障加工精度（来源：2024年威达重工）。交大智邦数字装备提升结构件智能化（来源：2024年大众新闻）。</w:t>
      </w:r>
    </w:p>
    <w:p>
      <w:pPr>
        <w:spacing w:lineRule="exact" w:line="600" w:before="120" w:after="120"/>
        <w:ind w:firstLine="420"/>
        <w:jc w:val="left"/>
      </w:pPr>
      <w:r>
        <w:rPr>
          <w:rFonts w:ascii="楷体_GB2312" w:hAnsi="楷体_GB2312" w:eastAsia="楷体_GB2312"/>
          <w:b w:val="0"/>
          <w:color w:val="000000"/>
          <w:sz w:val="32"/>
        </w:rPr>
        <w:t>绿色制造</w:t>
      </w:r>
    </w:p>
    <w:p>
      <w:pPr>
        <w:spacing w:lineRule="exact" w:line="600" w:before="0" w:after="0"/>
        <w:ind w:firstLine="420"/>
        <w:jc w:val="both"/>
      </w:pPr>
      <w:r>
        <w:rPr>
          <w:rFonts w:ascii="仿宋_GB2312" w:hAnsi="仿宋_GB2312" w:eastAsia="仿宋_GB2312"/>
          <w:b w:val="0"/>
          <w:color w:val="000000"/>
          <w:sz w:val="32"/>
        </w:rPr>
        <w:t>威达铸件高精度稳定性优于组装厂（来源：2024年威达重工）。精密加工向网络化智能化发展（来源：2024年滕州工信）。绿色铸造与节能工艺应用（来源：2024年行业分析）。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绿色制造」展开系统梳理，其中「威达中空丝杠水冷与轴承环套冷却控温升（来源：2024年威达重工）」与「交大智邦数字装备提升结构件智能化（来源：2024年大众新闻）」等数据点清晰刻画了该维度的现实基础；威达中空丝杠水冷与轴承环套冷却控温升（来源：2024年威达重工）；交大智邦数字装备提升结构件智能化（来源：2024年大众新闻）。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滕州国际高端数控机床五轴项目为投资强度最大（来源：2024年大众新闻）」与「交大智邦智慧工厂省重大项目建设（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滕州国际高端数控机床五轴项目为投资强度最大（来源：2024年大众新闻）。威达建大型铸造基地与精密加工车间（来源：2024年威达重工）。交大智邦智慧工厂省重大项目建设（来源：2024年大众新闻）。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高端铸件与精密加工设备投入占比高（来源：2024年行业分析）。高精度导轨外地采购增加运输成本（来源：2024年大众新闻）。精密制造能耗与人工成本上升（来源：2024年行业分析）。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威达产值预计突破10亿元（来源：2024年大众新闻）。高端结构件毛利优于普通铸件（来源：2024年行业分析）。园区配套协同降低综合成本（来源：2024年大众新闻）。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滕州国际高端数控机床五轴项目为投资强度最大（来源：2024年大众新闻）」与「交大智邦智慧工厂省重大项目建设（来源：2024年大众新闻）」等数据点清晰刻画了该维度的现实基础；滕州国际高端数控机床五轴项目为投资强度最大（来源：2024年大众新闻）；交大智邦智慧工厂省重大项目建设（来源：2024年大众新闻）；精密制造能耗与人工成本上升（来源：2024年行业分析）；威达产值预计突破10亿元（来源：2024年大众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配套风险」展开系统梳理，其中「五轴机床国产化率升至59.5%拉动结构件（来源：2025年腾讯新闻）」与「高精度导轨本地配套少需外地采购（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五轴机床国产化率升至59.5%拉动结构件（来源：2025年腾讯新闻）。重型风电 Aerospace带动大型结构件（来源：2024年大众新闻）。设备更新与新能源装备需求增长（来源：2024年行业分析）。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高精度导轨本地配套少需外地采购（来源：2024年大众新闻）。高端铸造工艺稳定性待提升（来源：2024年行业分析）。精密加工良率与一致性待提升（来源：2024年行业分析）。</w:t>
      </w:r>
    </w:p>
    <w:p>
      <w:pPr>
        <w:spacing w:lineRule="exact" w:line="600" w:before="120" w:after="120"/>
        <w:ind w:firstLine="420"/>
        <w:jc w:val="left"/>
      </w:pPr>
      <w:r>
        <w:rPr>
          <w:rFonts w:ascii="楷体_GB2312" w:hAnsi="楷体_GB2312" w:eastAsia="楷体_GB2312"/>
          <w:b w:val="0"/>
          <w:color w:val="000000"/>
          <w:sz w:val="32"/>
        </w:rPr>
        <w:t>配套风险</w:t>
      </w:r>
    </w:p>
    <w:p>
      <w:pPr>
        <w:spacing w:lineRule="exact" w:line="600" w:before="0" w:after="0"/>
        <w:ind w:firstLine="420"/>
        <w:jc w:val="both"/>
      </w:pPr>
      <w:r>
        <w:rPr>
          <w:rFonts w:ascii="仿宋_GB2312" w:hAnsi="仿宋_GB2312" w:eastAsia="仿宋_GB2312"/>
          <w:b w:val="0"/>
          <w:color w:val="000000"/>
          <w:sz w:val="32"/>
        </w:rPr>
        <w:t>产业链集而无序、协同不足（来源：2024年大众新闻）。中低端结构件同质化价格内卷（来源：2024年行业分析）。高端人才招引难流失率高（来源：2024年大众新闻）。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配套风险」展开系统梳理，其中「五轴机床国产化率升至59.5%拉动结构件（来源：2025年腾讯新闻）」与「高精度导轨本地配套少需外地采购（来源：2024年大众新闻）」等数据点清晰刻画了该维度的现实基础；五轴机床国产化率升至59.5%拉动结构件（来源：2025年腾讯新闻）；高精度导轨本地配套少需外地采购（来源：2024年大众新闻）；高端铸造工艺稳定性待提升（来源：2024年行业分析）；精密加工良率与一致性待提升（来源：2024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培育工程、升级路径」展开系统梳理，其中「滕州实施强工兴产项目突破攻坚行动（来源：2024年滕州政府）」与「出台机床产业高质量发展专项扶持政策（来源：2025年滕州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滕州实施强工兴产项目突破攻坚行动（来源：2024年滕州政府）。出台机床产业高质量发展专项扶持政策（来源：2025年滕州工信）。一企一策帮促规上工业企业（来源：2024年滕州工信）。</w:t>
      </w:r>
    </w:p>
    <w:p>
      <w:pPr>
        <w:spacing w:lineRule="exact" w:line="600" w:before="120" w:after="120"/>
        <w:ind w:firstLine="420"/>
        <w:jc w:val="left"/>
      </w:pPr>
      <w:r>
        <w:rPr>
          <w:rFonts w:ascii="楷体_GB2312" w:hAnsi="楷体_GB2312" w:eastAsia="楷体_GB2312"/>
          <w:b w:val="0"/>
          <w:color w:val="000000"/>
          <w:sz w:val="32"/>
        </w:rPr>
        <w:t>培育工程</w:t>
      </w:r>
    </w:p>
    <w:p>
      <w:pPr>
        <w:spacing w:lineRule="exact" w:line="600" w:before="0" w:after="0"/>
        <w:ind w:firstLine="420"/>
        <w:jc w:val="both"/>
      </w:pPr>
      <w:r>
        <w:rPr>
          <w:rFonts w:ascii="仿宋_GB2312" w:hAnsi="仿宋_GB2312" w:eastAsia="仿宋_GB2312"/>
          <w:b w:val="0"/>
          <w:color w:val="000000"/>
          <w:sz w:val="32"/>
        </w:rPr>
        <w:t>工业母机+百行万企产需对接活动（来源：2024年滕州工信）。推动23家企业登陆省专精特新专板（来源：2024年滕州工信）。举办滕州机床产业上海推介会（来源：2024年滕州工信）。</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推动由中小机床之都向世界中小机床之都迈进（来源：2024年滕州工信）。依托产业大脑提升精密加工智能化（来源：2024年滕州工信）。深化产学研协同攻关核心工艺（来源：2024年滕州工信）。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培育工程、升级路径」展开系统梳理，其中「滕州实施强工兴产项目突破攻坚行动（来源：2024年滕州政府）」与「出台机床产业高质量发展专项扶持政策（来源：2025年滕州工信）」等数据点清晰刻画了该维度的现实基础；滕州实施强工兴产项目突破攻坚行动（来源：2024年滕州政府）；出台机床产业高质量发展专项扶持政策（来源：2025年滕州工信）；工业母机+百行万企产需对接活动（来源：2024年滕州工信）；推动23家企业登陆省专精特新专板（来源：2024年滕州工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资本支持」展开系统梳理，其中「滕州组织银企对接15场、意向1.2亿（来源：2024年滕州工信）」与「获批授信额度3.7亿元（来源：2024年滕州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滕州组织银企对接15场、意向1.2亿（来源：2024年滕州工信）。获批授信额度3.7亿元（来源：2024年滕州工信）。23家企业登陆省专精特新专板融资（来源：2024年滕州工信）。</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大型铸造与五轴产线投资强度大（来源：2024年大众新闻）。威达精密加工产线持续投入（来源：2024年威达重工）。结构件研发与进口替代投入高（来源：2024年行业分析）。</w:t>
      </w:r>
    </w:p>
    <w:p>
      <w:pPr>
        <w:spacing w:lineRule="exact" w:line="600" w:before="120" w:after="120"/>
        <w:ind w:firstLine="420"/>
        <w:jc w:val="left"/>
      </w:pPr>
      <w:r>
        <w:rPr>
          <w:rFonts w:ascii="楷体_GB2312" w:hAnsi="楷体_GB2312" w:eastAsia="楷体_GB2312"/>
          <w:b w:val="0"/>
          <w:color w:val="000000"/>
          <w:sz w:val="32"/>
        </w:rPr>
        <w:t>资本支持</w:t>
      </w:r>
    </w:p>
    <w:p>
      <w:pPr>
        <w:spacing w:lineRule="exact" w:line="600" w:before="0" w:after="0"/>
        <w:ind w:firstLine="420"/>
        <w:jc w:val="both"/>
      </w:pPr>
      <w:r>
        <w:rPr>
          <w:rFonts w:ascii="仿宋_GB2312" w:hAnsi="仿宋_GB2312" w:eastAsia="仿宋_GB2312"/>
          <w:b w:val="0"/>
          <w:color w:val="000000"/>
          <w:sz w:val="32"/>
        </w:rPr>
        <w:t>浙商银行等点对点融资对接（来源：2024年滕州工信）。先进制造业加计抵减等惠企政策（来源：2024年滕州工信）。政府基金与专板支持配套企业（来源：2024年滕州工信）。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资本支持」展开系统梳理，其中「滕州组织银企对接15场、意向1.2亿（来源：2024年滕州工信）」与「获批授信额度3.7亿元（来源：2024年滕州工信）」等数据点清晰刻画了该维度的现实基础；滕州组织银企对接15场、意向1.2亿（来源：2024年滕州工信）；获批授信额度3.7亿元（来源：2024年滕州工信）；23家企业登陆省专精特新专板融资（来源：2024年滕州工信）；政府基金与专板支持配套企业（来源：2024年滕州工信）。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精密结构件与机械加工在枣庄市滕州市依托区域产业基础与政策赋能，已形成以量化事实为支撑的发展格局。滕州400余机床及配套企业形成完整产业链（来源：2024年大众新闻）；产品涵盖11大类、1000余个品种（来源：2024年滕州新闻）；出台机床产业转型升级实施方案与扶持政策（来源：2025年滕州工信）；滕州铸造与精密加工配套基础雄厚（来源：2024年行业分析）；床身立柱工作台采用高强度铸铁两次时效（来源：2024年威达重工）；铸件除自用外供应多家知名机床品牌（来源：2024年威达重工）；整机经激光干涉仪球杆仪48小时切削测试（来源：2024年威达重工）；交大智邦智慧工厂提升精密结构件加工能力（来源：2024年大众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威达重工是滕州精密结构件与机械加工的代表企业，拥有超过50年的铸造经验，自建大型铸造基地与精密加工车间，机床床身、立柱、工作台等基础件采用高强度铸铁，经两次时效处理与自然时效，残余应力低、长期精度稳定性优于一般组装厂。企业铸件除自用外，还为国内多家知名机床品牌供应铸件毛坯，在行业内拥有良好口碑；威达从早年只做钻铣床配件，到如今能生产龙门加工中心、数控镗铣床，连续三年荣获国家机床行业最高奖「春燕奖」，今年产值预计突破10亿元，是滕州「从配套到整机」转型的典范。</w:t>
      </w:r>
    </w:p>
    <w:p>
      <w:pPr>
        <w:spacing w:lineRule="exact" w:line="600" w:before="0" w:after="0"/>
        <w:ind w:firstLine="420"/>
        <w:jc w:val="both"/>
      </w:pPr>
      <w:r>
        <w:rPr>
          <w:rFonts w:ascii="仿宋_GB2312" w:hAnsi="仿宋_GB2312" w:eastAsia="仿宋_GB2312"/>
          <w:b w:val="0"/>
          <w:color w:val="000000"/>
          <w:sz w:val="32"/>
        </w:rPr>
        <w:t>交大智邦数字装备智慧工厂项目入驻滕州国际高端数控机床五轴加工中心园区，与威达重工、西班牙伊巴米亚等国际高端机床企业共同组成「一园两区」格局，实现资本链、创新链、市场链、配套链「四链融合」。园区内将同步生产高精度基础件、钣金等功能部件，供给交大智邦和西班牙伊巴米亚等企业，在产业链上做补充，有力促进「中国中小机床之都」向「世界中小机床之都」蝶变跃升，是滕州精密结构件高端化、国际化的重要载体。</w:t>
      </w:r>
    </w:p>
    <w:p>
      <w:pPr>
        <w:spacing w:lineRule="exact" w:line="600" w:before="0" w:after="0"/>
        <w:ind w:firstLine="420"/>
        <w:jc w:val="both"/>
      </w:pPr>
      <w:r>
        <w:rPr>
          <w:rFonts w:ascii="仿宋_GB2312" w:hAnsi="仿宋_GB2312" w:eastAsia="仿宋_GB2312"/>
          <w:b w:val="0"/>
          <w:color w:val="000000"/>
          <w:sz w:val="32"/>
        </w:rPr>
        <w:t>滕州精密结构件与机械加工产业以本地雄厚的铸造与机加工配套为根基，400余家机床生产及配套企业形成涵盖金切机床、锻压机床、工程机械等11大类、1000余个品种的完整产业链，入选全国首批中小企业特色产业集群。2024年滕州智能制造产业园产值突破400亿元，数控机床国内市场占有率达35%；依托墨子云谷与机床产业大脑，110家机床企业上云用数赋智，推动精密结构件加工向高端化、网络化、智能化发展，但高精度导轨等仍部分依赖大连等地采购，本地配套协同仍有提升空间。</w:t>
      </w:r>
    </w:p>
    <w:p>
      <w:pPr>
        <w:spacing w:lineRule="exact" w:line="600" w:before="0" w:after="0"/>
        <w:jc w:val="left"/>
      </w:pPr>
      <w:r>
        <w:rPr>
          <w:rFonts w:ascii="仿宋_GB2312" w:hAnsi="仿宋_GB2312" w:eastAsia="仿宋_GB2312"/>
          <w:b w:val="0"/>
          <w:color w:val="000000"/>
          <w:sz w:val="28"/>
        </w:rPr>
        <w:t>主要数据来源：大众新闻山东机床报道(2024)；滕州新闻网机床产业报道(2024)；威达重工官网(2024)；滕州市工信局政协提案答复(2025)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