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铸造原材料与辅料行业深度分析报告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潍坊市坊子区铸造原材料与辅料产业是绿色铸造集群的重要基础保障环节，围绕铸造用原砂、覆膜砂、再生砂、粘结剂、涂料及固废循环利用形成特色体系。2025年5月，位于坊子区国投绿色低碳产业园的潍坊市铸造固废资源循环利用产业基地项目正式建成投产，由柳晶科技投资建设，总投资3亿元，可年处理60万吨铸造废弃物，预计年销售额4.5亿元，补齐全市铸造产业链循环经济闭环。该项目依托一站式资源化技术，将铸造废砂、废渣、废灰全部变废为宝，柳晶科技的铸造废旧砂再生循环利用技术、除尘灰综合利用技术均通过国内权威机构和专家鉴定、达国内领先水平。坊子区依托该基地加快固废资源循环利用，推动铸造原材料本地循环供应，降低原砂外购依赖与成本，支撑全区76家铸造企业绿色转型，使坊子区规模以上铸造企业产值突破90亿元、铸造产业由黑向绿智变。</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固废基地总投资：3亿元（来源：2025年）</w:t>
      </w:r>
    </w:p>
    <w:p>
      <w:pPr>
        <w:spacing w:lineRule="exact" w:line="600" w:before="0" w:after="0"/>
        <w:ind w:firstLine="420"/>
        <w:jc w:val="both"/>
      </w:pPr>
      <w:r>
        <w:rPr>
          <w:rFonts w:ascii="仿宋_GB2312" w:hAnsi="仿宋_GB2312" w:eastAsia="仿宋_GB2312"/>
          <w:b w:val="0"/>
          <w:color w:val="000000"/>
          <w:sz w:val="32"/>
        </w:rPr>
        <w:t>· 年处理废弃物：60万吨（来源：2025年）</w:t>
      </w:r>
    </w:p>
    <w:p>
      <w:pPr>
        <w:spacing w:lineRule="exact" w:line="600" w:before="0" w:after="0"/>
        <w:ind w:firstLine="420"/>
        <w:jc w:val="both"/>
      </w:pPr>
      <w:r>
        <w:rPr>
          <w:rFonts w:ascii="仿宋_GB2312" w:hAnsi="仿宋_GB2312" w:eastAsia="仿宋_GB2312"/>
          <w:b w:val="0"/>
          <w:color w:val="000000"/>
          <w:sz w:val="32"/>
        </w:rPr>
        <w:t>· 预计年销售额：4.5亿元（来源：2025年）</w:t>
      </w:r>
    </w:p>
    <w:p>
      <w:pPr>
        <w:spacing w:lineRule="exact" w:line="600" w:before="0" w:after="0"/>
        <w:ind w:firstLine="420"/>
        <w:jc w:val="both"/>
      </w:pPr>
      <w:r>
        <w:rPr>
          <w:rFonts w:ascii="仿宋_GB2312" w:hAnsi="仿宋_GB2312" w:eastAsia="仿宋_GB2312"/>
          <w:b w:val="0"/>
          <w:color w:val="000000"/>
          <w:sz w:val="32"/>
        </w:rPr>
        <w:t>· 铸造企业数量：76家（来源：2025年）</w:t>
      </w:r>
    </w:p>
    <w:p>
      <w:pPr>
        <w:spacing w:lineRule="exact" w:line="600" w:before="0" w:after="0"/>
        <w:ind w:firstLine="420"/>
        <w:jc w:val="both"/>
      </w:pPr>
      <w:r>
        <w:rPr>
          <w:rFonts w:ascii="仿宋_GB2312" w:hAnsi="仿宋_GB2312" w:eastAsia="仿宋_GB2312"/>
          <w:b w:val="0"/>
          <w:color w:val="000000"/>
          <w:sz w:val="32"/>
        </w:rPr>
        <w:t>· 规上铸造产值：突破90亿元（来源：2025年）</w:t>
      </w:r>
    </w:p>
    <w:p>
      <w:pPr>
        <w:spacing w:lineRule="exact" w:line="600" w:before="0" w:after="0"/>
        <w:ind w:firstLine="420"/>
        <w:jc w:val="both"/>
      </w:pPr>
      <w:r>
        <w:rPr>
          <w:rFonts w:ascii="仿宋_GB2312" w:hAnsi="仿宋_GB2312" w:eastAsia="仿宋_GB2312"/>
          <w:b w:val="0"/>
          <w:color w:val="000000"/>
          <w:sz w:val="32"/>
        </w:rPr>
        <w:t>· 自动造型流水线：132条（来源：2025年）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柳晶科技固废基地总投资3亿元（来源：2025年坊子区报道）」与「坊子制定37项高于国标行业规范（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坊子铸造固废基地2025年5月投产（来源：2025年坊子区报道）。柳晶科技固废基地总投资3亿元（来源：2025年坊子区报道）。坊子铸造原材料依托本地循环（来源：2025年坊子区报道）。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坊子制定37项高于国标行业规范（来源：2025年坊子区报道）。坊子出台铸造转型升级实施意见（来源：2025年坊子区报道）。坊子建绿色低碳产业园载体（来源：2025年坊子区报道）。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坊子76家铸造企业原料需求大（来源：2025年坊子区报道）。坊子132条自动造型线用砂量大（来源：2025年坊子区报道）。坊子国投绿色低碳产业园承载（来源：2025年坊子区报道）。</w:t>
      </w:r>
    </w:p>
    <w:p>
      <w:pPr>
        <w:spacing w:lineRule="exact" w:line="600" w:before="0" w:after="0"/>
        <w:ind w:firstLine="420"/>
        <w:jc w:val="both"/>
      </w:pPr>
      <w:r>
        <w:rPr>
          <w:rFonts w:ascii="仿宋_GB2312" w:hAnsi="仿宋_GB2312" w:eastAsia="仿宋_GB2312"/>
          <w:b w:val="0"/>
          <w:color w:val="000000"/>
          <w:sz w:val="32"/>
        </w:rPr>
        <w:t>据公开数据，固废基地总投资为3亿元（来源：2025年）。</w:t>
      </w:r>
    </w:p>
    <w:p>
      <w:pPr>
        <w:spacing w:lineRule="exact" w:line="600" w:before="0" w:after="0"/>
        <w:ind w:firstLine="420"/>
        <w:jc w:val="both"/>
      </w:pPr>
      <w:r>
        <w:rPr>
          <w:rFonts w:ascii="仿宋_GB2312" w:hAnsi="仿宋_GB2312" w:eastAsia="仿宋_GB2312"/>
          <w:b w:val="0"/>
          <w:color w:val="000000"/>
          <w:sz w:val="32"/>
        </w:rPr>
        <w:t>据公开数据，规上铸造产值为突破90亿元（来源：2025年）。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柳晶科技固废基地总投资3亿元（来源：2025年坊子区报道）」与「坊子制定37项高于国标行业规范（来源：2025年坊子区报道）」等数据点清晰刻画了该维度的现实基础；柳晶科技固废基地总投资3亿元（来源：2025年坊子区报道）；坊子制定37项高于国标行业规范（来源：2025年坊子区报道）；坊子出台铸造转型升级实施意见（来源：2025年坊子区报道）；坊子76家铸造企业原料需求大（来源：2025年坊子区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柳晶科技固废基地总投资3亿元（来源：2025年坊子区报道）」与「坊子制定37项高于国标行业规范（来源：2025年坊子区报道）」等数据点清晰刻画了该维度的现实基础；柳晶科技固废基地总投资3亿元（来源：2025年坊子区报道）；坊子制定37项高于国标行业规范（来源：2025年坊子区报道）；坊子出台铸造转型升级实施意见（来源：2025年坊子区报道）；坊子76家铸造企业原料需求大（来源：2025年坊子区报道）；据公开数据，固废基地总投资为3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坊子铸造用粘结剂涂料本地配套（来源：2025年坊子区报道）」与「柳晶年处理60万吨铸造废弃物（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坊子原砂依托固废再生本地保障（来源：2025年坊子区报道）。柳晶再生砂覆膜砂产线联动（来源：2025年坊子区报道）。坊子铸造用粘结剂涂料本地配套（来源：2025年坊子区报道）。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柳晶年处理60万吨铸造废弃物（来源：2025年坊子区报道）。坊子新上132条自动造型流水线（来源：2025年坊子区报道）。坊子新上污染治理设备500余套（来源：2025年坊子区报道）。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再生砂回供本地76家铸造企业（来源：2025年坊子区报道）。覆膜砂用于高端自动造型线（来源：2025年坊子区报道）。粘结剂涂料用于绿色铸造工艺（来源：2025年坊子区报道）。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坊子铸造用粘结剂涂料本地配套（来源：2025年坊子区报道）」与「柳晶年处理60万吨铸造废弃物（来源：2025年坊子区报道）」等数据点清晰刻画了该维度的现实基础；坊子铸造用粘结剂涂料本地配套（来源：2025年坊子区报道）；柳晶年处理60万吨铸造废弃物（来源：2025年坊子区报道）；坊子新上污染治理设备500余套（来源：2025年坊子区报道）；再生砂回供本地76家铸造企业（来源：2025年坊子区报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坊子铸造用粘结剂涂料本地配套（来源：2025年坊子区报道）」与「柳晶年处理60万吨铸造废弃物（来源：2025年坊子区报道）」等数据点清晰刻画了该维度的现实基础；坊子铸造用粘结剂涂料本地配套（来源：2025年坊子区报道）；柳晶年处理60万吨铸造废弃物（来源：2025年坊子区报道）；坊子新上污染治理设备500余套（来源：2025年坊子区报道）；再生砂回供本地76家铸造企业（来源：2025年坊子区报道）；综合研判：本维度各项真实数据点相互印证，本维度围绕「上游原材料、中游制造、下游应用」展开系统梳理，其中「坊子铸造用粘结剂涂料本地配套（来源：2025年坊子区报道）」与「柳晶年处理60万吨铸造废弃物（来源：2025年坊子区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柳晶固废基地年处理60万吨（来源：2025年坊子区报道）」与「坊子原材料本地配套降外购（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柳晶固废基地年处理60万吨（来源：2025年坊子区报道）。坊子再生砂本地循环供给强（来源：2025年坊子区报道）。坊子原材料本地配套降外购（来源：2025年坊子区报道）。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坊子76家铸造企业年用砂量大（来源：2025年坊子区报道）。132条造型线拉动覆膜砂需求（来源：2025年坊子区报道）。绿色铸造推高环保辅料需求（来源：2025年坊子区报道）。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柳晶固废技术国内领先（来源：2025年坊子区报道）。国内铸造固废循环竞争激烈（来源：2025年行业研究）。坊子本地循环形成成本壁垒（来源：2025年坊子区报道）。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柳晶固废基地年处理60万吨（来源：2025年坊子区报道）」与「坊子原材料本地配套降外购（来源：2025年坊子区报道）」等数据点清晰刻画了该维度的现实基础；柳晶固废基地年处理60万吨（来源：2025年坊子区报道）；坊子原材料本地配套降外购（来源：2025年坊子区报道）；坊子76家铸造企业年用砂量大（来源：2025年坊子区报道）。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柳晶固废基地年处理60万吨（来源：2025年坊子区报道）」与「坊子原材料本地配套降外购（来源：2025年坊子区报道）」等数据点清晰刻画了该维度的现实基础；柳晶固废基地年处理60万吨（来源：2025年坊子区报道）；坊子原材料本地配套降外购（来源：2025年坊子区报道）；坊子76家铸造企业年用砂量大（来源：2025年坊子区报道）；综合研判：本维度各项真实数据点相互印证，本维度围绕「供给能力、市场需求、竞争格局」展开系统梳理，其中「柳晶固废基地年处理60万吨（来源：2025年坊子区报道）」与「坊子原材料本地配套降外购（来源：2025年坊子区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坊子76家铸造企业协同用料（来源：2025年坊子区报道）」与「坊子铸造原材料配套骨干企业（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柳晶科技为固废循环链主（来源：2025年坊子区报道）。坊子76家铸造企业协同用料（来源：2025年坊子区报道）。坊子原材料辅料企业集聚（来源：2025年坊子区报道）。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柳晶科技固废循环龙头（来源：2025年坊子区报道）。坊子国投绿色低碳产业园运营（来源：2025年坊子区报道）。坊子铸造原材料配套骨干企业（来源：2025年坊子区报道）。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柳晶技术达国内领先水平（来源：2025年坊子区报道）。坊子培育原材料专精特新企业（来源：2026年坊子区政府）。坊子构建原材料循环产业链（来源：2025年坊子区报道）。</w:t>
      </w:r>
    </w:p>
    <w:p>
      <w:pPr>
        <w:spacing w:lineRule="exact" w:line="600" w:before="0" w:after="0"/>
        <w:ind w:firstLine="420"/>
        <w:jc w:val="both"/>
      </w:pPr>
      <w:r>
        <w:rPr>
          <w:rFonts w:ascii="仿宋_GB2312" w:hAnsi="仿宋_GB2312" w:eastAsia="仿宋_GB2312"/>
          <w:b w:val="0"/>
          <w:color w:val="000000"/>
          <w:sz w:val="32"/>
        </w:rPr>
        <w:t>据公开数据，铸造企业数量为76家（来源：2025年）。</w:t>
      </w:r>
    </w:p>
    <w:p>
      <w:pPr>
        <w:spacing w:lineRule="exact" w:line="600" w:before="0" w:after="0"/>
        <w:ind w:firstLine="420"/>
        <w:jc w:val="both"/>
      </w:pPr>
      <w:r>
        <w:rPr>
          <w:rFonts w:ascii="仿宋_GB2312" w:hAnsi="仿宋_GB2312" w:eastAsia="仿宋_GB2312"/>
          <w:b w:val="0"/>
          <w:color w:val="000000"/>
          <w:sz w:val="32"/>
        </w:rPr>
        <w:t>据公开数据，规上铸造产值为突破90亿元（来源：2025年）。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坊子76家铸造企业协同用料（来源：2025年坊子区报道）」与「坊子铸造原材料配套骨干企业（来源：2025年坊子区报道）」等数据点清晰刻画了该维度的现实基础；坊子76家铸造企业协同用料（来源：2025年坊子区报道）；坊子铸造原材料配套骨干企业（来源：2025年坊子区报道）；据公开数据，铸造企业数量为76家（来源：2025年）；据公开数据，规上铸造产值为突破90亿元（来源：2025年）。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坊子76家铸造企业协同用料（来源：2025年坊子区报道）」与「坊子铸造原材料配套骨干企业（来源：2025年坊子区报道）」等数据点清晰刻画了该维度的现实基础；坊子76家铸造企业协同用料（来源：2025年坊子区报道）；坊子铸造原材料配套骨干企业（来源：2025年坊子区报道）；据公开数据，铸造企业数量为76家（来源：2025年）；据公开数据，规上铸造产值为突破90亿元（来源：2025年）；综合研判：本维度各项真实数据点相互印证，本维度围绕「企业集聚、领军企业、专精特新」展开系统梳理，其中「坊子76家铸造企业协同用料（来源：2025年坊子区报道）」与「坊子铸造原材料配套骨干企业（来源：2025年坊子区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坊子132条造型线提升用料（来源：2025年坊子区报道）」与「坊子规上产值突破90亿元（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柳晶废旧砂再生技术国内领先（来源：2025年坊子区报道）。柳晶除尘灰综合利用技术领先（来源：2025年坊子区报道）。坊子固废一站式资源化技术（来源：2025年坊子区报道）。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柳晶固废基地2025年5月投产（来源：2025年坊子区报道）。坊子132条造型线提升用料（来源：2025年坊子区报道）。坊子规上产值突破90亿元（来源：2025年坊子区报道）。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柳晶持续投入固废循环研发（来源：2025年坊子区报道）。柳晶技术通过权威机构鉴定（来源：2025年坊子区报道）。坊子企业建创新平台攻关（来源：2026年坊子区政府）。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坊子132条造型线提升用料（来源：2025年坊子区报道）」与「坊子规上产值突破90亿元（来源：2025年坊子区报道）」等数据点清晰刻画了该维度的现实基础；坊子132条造型线提升用料（来源：2025年坊子区报道）；坊子规上产值突破90亿元（来源：2025年坊子区报道）；坊子企业建创新平台攻关（来源：2026年坊子区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柳晶固废基地总投资3亿元（来源：2025年坊子区报道）」与「坊子89个技改项目投资升级（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柳晶固废基地总投资3亿元（来源：2025年坊子区报道）。坊子89个技改项目投资升级（来源：2025年坊子区报道）。坊子绿色低碳产业园建设投资（来源：2025年坊子区报道）。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再生砂降原砂外购成本（来源：2025年坊子区报道）。固废循环降处置成本（来源：2025年坊子区报道）。坊子本地配套降物流成本（来源：2025年坊子区报道）。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柳晶基地预计年销售额4.5亿元（来源：2025年坊子区报道）。坊子规上产值突破90亿元（来源：2025年坊子区报道）。坊子绿色原材料附加值提升（来源：2025年坊子区报道）。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柳晶固废基地总投资3亿元（来源：2025年坊子区报道）」与「坊子89个技改项目投资升级（来源：2025年坊子区报道）」等数据点清晰刻画了该维度的现实基础；柳晶固废基地总投资3亿元（来源：2025年坊子区报道）；坊子89个技改项目投资升级（来源：2025年坊子区报道）；坊子本地配套降物流成本（来源：2025年坊子区报道）；柳晶基地预计年销售额4.5亿元（来源：2025年坊子区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铸造固废再生国产技术领先（来源：2025年坊子区报道）。再生砂替代新砂降进口依赖（来源：2025年坊子区报道）。环保辅料国产替代加速（来源：2025年行业研究）。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固废再生质量稳定性风险（来源：2025年行业研究）。高端粘结剂涂料仍存短板（来源：2025年行业研究）。环保标准趋严技改压力（来源：2025年坊子区报道）。</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原砂价格周期波动风险（来源：2025年行业研究）。铸造周期影响辅料需求（来源：2025年坊子区报道）。固废政策影响处理成本（来源：2025年坊子区报道）。</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坊子制定行业规范倒逼升级（来源：2025年坊子区报道）」与「坊子引进柳晶固废循环关键项目（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坊子以绿色铸造为特色主导推进（来源：2026年坊子区政府）。坊子制定行业规范倒逼升级（来源：2025年坊子区报道）。坊子成立产业集群工作专班（来源：2026年坊子区政府）。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坊子推动规范化规模化绿色化（来源：2026年坊子区政府）。坊子数字赋能转型提质（来源：2026年坊子区政府）。坊子梯度培优企业强链（来源：2026年坊子区政府）。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坊子引进柳晶固废循环关键项目（来源：2025年坊子区报道）。坊子打造坊子铸造区域品牌（来源：2026年坊子区政府）。坊子补链固废处置环节招商（来源：2025年坊子区报道）。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坊子制定行业规范倒逼升级（来源：2025年坊子区报道）」与「坊子引进柳晶固废循环关键项目（来源：2025年坊子区报道）」等数据点清晰刻画了该维度的现实基础；坊子制定行业规范倒逼升级（来源：2025年坊子区报道）；坊子引进柳晶固废循环关键项目（来源：2025年坊子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柳晶固废基地总投资3亿元（来源：2025年坊子区报道）」与「坊子89个技改项目投资规模大（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柳晶固废基地总投资3亿元（来源：2025年坊子区报道）。坊子89个技改项目投资规模大（来源：2025年坊子区报道）。坊子原材料循环需持续投入（来源：2026年坊子区政府）。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柳晶再生产线需配套资金（来源：2025年坊子区报道）。坊子环保技改资金需求大（来源：2025年坊子区报道）。坊子企业扩产需资本（来源：2026年坊子区政府）。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坊子依托产业基金与信贷支持（来源：2026年坊子区政府）。坊子争取绿色制造政策资金（来源：2025年坊子区报道）。企业以项目贷与再融资支持（来源：2025年坊子区报道）。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柳晶固废基地总投资3亿元（来源：2025年坊子区报道）」与「坊子89个技改项目投资规模大（来源：2025年坊子区报道）」等数据点清晰刻画了该维度的现实基础；柳晶固废基地总投资3亿元（来源：2025年坊子区报道）；坊子89个技改项目投资规模大（来源：2025年坊子区报道）；柳晶再生产线需配套资金（来源：2025年坊子区报道）；企业以项目贷与再融资支持（来源：2025年坊子区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铸造原材料与辅料在潍坊市坊子区依托区域产业基础与政策赋能，已形成以量化事实为支撑的发展格局。柳晶科技固废基地总投资3亿元（来源：2025年坊子区报道）；坊子制定37项高于国标行业规范（来源：2025年坊子区报道）；坊子出台铸造转型升级实施意见（来源：2025年坊子区报道）；坊子76家铸造企业原料需求大（来源：2025年坊子区报道）；坊子铸造用粘结剂涂料本地配套（来源：2025年坊子区报道）；柳晶年处理60万吨铸造废弃物（来源：2025年坊子区报道）；坊子新上污染治理设备500余套（来源：2025年坊子区报道）；再生砂回供本地76家铸造企业（来源：2025年坊子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柳晶科技是坊子区铸造原材料与辅料循环利用的链主企业，投资建设潍坊市铸造固废资源循环利用产业基地，总投资3亿元，2025年5月正式投产，可年处理60万吨铸造废弃物、预计年销售额4.5亿元。企业依托一站式资源化技术，将铸造废砂、废渣、废灰全部变废为宝，其铸造废旧砂再生循环利用技术、除尘灰综合利用技术均通过国内权威机构和专家鉴定、达国内领先水平，为坊子区乃至全市铸造产业链补上关键的循环经济闭环，是铸造原材料绿色循环供应的核心支撑。</w:t>
      </w:r>
    </w:p>
    <w:p>
      <w:pPr>
        <w:spacing w:lineRule="exact" w:line="600" w:before="0" w:after="0"/>
        <w:ind w:firstLine="420"/>
        <w:jc w:val="both"/>
      </w:pPr>
      <w:r>
        <w:rPr>
          <w:rFonts w:ascii="仿宋_GB2312" w:hAnsi="仿宋_GB2312" w:eastAsia="仿宋_GB2312"/>
          <w:b w:val="0"/>
          <w:color w:val="000000"/>
          <w:sz w:val="32"/>
        </w:rPr>
        <w:t>潍坊市铸造固废资源循环利用产业基地（柳晶科技运营）位于坊子区国投绿色低碳产业园，旨在建设安全高效、绿色智慧的零碳园区，投产后具备年处理60万吨铸造废弃物能力。基地加快再生砂和覆膜砂生产线联动调试，将再生砂、覆膜砂回供本地铸造企业，降低原砂外购成本与固废处置压力。基地总经理介绍项目预计年销售额4.5亿元，是坊子区铸造原材料本地循环、实现减量提质与绿色制造的关键基础设施，支撑全区76家铸造企业可持续发展。</w:t>
      </w:r>
    </w:p>
    <w:p>
      <w:pPr>
        <w:spacing w:lineRule="exact" w:line="600" w:before="0" w:after="0"/>
        <w:ind w:firstLine="420"/>
        <w:jc w:val="both"/>
      </w:pPr>
      <w:r>
        <w:rPr>
          <w:rFonts w:ascii="仿宋_GB2312" w:hAnsi="仿宋_GB2312" w:eastAsia="仿宋_GB2312"/>
          <w:b w:val="0"/>
          <w:color w:val="000000"/>
          <w:sz w:val="32"/>
        </w:rPr>
        <w:t>坊子区铸造原材料与辅料体系以原砂、覆膜砂、再生砂、粘结剂、涂料为核心，依托柳晶科技固废循环基地实现废砂再生。坊子区新上高端自动造型流水线132条、先进污染治理设备500余套，对铸造用覆膜砂、粘结剂、涂料等辅料提出更高环保与性能要求。区内铸造企业通过本地再生砂循环供应降低原料成本，配合37项高于国标的行业规范，推动铸造原材料向绿色、低耗、高性能升级，支撑坊子区成为全国唯一中国沟槽管件铸造产业基地与省级绿色铸造特色集群。</w:t>
      </w:r>
    </w:p>
    <w:p>
      <w:pPr>
        <w:spacing w:lineRule="exact" w:line="600" w:before="0" w:after="0"/>
        <w:jc w:val="left"/>
      </w:pPr>
      <w:r>
        <w:rPr>
          <w:rFonts w:ascii="仿宋_GB2312" w:hAnsi="仿宋_GB2312" w:eastAsia="仿宋_GB2312"/>
          <w:b w:val="0"/>
          <w:color w:val="000000"/>
          <w:sz w:val="28"/>
        </w:rPr>
        <w:t>主要数据来源：坊子区铸造固废循环利用报道(2025)；坊子区政府绿色铸造集群获评(2026)；今日头条坊子区向智逐绿(2025)；潍坊坊子区提质升级报道(2025)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