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数控刀具与切削工具制造行业深度分析报告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泗水县机床附件及数控刀具产业起源于上世纪60年代的国有山东机床附件总厂，历经数十年积淀，2023年获评山东省机床附件产业基地。全县集聚机床附件及刀具企业300余家，其中规上企业超20家，从业人数超1万人，2024年行业年产值约20亿元，2026年报道已接近30亿元。泉林镇为核心集聚区，拥有机床附件企业260余家，被授予机床附件特色小镇称号，产业工人达7000人。泗水机床附件主营产品在国内市场占有率约50%，形成从中端性价比到高端精密刀具的完整体系，欧诺威、方达机械、德瓦斯等企业在数控刀柄、切削刀具领域逐步突破3微米精度，并加速向航空航天、新能源汽车、3C电子等高端应用场景渗透，国产替代空间广阔。</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企业数量：300余家（来源：2024年）</w:t>
      </w:r>
    </w:p>
    <w:p>
      <w:pPr>
        <w:spacing w:lineRule="exact" w:line="600" w:before="0" w:after="0"/>
        <w:ind w:firstLine="420"/>
        <w:jc w:val="both"/>
      </w:pPr>
      <w:r>
        <w:rPr>
          <w:rFonts w:ascii="仿宋_GB2312" w:hAnsi="仿宋_GB2312" w:eastAsia="仿宋_GB2312"/>
          <w:b w:val="0"/>
          <w:color w:val="000000"/>
          <w:sz w:val="32"/>
        </w:rPr>
        <w:t>· 年产值：约20亿元（来源：2024年）</w:t>
      </w:r>
    </w:p>
    <w:p>
      <w:pPr>
        <w:spacing w:lineRule="exact" w:line="600" w:before="0" w:after="0"/>
        <w:ind w:firstLine="420"/>
        <w:jc w:val="both"/>
      </w:pPr>
      <w:r>
        <w:rPr>
          <w:rFonts w:ascii="仿宋_GB2312" w:hAnsi="仿宋_GB2312" w:eastAsia="仿宋_GB2312"/>
          <w:b w:val="0"/>
          <w:color w:val="000000"/>
          <w:sz w:val="32"/>
        </w:rPr>
        <w:t>· 国内市场占有率：50%（来源：2024年）</w:t>
      </w:r>
    </w:p>
    <w:p>
      <w:pPr>
        <w:spacing w:lineRule="exact" w:line="600" w:before="0" w:after="0"/>
        <w:ind w:firstLine="420"/>
        <w:jc w:val="both"/>
      </w:pPr>
      <w:r>
        <w:rPr>
          <w:rFonts w:ascii="仿宋_GB2312" w:hAnsi="仿宋_GB2312" w:eastAsia="仿宋_GB2312"/>
          <w:b w:val="0"/>
          <w:color w:val="000000"/>
          <w:sz w:val="32"/>
        </w:rPr>
        <w:t>· 从业人数：超1万人（来源：2024年）</w:t>
      </w:r>
    </w:p>
    <w:p>
      <w:pPr>
        <w:spacing w:lineRule="exact" w:line="600" w:before="0" w:after="0"/>
        <w:ind w:firstLine="420"/>
        <w:jc w:val="both"/>
      </w:pPr>
      <w:r>
        <w:rPr>
          <w:rFonts w:ascii="仿宋_GB2312" w:hAnsi="仿宋_GB2312" w:eastAsia="仿宋_GB2312"/>
          <w:b w:val="0"/>
          <w:color w:val="000000"/>
          <w:sz w:val="32"/>
        </w:rPr>
        <w:t>· 泉林镇企业：260余家（来源：2026年）</w:t>
      </w:r>
    </w:p>
    <w:p>
      <w:pPr>
        <w:spacing w:lineRule="exact" w:line="600" w:before="0" w:after="0"/>
        <w:ind w:firstLine="420"/>
        <w:jc w:val="both"/>
      </w:pPr>
      <w:r>
        <w:rPr>
          <w:rFonts w:ascii="仿宋_GB2312" w:hAnsi="仿宋_GB2312" w:eastAsia="仿宋_GB2312"/>
          <w:b w:val="0"/>
          <w:color w:val="000000"/>
          <w:sz w:val="32"/>
        </w:rPr>
        <w:t>· 国家级专精特新小巨人：2家（来源：2024年）</w:t>
      </w:r>
    </w:p>
    <w:p>
      <w:pPr>
        <w:spacing w:lineRule="exact" w:line="600" w:before="0" w:after="0"/>
        <w:ind w:firstLine="420"/>
        <w:jc w:val="both"/>
      </w:pPr>
      <w:r>
        <w:rPr>
          <w:rFonts w:ascii="仿宋_GB2312" w:hAnsi="仿宋_GB2312" w:eastAsia="仿宋_GB2312"/>
          <w:b w:val="0"/>
          <w:color w:val="000000"/>
          <w:sz w:val="32"/>
        </w:rPr>
        <w:t>· 省级专精特新：16家（来源：2024年）</w:t>
      </w:r>
    </w:p>
    <w:p>
      <w:pPr>
        <w:spacing w:lineRule="exact" w:line="600" w:before="0" w:after="0"/>
        <w:ind w:firstLine="420"/>
        <w:jc w:val="both"/>
      </w:pPr>
      <w:r>
        <w:rPr>
          <w:rFonts w:ascii="仿宋_GB2312" w:hAnsi="仿宋_GB2312" w:eastAsia="仿宋_GB2312"/>
          <w:b w:val="0"/>
          <w:color w:val="000000"/>
          <w:sz w:val="32"/>
        </w:rPr>
        <w:t>· 欧诺威年产值：6000万元（来源：2024年）</w:t>
      </w:r>
    </w:p>
    <w:p>
      <w:pPr>
        <w:spacing w:lineRule="exact" w:line="600" w:before="0" w:after="0"/>
        <w:ind w:firstLine="420"/>
        <w:jc w:val="both"/>
      </w:pPr>
      <w:r>
        <w:rPr>
          <w:rFonts w:ascii="仿宋_GB2312" w:hAnsi="仿宋_GB2312" w:eastAsia="仿宋_GB2312"/>
          <w:b w:val="0"/>
          <w:color w:val="000000"/>
          <w:sz w:val="32"/>
        </w:rPr>
        <w:t>· 刀具精度：3微米（来源：2025年）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机床附件及刀具企业达300余家，形成从原料到成品的完整制造体系（来源：2024年经济日报）」与「泉林镇集聚机床附件企业260余家，被授予机床附件特色小镇称号（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泗水县机床附件产业起源于上世纪60年代国有山东机床附件总厂，2023年获评山东省机床附件产业基地（来源：2023年泗水县政府答复）。全县机床附件及刀具企业达300余家，形成从原料到成品的完整制造体系（来源：2024年经济日报）。泉林镇集聚机床附件企业260余家，被授予机床附件特色小镇称号（来源：2026年泉林镇实录）。</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泗水县将机床附件及数控刀具列为特色优势产业，纳入高端装备产业链规划（来源：2024年泗水县工信局）。累计为相关企业争取超长期国债、技改补贴等资金5000余万元（来源：2025年泗水县工信局访谈）。泉林镇双创产业园规划占地292.5亩，建设22座厂房及4栋研发楼（来源：2026年泉林镇实录）。</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机床附件产业从业人数超1万人，其中技术工人800余人（来源：2024年经济日报）。泉林镇产业工人达7000人，占全镇工业就业主体（来源：2026年泉林镇实录）。全县拥有各类精密数控加工机床及配套设备超1000台套（来源：2024年泗水机床附件总厂资料）。</w:t>
      </w:r>
    </w:p>
    <w:p>
      <w:pPr>
        <w:spacing w:lineRule="exact" w:line="600" w:before="0" w:after="0"/>
        <w:ind w:firstLine="420"/>
        <w:jc w:val="both"/>
      </w:pPr>
      <w:r>
        <w:rPr>
          <w:rFonts w:ascii="仿宋_GB2312" w:hAnsi="仿宋_GB2312" w:eastAsia="仿宋_GB2312"/>
          <w:b w:val="0"/>
          <w:color w:val="000000"/>
          <w:sz w:val="32"/>
        </w:rPr>
        <w:t>据公开数据，年产值为约20亿元（来源：2024年）。</w:t>
      </w:r>
    </w:p>
    <w:p>
      <w:pPr>
        <w:spacing w:lineRule="exact" w:line="600" w:before="0" w:after="0"/>
        <w:ind w:firstLine="420"/>
        <w:jc w:val="both"/>
      </w:pPr>
      <w:r>
        <w:rPr>
          <w:rFonts w:ascii="仿宋_GB2312" w:hAnsi="仿宋_GB2312" w:eastAsia="仿宋_GB2312"/>
          <w:b w:val="0"/>
          <w:color w:val="000000"/>
          <w:sz w:val="32"/>
        </w:rPr>
        <w:t>据公开数据，欧诺威年产值为6000万元（来源：2024年）。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机床附件及刀具企业达300余家，形成从原料到成品的完整制造体系（来源：2024年经济日报）」与「泉林镇集聚机床附件企业260余家，被授予机床附件特色小镇称号（来源：2026年泉林镇实录）」等数据点清晰刻画了该维度的现实基础；全县机床附件及刀具企业达300余家，形成从原料到成品的完整制造体系（来源：2024年经济日报）；泉林镇集聚机床附件企业260余家，被授予机床附件特色小镇称号（来源：2026年泉林镇实录）；累计为相关企业争取超长期国债、技改补贴等资金5000余万元（来源：2025年泗水县工信局访谈）；泉林镇双创产业园规划占地292.5亩，建设22座厂房及4栋研发楼（来源：2026年泉林镇实录）。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机床附件总厂固定资产约9000万元，厂区占地500余亩，建筑面积约4.37万㎡（来源：2024年泗水机床附件总厂）」与「泉林镇钢材及外协配套商户聚集，形成刀具制造的原料保障圈（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机床附件总厂固定资产约9000万元，厂区占地500余亩，建筑面积约4.37万㎡（来源：2024年泗水机床附件总厂）。行业主要原材料为轴承钢、钨钢、合金钢，本地钢材市场可就近采购（来源：2025年洪鑫机械）。泉林镇钢材及外协配套商户聚集，形成刀具制造的原料保障圈（来源：2026年泉林镇实录）。</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省泗水机床附件总厂拥有精密数控加工机床290台套、传统机床560台套（来源：2024年泗水机床附件总厂）。行业产品涵盖刀柄、主轴、顶尖等十大类800多品种（来源：2024年经济日报）。高端数控刀具已实现BT30/BT40/BT50全系列刀柄规模化生产（来源：2025年方达机械）。</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数控刀具下游覆盖汽车、航空航天、模具、3C电子等加工领域（来源：2025年行业研究）。欧诺威数控刀具产品出口30多个国家，服务国际机床用户（来源：2024年欧诺威资料）。欣怡翔精密机械为北京太尔时代、大恒光电等知名企业配套（来源：2023年欣怡翔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机床附件总厂固定资产约9000万元，厂区占地500余亩，建筑面积约4.37万㎡（来源：2024年泗水机床附件总厂）」与「泉林镇钢材及外协配套商户聚集，形成刀具制造的原料保障圈（来源：2026年泉林镇实录）」等数据点清晰刻画了该维度的现实基础；机床附件总厂固定资产约9000万元，厂区占地500余亩，建筑面积约4.37万㎡（来源：2024年泗水机床附件总厂）；泉林镇钢材及外协配套商户聚集，形成刀具制造的原料保障圈（来源：2026年泉林镇实录）；山东省泗水机床附件总厂拥有精密数控加工机床290台套、传统机床560台套（来源：2024年泗水机床附件总厂）；欧诺威数控刀具产品出口30多个国家，服务国际机床用户（来源：2024年欧诺威资料）。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机床附件及刀具年产值约20亿元，2026年报道接近30亿元（来源：2024年经济日报）」与「欧诺威数控刀具年产值达6000万元，产品精度达3微米（来源：2024年欧诺威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机床附件及刀具年产值约20亿元，2026年报道接近30亿元（来源：2024年经济日报）。欧诺威数控刀具年产值达6000万元，产品精度达3微米（来源：2024年欧诺威资料）。德瓦斯数控刀柄加工精度稳定在3微米水平（来源：2025年德瓦斯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数控机床保有量持续增长，数控刀具年需求保持两位数增速（来源：2025年机床工具工业协会）。高端数控刀具进口替代空间大，国产化率仍不足40%（来源：2024年中国机床工具工业协会）。航空航天、新能源汽车带动高精密刀具需求快速上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泗水机床附件主营产品在国内市场占有率达50%（来源：2024年经济日报）。国内数控刀具高端市场仍由山特维克、肯纳等外资主导（来源：2024年行业分析）。泗水以中端性价比刀具形成集群优势，专精特新企业加速突围（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机床附件及刀具年产值约20亿元，2026年报道接近30亿元（来源：2024年经济日报）」与「欧诺威数控刀具年产值达6000万元，产品精度达3微米（来源：2024年欧诺威资料）」等数据点清晰刻画了该维度的现实基础；全县机床附件及刀具年产值约20亿元，2026年报道接近30亿元（来源：2024年经济日报）；欧诺威数控刀具年产值达6000万元，产品精度达3微米（来源：2024年欧诺威资料）；德瓦斯数控刀柄加工精度稳定在3微米水平（来源：2025年德瓦斯资料）；高端数控刀具进口替代空间大，国产化率仍不足40%（来源：2024年中国机床工具工业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机床附件及刀具企业300余家，其中规上企业超20家（来源：2024年经济日报）」与「泉林镇集聚机床附件企业260余家，形成特色小镇（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机床附件及刀具企业300余家，其中规上企业超20家（来源：2024年经济日报）。泉林镇集聚机床附件企业260余家，形成特色小镇（来源：2026年泉林镇实录）。双创产业园入驻工业企业超10家，其中规上4家（来源：2026年泉林镇实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欧诺威数控刀具成立于2014年，注册资本1500万元，参保160人（来源：2024年欧诺威资料）。山东方达机械成立于2005年，注册资本500万元，主营数控刀柄及主轴（来源：2025年方达机械）。泗水机床附件总厂为行业龙头，拥有6大分厂、技术工人800余人（来源：2024年总厂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国家级专精特新小巨人企业2家、省级专精特新16家（来源：2024年经济日报）。欧诺威获评省级专精特新企业，累计商标专利80余项（来源：2024年欧诺威资料）。方达机械为2023年国家级高新技术企业、2025年省级创新型中小企业（来源：2025年方达机械）。</w:t>
      </w:r>
    </w:p>
    <w:p>
      <w:pPr>
        <w:spacing w:lineRule="exact" w:line="600" w:before="0" w:after="0"/>
        <w:ind w:firstLine="420"/>
        <w:jc w:val="both"/>
      </w:pPr>
      <w:r>
        <w:rPr>
          <w:rFonts w:ascii="仿宋_GB2312" w:hAnsi="仿宋_GB2312" w:eastAsia="仿宋_GB2312"/>
          <w:b w:val="0"/>
          <w:color w:val="000000"/>
          <w:sz w:val="32"/>
        </w:rPr>
        <w:t>据公开数据，企业数量为300余家（来源：2024年）。</w:t>
      </w:r>
    </w:p>
    <w:p>
      <w:pPr>
        <w:spacing w:lineRule="exact" w:line="600" w:before="0" w:after="0"/>
        <w:ind w:firstLine="420"/>
        <w:jc w:val="both"/>
      </w:pPr>
      <w:r>
        <w:rPr>
          <w:rFonts w:ascii="仿宋_GB2312" w:hAnsi="仿宋_GB2312" w:eastAsia="仿宋_GB2312"/>
          <w:b w:val="0"/>
          <w:color w:val="000000"/>
          <w:sz w:val="32"/>
        </w:rPr>
        <w:t>据公开数据，从业人数为超1万人（来源：2024年）。</w:t>
      </w:r>
    </w:p>
    <w:p>
      <w:pPr>
        <w:spacing w:lineRule="exact" w:line="600" w:before="0" w:after="0"/>
        <w:ind w:firstLine="420"/>
        <w:jc w:val="both"/>
      </w:pPr>
      <w:r>
        <w:rPr>
          <w:rFonts w:ascii="仿宋_GB2312" w:hAnsi="仿宋_GB2312" w:eastAsia="仿宋_GB2312"/>
          <w:b w:val="0"/>
          <w:color w:val="000000"/>
          <w:sz w:val="32"/>
        </w:rPr>
        <w:t>据公开数据，泉林镇企业为260余家（来源：2026年）。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机床附件及刀具企业300余家，其中规上企业超20家（来源：2024年经济日报）」与「泉林镇集聚机床附件企业260余家，形成特色小镇（来源：2026年泉林镇实录）」等数据点清晰刻画了该维度的现实基础；全县机床附件及刀具企业300余家，其中规上企业超20家（来源：2024年经济日报）；泉林镇集聚机床附件企业260余家，形成特色小镇（来源：2026年泉林镇实录）；双创产业园入驻工业企业超10家，其中规上4家（来源：2026年泉林镇实录）；山东欧诺威数控刀具成立于2014年，注册资本1500万元，参保160人（来源：2024年欧诺威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高端数控刀柄精度已达3微米，达到行业先进水平（来源：2025年欧诺威/德瓦斯资料）」与「部分企业掌握非标ER主轴、回转卡盘定制加工技术（来源：2026年洪鑫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端数控刀柄精度已达3微米，达到行业先进水平（来源：2025年欧诺威/德瓦斯资料）。行业突破精密研磨、热处理及全闭环质控工艺（来源：2025年洪鑫机械）。部分企业掌握非标ER主轴、回转卡盘定制加工技术（来源：2026年洪鑫机械）。</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欣怡翔精密机械累计申请专利46项，其中发明专利10项、实用新型33项（来源：2023年欣怡翔资料）。欧诺威累计拥有商标及专利80余项，持续投入刀具研发（来源：2024年欧诺威资料）。方达机械依托资深技术团队，主轴单元转速与回转精度达行业高标准（来源：2025年方达机械）。</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泉林镇双创产业园建成4栋研发楼，总建筑面积约10万㎡（来源：2026年泉林镇实录）。欣怡翔2019年通过国军标武器装备质量管理体系认证（来源：2023年欣怡翔资料）。多家企业与高校建立产学研合作，提升刀具材料工艺水平（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高端数控刀柄精度已达3微米，达到行业先进水平（来源：2025年欧诺威/德瓦斯资料）」与「部分企业掌握非标ER主轴、回转卡盘定制加工技术（来源：2026年洪鑫机械）」等数据点清晰刻画了该维度的现实基础；高端数控刀柄精度已达3微米，达到行业先进水平（来源：2025年欧诺威/德瓦斯资料）；部分企业掌握非标ER主轴、回转卡盘定制加工技术（来源：2026年洪鑫机械）；欣怡翔精密机械累计申请专利46项，其中发明专利10项、实用新型33项（来源：2023年欣怡翔资料）；欧诺威累计拥有商标及专利80余项，持续投入刀具研发（来源：2024年欧诺威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欧诺威数控刀具年产值6000万元，单位产能投资较集约（来源：2024年欧诺威资料）」与「累计争取超长期国债、技改补贴等资金5000余万元支持企业扩产（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泉林镇双创产业园总投资强度高，建成22座厂房及研发楼（来源：2026年泉林镇实录）。欧诺威数控刀具年产值6000万元，单位产能投资较集约（来源：2024年欧诺威资料）。累计争取超长期国债、技改补贴等资金5000余万元支持企业扩产（来源：2025年泗水县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主要原料轴承钢、钨钢就近采购，物流成本低于沿海地区（来源：2025年洪鑫机械）。泉林镇劳动力充足，产业工人7000人，人力成本具比较优势（来源：2026年泉林镇实录）。园区厂房租金及用能成本低于长三角同类园区（来源：2025年泗水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欧诺威数控刀具毛利率处于行业中上水平，出口占比提升盈利（来源：2024年欧诺威资料）。山大山不锈钢自紧式钻夹头年产值约400万元（来源：2025年山大山资料）。倍斯特数控刀具品种由500种增至1500种，订单额突破2000万元（来源：2025年倍斯特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欧诺威数控刀具年产值6000万元，单位产能投资较集约（来源：2024年欧诺威资料）」与「累计争取超长期国债、技改补贴等资金5000余万元支持企业扩产（来源：2025年泗水县工信局）」等数据点清晰刻画了该维度的现实基础；欧诺威数控刀具年产值6000万元，单位产能投资较集约（来源：2024年欧诺威资料）；累计争取超长期国债、技改补贴等资金5000余万元支持企业扩产（来源：2025年泗水县工信局）；泉林镇劳动力充足，产业工人7000人，人力成本具比较优势（来源：2026年泉林镇实录）；欧诺威数控刀具毛利率处于行业中上水平，出口占比提升盈利（来源：2024年欧诺威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数控刀具国产化率不足40%，进口替代空间广阔（来源：2024年中国机床工具工业协会）」与「精密研磨与热处理工艺人才短缺，制约品质提升（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数控刀具国产化率不足40%，进口替代空间广阔（来源：2024年中国机床工具工业协会）。航空航天、新能源汽车带动高精密刀具需求两位数增长（来源：2025年行业研究）。政策鼓励工业母机自主可控，刀具列入关键基础零部件（来源：2025年工信部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刀具在涂层材料、寿命等核心指标仍落后国际顶尖（来源：2024年行业分析）。精密研磨与热处理工艺人才短缺，制约品质提升（来源：2025年泗水县工信局）。企业研发投入强度普遍偏低，原创技术储备不足（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钨钢、硬质合金等原材料价格受国际大宗商品波动影响（来源：2025年行业研究）。中端刀具同质化竞争导致价格承压、利润空间收窄（来源：2025年泗水县工信局）。外贸订单受汇率及国际物流成本波动影响（来源：2024年欧诺威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数控刀具国产化率不足40%，进口替代空间广阔（来源：2024年中国机床工具工业协会）」与「精密研磨与热处理工艺人才短缺，制约品质提升（来源：2025年泗水县工信局）」等数据点清晰刻画了该维度的现实基础；高端数控刀具国产化率不足40%，进口替代空间广阔（来源：2024年中国机床工具工业协会）；精密研磨与热处理工艺人才短缺，制约品质提升（来源：2025年泗水县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动老厂区数字化车间改造，提升智能制造水平（来源：2024年总厂资料）」与「支持企业建设研发平台，争创首台套及单项冠军（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泗水县将机床附件及数控刀具纳入高端装备产业链重点培育（来源：2024年泗水县工信局）。设立产业专班推进机床附件特色小镇建设（来源：2026年泉林镇实录）。以商招商、定点招商补齐刀具材料与涂层短板（来源：2025年泗水县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专精特新培育行动，推动企业数字化转型（来源：2025年泗水县工信局）。推动老厂区数字化车间改造，提升智能制造水平（来源：2024年总厂资料）。支持企业建设研发平台，争创首台套及单项冠军（来源：2025年泗水县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双创产业园开展链式招商，引入上下游配套企业（来源：2026年泉林镇实录）。金马帘子等链主带动，但刀具链以本土企业协同为主（来源：2025年泗水县工信局）。推动企业抱团参展机床展，拓展国内外客户（来源：2025年泉林镇实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动老厂区数字化车间改造，提升智能制造水平（来源：2024年总厂资料）」与「支持企业建设研发平台，争创首台套及单项冠军（来源：2025年泗水县工信局）」等数据点清晰刻画了该维度的现实基础；推动老厂区数字化车间改造，提升智能制造水平（来源：2024年总厂资料）；支持企业建设研发平台，争创首台套及单项冠军（来源：2025年泗水县工信局）；依托双创产业园开展链式招商，引入上下游配套企业（来源：2026年泉林镇实录）。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双创产业园建设及企业扩产累计争取资金5000余万元（来源：2025年泗水县工信局）」与「倍斯特扩产订单额突破2000万元，需流动资金支持（来源：2025年倍斯特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双创产业园建设及企业扩产累计争取资金5000余万元（来源：2025年泗水县工信局）。倍斯特扩产订单额突破2000万元，需流动资金支持（来源：2025年倍斯特资料）。全行业技改与设备更新存在较大资金需求（来源：2025年泗水县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刀具产线升级单条需投入数千万元（来源：2025年行业测算）。涂层材料与检测设备进口替代需专项研发资金（来源：2025年行业研究）。专精特新企业上市培育及股权融资需求上升（来源：2025年泗水县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超长期国债、技改补贴等政策性资金组合支持（来源：2025年泗水县工信局）。鼓励银行授信与供应链金融缓解流动资金压力（来源：2025年泗水县工信局）。引导产业基金参与刀具企业股权融资与并购（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双创产业园建设及企业扩产累计争取资金5000余万元（来源：2025年泗水县工信局）」与「倍斯特扩产订单额突破2000万元，需流动资金支持（来源：2025年倍斯特资料）」等数据点清晰刻画了该维度的现实基础；双创产业园建设及企业扩产累计争取资金5000余万元（来源：2025年泗水县工信局）；倍斯特扩产订单额突破2000万元，需流动资金支持（来源：2025年倍斯特资料）；高端刀具产线升级单条需投入数千万元（来源：2025年行业测算）；涂层材料与检测设备进口替代需专项研发资金（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控刀具与切削工具制造在济宁市泗水县依托区域产业基础与政策赋能，已形成以量化事实为支撑的发展格局。全县机床附件及刀具企业达300余家，形成从原料到成品的完整制造体系（来源：2024年经济日报）；泉林镇集聚机床附件企业260余家，被授予机床附件特色小镇称号（来源：2026年泉林镇实录）；累计为相关企业争取超长期国债、技改补贴等资金5000余万元（来源：2025年泗水县工信局访谈）；泉林镇双创产业园规划占地292.5亩，建设22座厂房及4栋研发楼（来源：2026年泉林镇实录）；全县机床附件产业从业人数超1万人，其中技术工人800余人（来源：2024年经济日报）；泉林镇产业工人达7000人，占全镇工业就业主体（来源：2026年泉林镇实录）；全县拥有各类精密数控加工机床及配套设备超1000台套（来源：2024年泗水机床附件总厂资料）；机床附件总厂固定资产约9000万元，厂区占地500余亩，建筑面积约4.37万㎡（来源：2024年泗水机床附件总厂）。</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欧诺威数控刀具有限公司成立于2014年，注册资本1500万元，参保员工160人，是泗水县数控刀具领域的省级专精特新企业。公司专注高端数控刀具研发制造，累计拥有商标及专利80余项，产品涵盖数控刀柄、铣刀、钻头等系列，加工精度达到3微米行业先进水平，产品出口30多个国家和地区，2024年年产值达6000万元，是泗水机床附件产业迈向高端化、国际化的代表性企业。</w:t>
      </w:r>
    </w:p>
    <w:p>
      <w:pPr>
        <w:spacing w:lineRule="exact" w:line="600" w:before="0" w:after="0"/>
        <w:ind w:firstLine="420"/>
        <w:jc w:val="both"/>
      </w:pPr>
      <w:r>
        <w:rPr>
          <w:rFonts w:ascii="仿宋_GB2312" w:hAnsi="仿宋_GB2312" w:eastAsia="仿宋_GB2312"/>
          <w:b w:val="0"/>
          <w:color w:val="000000"/>
          <w:sz w:val="32"/>
        </w:rPr>
        <w:t>山东方达机械有限公司成立于2005年10月，注册资本500万元，位于泗水县经济开发区，参保50人，是2023年国家级高新技术企业、2025年省级创新型中小企业。公司主营数控机床主轴单元、机床主轴、丝杠、数控刀柄及夹具等机床功能部件，拥有现代化精密加工设备与高精密检测仪器，产品销往全国各地及欧美亚非等国家和地区，其主轴单元在转速范围与回转精度等关键参数上达到行业高标准，满足航空航天、新能源汽车等行业对加工精度的严苛要求。</w:t>
      </w:r>
    </w:p>
    <w:p>
      <w:pPr>
        <w:spacing w:lineRule="exact" w:line="600" w:before="0" w:after="0"/>
        <w:ind w:firstLine="420"/>
        <w:jc w:val="both"/>
      </w:pPr>
      <w:r>
        <w:rPr>
          <w:rFonts w:ascii="仿宋_GB2312" w:hAnsi="仿宋_GB2312" w:eastAsia="仿宋_GB2312"/>
          <w:b w:val="0"/>
          <w:color w:val="000000"/>
          <w:sz w:val="32"/>
        </w:rPr>
        <w:t>山东省泗水机床附件总厂是行业龙头制造加工企业，前身为始建于1963年的国有山东机床附件总厂精加工车间，现为民营股份制企业。企业固定资产约9000万元，厂区占地500余亩，建筑面积约4.37万㎡，下辖6大分厂，拥有精密数控加工机床290台套、传统加工机床560台套，技术工人800余人、技师28人、质检员30余人，专业生产精密型机床附件及刀具夹具系列，包括BT30/BT40/BT50数控刀柄、各类顶尖、夹头、镗头等十大类800多品种，是泗水机床附件产业集群的压舱石。</w:t>
      </w:r>
    </w:p>
    <w:p>
      <w:pPr>
        <w:spacing w:lineRule="exact" w:line="600" w:before="0" w:after="0"/>
        <w:jc w:val="left"/>
      </w:pPr>
      <w:r>
        <w:rPr>
          <w:rFonts w:ascii="仿宋_GB2312" w:hAnsi="仿宋_GB2312" w:eastAsia="仿宋_GB2312"/>
          <w:b w:val="0"/>
          <w:color w:val="000000"/>
          <w:sz w:val="28"/>
        </w:rPr>
        <w:t>主要数据来源：2024年经济日报；2023年泗水县政府答复；2024年欧诺威资料；2025年方达机械；2024年泗水机床附件总厂；2026年泉林镇实录；2025年泗水县工信局访谈；2023年欣怡翔资料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