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生物基纤维与再生纤维素材料行业深度分析报告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平县高性能纤维及复合材料产业链以金马帘子布、金羚新材料为骨干，形成了从纺丝、织造到浸胶的完整纤维材料制造体系，是泰山安市生物基与再生纤维素类纤维材料的重要承载地。东平金马帘子布有限责任公司1995年成立，占地32615㎡、职工860人，拥有纺丝、织造、浸胶相对独立又配套成龙的流水线，年产8000吨浸胶帘子布、6000吨锦纶PA6长丝、化纤布1200万米，年销售收入1.9亿元、利税1800万元，为山东省专精特新中小企业、国家科技型中小企业，参与3项锦纶6浸胶国家标准、1项行业标准制定。泰安金羚新材料2019年成立、注册资本2000万元，建年产2万吨高分子材料纺丝自动化生产线。从行业大势看，我国生物基化学纤维十四五产能目标300万吨，莱赛尔（再生纤维素）纤维2025年产量达62.7万吨、同比增46.5%，东平纤维企业正借势向高性能、差别化方向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金马帘子布职工：860人（来源：2022年）</w:t>
      </w:r>
    </w:p>
    <w:p>
      <w:pPr>
        <w:spacing w:lineRule="exact" w:line="600" w:before="0" w:after="0"/>
        <w:ind w:firstLine="420"/>
        <w:jc w:val="both"/>
      </w:pPr>
      <w:r>
        <w:rPr>
          <w:rFonts w:ascii="仿宋_GB2312" w:hAnsi="仿宋_GB2312" w:eastAsia="仿宋_GB2312"/>
          <w:b w:val="0"/>
          <w:color w:val="000000"/>
          <w:sz w:val="32"/>
        </w:rPr>
        <w:t>· 金马年产浸胶帘子布：8000吨（来源：2022年）</w:t>
      </w:r>
    </w:p>
    <w:p>
      <w:pPr>
        <w:spacing w:lineRule="exact" w:line="600" w:before="0" w:after="0"/>
        <w:ind w:firstLine="420"/>
        <w:jc w:val="both"/>
      </w:pPr>
      <w:r>
        <w:rPr>
          <w:rFonts w:ascii="仿宋_GB2312" w:hAnsi="仿宋_GB2312" w:eastAsia="仿宋_GB2312"/>
          <w:b w:val="0"/>
          <w:color w:val="000000"/>
          <w:sz w:val="32"/>
        </w:rPr>
        <w:t>· 金马年销售收入：1.9亿元（来源：2022年）</w:t>
      </w:r>
    </w:p>
    <w:p>
      <w:pPr>
        <w:spacing w:lineRule="exact" w:line="600" w:before="0" w:after="0"/>
        <w:ind w:firstLine="420"/>
        <w:jc w:val="both"/>
      </w:pPr>
      <w:r>
        <w:rPr>
          <w:rFonts w:ascii="仿宋_GB2312" w:hAnsi="仿宋_GB2312" w:eastAsia="仿宋_GB2312"/>
          <w:b w:val="0"/>
          <w:color w:val="000000"/>
          <w:sz w:val="32"/>
        </w:rPr>
        <w:t>· 金羚注册资本：2000万元（来源：2025年）</w:t>
      </w:r>
    </w:p>
    <w:p>
      <w:pPr>
        <w:spacing w:lineRule="exact" w:line="600" w:before="0" w:after="0"/>
        <w:ind w:firstLine="420"/>
        <w:jc w:val="both"/>
      </w:pPr>
      <w:r>
        <w:rPr>
          <w:rFonts w:ascii="仿宋_GB2312" w:hAnsi="仿宋_GB2312" w:eastAsia="仿宋_GB2312"/>
          <w:b w:val="0"/>
          <w:color w:val="000000"/>
          <w:sz w:val="32"/>
        </w:rPr>
        <w:t>· 金羚纺丝线：2万吨/年（来源：2025年）</w:t>
      </w:r>
    </w:p>
    <w:p>
      <w:pPr>
        <w:spacing w:lineRule="exact" w:line="600" w:before="0" w:after="0"/>
        <w:ind w:firstLine="420"/>
        <w:jc w:val="both"/>
      </w:pPr>
      <w:r>
        <w:rPr>
          <w:rFonts w:ascii="仿宋_GB2312" w:hAnsi="仿宋_GB2312" w:eastAsia="仿宋_GB2312"/>
          <w:b w:val="0"/>
          <w:color w:val="000000"/>
          <w:sz w:val="32"/>
        </w:rPr>
        <w:t>· 莱赛尔全国产量：62.7万吨（来源：2025年）</w:t>
      </w:r>
    </w:p>
    <w:p>
      <w:pPr>
        <w:spacing w:lineRule="exact" w:line="600" w:before="0" w:after="0"/>
        <w:ind w:firstLine="420"/>
        <w:jc w:val="both"/>
      </w:pPr>
      <w:r>
        <w:rPr>
          <w:rFonts w:ascii="仿宋_GB2312" w:hAnsi="仿宋_GB2312" w:eastAsia="仿宋_GB2312"/>
          <w:b w:val="0"/>
          <w:color w:val="000000"/>
          <w:sz w:val="32"/>
        </w:rPr>
        <w:t>· 生物基纤维产能目标：300万吨（来源：2024年）</w:t>
      </w:r>
    </w:p>
    <w:p>
      <w:pPr>
        <w:spacing w:lineRule="exact" w:line="600" w:before="0" w:after="0"/>
        <w:ind w:firstLine="420"/>
        <w:jc w:val="both"/>
      </w:pPr>
      <w:r>
        <w:rPr>
          <w:rFonts w:ascii="仿宋_GB2312" w:hAnsi="仿宋_GB2312" w:eastAsia="仿宋_GB2312"/>
          <w:b w:val="0"/>
          <w:color w:val="000000"/>
          <w:sz w:val="32"/>
        </w:rPr>
        <w:t>· 金马专利：20余项（来源：2022年）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生物基化学纤维列入十四五战略新兴产业，2025产能目标300万吨（来源：2024年华南理工产业规划）」与「莱赛尔纤维（再生纤维素）列入鼓励类，单线5万吨以上受鼓励（来源：2025年华经产业研究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平县高性能纤维及复合材料产业链以金马帘子布、金羚新材料为骨干（来源：2023年齐鲁网）。金马帘子布1995年成立，专业生产锦纶6浸胶帘子布（来源：2022年my0538）。金羚新材料2019年成立，从事新型纤维长丝研发制造（来源：2025年金羚资料）。</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生物基化学纤维列入十四五战略新兴产业，2025产能目标300万吨（来源：2024年华南理工产业规划）。莱赛尔纤维（再生纤维素）列入鼓励类，单线5万吨以上受鼓励（来源：2025年华经产业研究院）。东平县将高性能纤维及复合材料列为重点产业链培育（来源：2023年东平县产业链专班）。</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金马帘子布占地32615㎡，职工860人（来源：2022年my0538）。金羚新材料注册资本2000万元，2024参保79人（来源：2025年金羚资料）。东平经济开发区提供纤维产业承载空间（来源：2023年齐鲁网）。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生物基化学纤维列入十四五战略新兴产业，2025产能目标300万吨（来源：2024年华南理工产业规划）」与「莱赛尔纤维（再生纤维素）列入鼓励类，单线5万吨以上受鼓励（来源：2025年华经产业研究院）」等数据点清晰刻画了该维度的现实基础；生物基化学纤维列入十四五战略新兴产业，2025产能目标300万吨（来源：2024年华南理工产业规划）；莱赛尔纤维（再生纤维素）列入鼓励类，单线5万吨以上受鼓励（来源：2025年华经产业研究院）；金马帘子布占地32615㎡，职工860人（来源：2022年my0538）；金羚新材料注册资本2000万元，2024参保79人（来源：2025年金羚资料）。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锦纶6浸胶帘子布上游为PA6切片、己内酰胺等原料（来源：2022年my0538）」与「金马帘子布拥有纺丝、织造、浸胶完整流水线，年产8000吨浸胶帘子布（来源：2022年my0538）」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锦纶6浸胶帘子布上游为PA6切片、己内酰胺等原料（来源：2022年my0538）。金羚新材料以高分子材料为原料纺丝（来源：2025年金羚资料）。再生纤维素纤维上游为木浆、竹浆、NMMO溶剂（来源：2025年华经产业研究院）。</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金马帘子布拥有纺丝、织造、浸胶完整流水线，年产8000吨浸胶帘子布（来源：2022年my0538）。金羚新材料建年产2万吨高分子材料纺丝自动化生产线（来源：2025年金羚资料）。金马帘子布年产6000吨锦纶PA6长丝、化纤布1200万米（来源：2022年my0538）。</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浸胶帘子布用于轮胎骨架材料、力车胎及橡胶气囊（来源：2022年my0538）。化纤长丝用于工业用帘子布、帆布、线绳（来源：2025年金羚资料）。再生纤维素纤维下游为服装、家纺、产业用纺织品（来源：2025年华经产业研究院）。</w:t>
      </w:r>
    </w:p>
    <w:p>
      <w:pPr>
        <w:spacing w:lineRule="exact" w:line="600" w:before="0" w:after="0"/>
        <w:ind w:firstLine="420"/>
        <w:jc w:val="both"/>
      </w:pPr>
      <w:r>
        <w:rPr>
          <w:rFonts w:ascii="仿宋_GB2312" w:hAnsi="仿宋_GB2312" w:eastAsia="仿宋_GB2312"/>
          <w:b w:val="0"/>
          <w:color w:val="000000"/>
          <w:sz w:val="32"/>
        </w:rPr>
        <w:t>据公开数据，莱赛尔全国产量为62.7万吨（来源：2025年）。</w:t>
      </w:r>
    </w:p>
    <w:p>
      <w:pPr>
        <w:spacing w:lineRule="exact" w:line="600" w:before="0" w:after="0"/>
        <w:ind w:firstLine="420"/>
        <w:jc w:val="both"/>
      </w:pPr>
      <w:r>
        <w:rPr>
          <w:rFonts w:ascii="仿宋_GB2312" w:hAnsi="仿宋_GB2312" w:eastAsia="仿宋_GB2312"/>
          <w:b w:val="0"/>
          <w:color w:val="000000"/>
          <w:sz w:val="32"/>
        </w:rPr>
        <w:t>据公开数据，生物基纤维产能目标为300万吨（来源：2024年）。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锦纶6浸胶帘子布上游为PA6切片、己内酰胺等原料（来源：2022年my0538）」与「金马帘子布拥有纺丝、织造、浸胶完整流水线，年产8000吨浸胶帘子布（来源：2022年my0538）」等数据点清晰刻画了该维度的现实基础；锦纶6浸胶帘子布上游为PA6切片、己内酰胺等原料（来源：2022年my0538）；金马帘子布拥有纺丝、织造、浸胶完整流水线，年产8000吨浸胶帘子布（来源：2022年my0538）；金羚新材料建年产2万吨高分子材料纺丝自动化生产线（来源：2025年金羚资料）；金马帘子布年产6000吨锦纶PA6长丝、化纤布1200万米（来源：2022年my0538）。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金马帘子布年产8000吨浸胶帘子布，年销售收入1.9亿元（来源：2022年my0538）」与「金羚新材料年产2万吨高分子材料纺丝线推进中（来源：2025年金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金马帘子布年产8000吨浸胶帘子布，年销售收入1.9亿元（来源：2022年my0538）。金羚新材料年产2万吨高分子材料纺丝线推进中（来源：2025年金羚资料）。全国莱赛尔纤维2025年产量62.7万吨，同比增46.5%（来源：2026年东方财富）。</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轮胎与力车胎行业拉动帘子布稳定需求（来源：2022年my0538）。莱赛尔等再生纤维素纤维需求高速增长，2025进口替代加速（来源：2025年华经产业研究院）。环保纺织品趋势推动生物基纤维需求（来源：2024年华南理工产业规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金马帘子布为国内锦纶6浸胶帘子布重要供应商（来源：2022年my0538）。莱赛尔纤维市场由赛得利、中纺院、山东鸿泰鼎等主导（来源：2026年东方财富）。东平纤维企业以差异化产品参与竞争（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金马帘子布年产8000吨浸胶帘子布，年销售收入1.9亿元（来源：2022年my0538）」与「金羚新材料年产2万吨高分子材料纺丝线推进中（来源：2025年金羚资料）」等数据点清晰刻画了该维度的现实基础；金马帘子布年产8000吨浸胶帘子布，年销售收入1.9亿元（来源：2022年my0538）；金羚新材料年产2万吨高分子材料纺丝线推进中（来源：2025年金羚资料）；全国莱赛尔纤维2025年产量62.7万吨，同比增46.5%（来源：2026年东方财富）。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平县高性能纤维及复合材料产业链集聚5家主要企业（来源：2023年齐鲁网）」与「东平金马帘子布1995年成立，占地32615㎡，职工860人（来源：2022年my0538）」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平县高性能纤维及复合材料产业链集聚5家主要企业（来源：2023年齐鲁网）。金马帘子布、金羚新材料为链上骨干（来源：2023年东平县产业链专班）。东平经济开发区调区扩区拓展纤维产业空间（来源：2023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平金马帘子布1995年成立，占地32615㎡，职工860人（来源：2022年my0538）。泰安金羚新材料2019年成立，注册资本2000万元（来源：2025年金羚资料）。金马帘子布投资2亿元建年产5000吨浸胶帘子布线（来源：2023年东平县产业链专班）。</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金马帘子布为山东省专精特新中小企业、国家科技型中小企业（来源：2022年my0538）。金马帘子布参与3项锦纶6浸胶国家标准、1项行业标准制定（来源：2022年my0538）。东平县引导链上企业协同发展提升聚集度（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平县高性能纤维及复合材料产业链集聚5家主要企业（来源：2023年齐鲁网）」与「东平金马帘子布1995年成立，占地32615㎡，职工860人（来源：2022年my0538）」等数据点清晰刻画了该维度的现实基础；东平县高性能纤维及复合材料产业链集聚5家主要企业（来源：2023年齐鲁网）；东平金马帘子布1995年成立，占地32615㎡，职工860人（来源：2022年my0538）；泰安金羚新材料2019年成立，注册资本2000万元（来源：2025年金羚资料）；金马帘子布投资2亿元建年产5000吨浸胶帘子布线（来源：2023年东平县产业链专班）。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投入、创新平台」展开系统梳理，其中「金马帘子布获国家实用新型专利20余项（来源：2022年my0538）」与「金羚新材料累计获专利7项、商标1件（来源：2025年金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金马帘子布掌握纺丝、织造、浸胶全工序技术（来源：2022年my0538）。金马帘子布与中国纺织科学研究院合作研发高性能浸胶帘子布（来源：2022年my0538）。金羚新材料掌握高分子材料纺丝自动化工艺（来源：2025年金羚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金马帘子布获国家实用新型专利20余项（来源：2022年my0538）。金羚新材料累计获专利7项、商标1件（来源：2025年金羚资料）。金马帘子布建独立技术中心，2009年与东华大学合作（来源：2022年my0538）。</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金马帘子布为国家科技型中小企业、泰安市高新技术企业（来源：2022年my0538）。金羚新材料建全流程智慧型捻织车间（来源：2025年金羚资料）。东平县设产业链专班推进技术协同（来源：2023年齐鲁网）。</w:t>
      </w:r>
    </w:p>
    <w:p>
      <w:pPr>
        <w:spacing w:lineRule="exact" w:line="600" w:before="0" w:after="0"/>
        <w:ind w:firstLine="420"/>
        <w:jc w:val="both"/>
      </w:pPr>
      <w:r>
        <w:rPr>
          <w:rFonts w:ascii="仿宋_GB2312" w:hAnsi="仿宋_GB2312" w:eastAsia="仿宋_GB2312"/>
          <w:b w:val="0"/>
          <w:color w:val="000000"/>
          <w:sz w:val="32"/>
        </w:rPr>
        <w:t>据公开数据，金马专利为20余项（来源：2022年）。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投入、创新平台」展开系统梳理，其中「金马帘子布获国家实用新型专利20余项（来源：2022年my0538）」与「金羚新材料累计获专利7项、商标1件（来源：2025年金羚资料）」等数据点清晰刻画了该维度的现实基础；金马帘子布获国家实用新型专利20余项（来源：2022年my0538）；金羚新材料累计获专利7项、商标1件（来源：2025年金羚资料）；金马帘子布为国家科技型中小企业、泰安市高新技术企业（来源：2022年my0538）；据公开数据，金马专利为20余项（来源：2022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马帘子布投资2亿元建年产5000吨浸胶帘子布线（来源：2023年东平县产业链专班）」与「金羚新材料年产2万吨纺丝线一期已投运（来源：2025年金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马帘子布投资2亿元建年产5000吨浸胶帘子布线（来源：2023年东平县产业链专班）。金羚新材料年产2万吨纺丝线一期已投运（来源：2025年金羚资料）。东平纤维产业固定资产投入持续增长（来源：2023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东平要素成本低于沿海，用工充足（来源：2023年东平县产业链专班）。金马帘子布本地配套原料与用工具优势（来源：2022年my0538）。经济开发区提供用地与政策支持（来源：2023年齐鲁网）。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金马帘子布年销售收入1.9亿元、利税1800万元（来源：2022年my0538）。金马帘子布力争年主营收入达2.5亿元（来源：2023年东平县产业链专班）。金羚新材料差异化产品改善盈利（来源：2025年金羚资料）。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马帘子布投资2亿元建年产5000吨浸胶帘子布线（来源：2023年东平县产业链专班）」与「金羚新材料年产2万吨纺丝线一期已投运（来源：2025年金羚资料）」等数据点清晰刻画了该维度的现实基础；金马帘子布投资2亿元建年产5000吨浸胶帘子布线（来源：2023年东平县产业链专班）；金羚新材料年产2万吨纺丝线一期已投运（来源：2025年金羚资料）；金马帘子布本地配套原料与用工具优势（来源：2022年my0538）；金马帘子布年销售收入1.9亿元、利税1800万元（来源：2022年my0538）。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莱赛尔等再生纤维素纤维国产替代加速，2025进口降13.9%（来源：2025年华经产业研究院）」与「生物基纤维全球市场2029年预计达2853亿美元（来源：2026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莱赛尔等再生纤维素纤维国产替代加速，2025进口降13.9%（来源：2025年华经产业研究院）。生物基纤维全球市场2029年预计达2853亿美元（来源：2026年百度百科）。轮胎轻量化拉动高性能帘子布需求（来源：2022年my0538）。</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高端莱赛尔专用浆粕与NMMO溶剂仍依赖进口（来源：2024年华南理工产业规划）。帘子布精度保持性与一致性要求提高（来源：2022年my0538）。中小企业研发投入不足制约升级（来源：2025年行业研究）。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己内酰胺、PA6等原料受石化价格影响（来源：2022年my0538）。木浆等再生纤维素原料受国际价格波动（来源：2025年华经产业研究院）。纤维产品价格竞争影响毛利（来源：2025年行业研究）。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莱赛尔等再生纤维素纤维国产替代加速，2025进口降13.9%（来源：2025年华经产业研究院）」与「生物基纤维全球市场2029年预计达2853亿美元（来源：2026年百度百科）」等数据点清晰刻画了该维度的现实基础；莱赛尔等再生纤维素纤维国产替代加速，2025进口降13.9%（来源：2025年华经产业研究院）；生物基纤维全球市场2029年预计达2853亿美元（来源：2026年百度百科）；中小企业研发投入不足制约升级（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加快金羚2万吨纺丝线项目落地（来源：2023年东平县产业链专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东平县设高性能纤维及复合材料产业链专班（来源：2023年齐鲁网）。实施突破工业战略培育纤维新材料（来源：2026年大众网）。以商招商促进延链补链（来源：2023年东平县产业链专班）。</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推动金马帘子布创建数字化车间、智能化工厂（来源：2023年齐鲁网）。金羚新材料推进智慧型捻织车间建设（来源：2025年金羚资料）。支持企业参与标准制定与专精特新培育（来源：2022年my0538）。</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依托链上企业以商招商引入上下游（来源：2023年齐鲁网）。加快金羚2万吨纺丝线项目落地（来源：2023年东平县产业链专班）。推动企业协同降成本提竞争力（来源：2023年齐鲁网）。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加快金羚2万吨纺丝线项目落地（来源：2023年东平县产业链专班）」等数据点清晰刻画了该维度的现实基础；加快金羚2万吨纺丝线项目落地（来源：2023年东平县产业链专班）。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金马帘子布投资2亿元建浸胶帘子布线（来源：2023年东平县产业链专班）」与「金羚新材料2万吨纺丝线及二期需资金（来源：2025年金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金马帘子布投资2亿元建浸胶帘子布线（来源：2023年东平县产业链专班）。金羚新材料2万吨纺丝线及二期需资金（来源：2025年金羚资料）。全区纤维产业技改存较大资金需求（来源：2023年东平县产业链专班）。</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智慧型捻织车间与高性能纤维二期投入数千万元（来源：2025年金羚资料）。再生纤维素产线升级需专项研发资金（来源：2025年行业研究）。专精特新企业股权融资需求上升（来源：2025年东平县）。</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政策性资金与招商引资组合支持（来源：2023年东平县产业链专班）。鼓励银行授信与项目贷款（来源：2025年东平县）。引导产业基金参与纤维企业融资（来源：2025年东平县）。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金马帘子布投资2亿元建浸胶帘子布线（来源：2023年东平县产业链专班）」与「金羚新材料2万吨纺丝线及二期需资金（来源：2025年金羚资料）」等数据点清晰刻画了该维度的现实基础；金马帘子布投资2亿元建浸胶帘子布线（来源：2023年东平县产业链专班）；金羚新材料2万吨纺丝线及二期需资金（来源：2025年金羚资料）；智慧型捻织车间与高性能纤维二期投入数千万元（来源：2025年金羚资料）；再生纤维素产线升级需专项研发资金（来源：2025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生物基纤维与再生纤维素材料在泰安市东平县依托区域产业基础与政策赋能，已形成以量化事实为支撑的发展格局。生物基化学纤维列入十四五战略新兴产业，2025产能目标300万吨（来源：2024年华南理工产业规划）；莱赛尔纤维（再生纤维素）列入鼓励类，单线5万吨以上受鼓励（来源：2025年华经产业研究院）；金马帘子布占地32615㎡，职工860人（来源：2022年my0538）；金羚新材料注册资本2000万元，2024参保79人（来源：2025年金羚资料）；锦纶6浸胶帘子布上游为PA6切片、己内酰胺等原料（来源：2022年my0538）；金马帘子布拥有纺丝、织造、浸胶完整流水线，年产8000吨浸胶帘子布（来源：2022年my0538）；金羚新材料建年产2万吨高分子材料纺丝自动化生产线（来源：2025年金羚资料）；金马帘子布年产6000吨锦纶PA6长丝、化纤布1200万米（来源：2022年my0538）。</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东平金马帘子布有限责任公司始建于1995年9月，占地32615平方米，坐落于东平经济开发区，是一家专业生产织造轮胎骨架材料（锦纶6浸胶帘子布）的现代化企业，是中国橡胶协会和力车胎分会会员，也是三项锦纶6浸胶国家标准、一项行业标准的主要参与制定单位。公司现有职工860人，拥有纺丝、织造、浸胶配套成龙的流水线，年产8000吨浸胶帘子布、6000吨锦纶PA6长丝、化纤布1200万米，年销售收入1.9亿元、利税1800万元，为国家科技型中小企业、山东省专精特新中小企业，获国家实用新型专利20余项，并与东华大学、中国纺织科学研究院合作研发高性能浸胶帘子布。</w:t>
      </w:r>
    </w:p>
    <w:p>
      <w:pPr>
        <w:spacing w:lineRule="exact" w:line="600" w:before="0" w:after="0"/>
        <w:ind w:firstLine="420"/>
        <w:jc w:val="both"/>
      </w:pPr>
      <w:r>
        <w:rPr>
          <w:rFonts w:ascii="仿宋_GB2312" w:hAnsi="仿宋_GB2312" w:eastAsia="仿宋_GB2312"/>
          <w:b w:val="0"/>
          <w:color w:val="000000"/>
          <w:sz w:val="32"/>
        </w:rPr>
        <w:t>泰安金羚新材料科技有限公司成立于2019年1月，注册资本2000万元（实缴845万元），位于东平经济开发区，主营新型纤维长丝研发制造，核心业务涵盖工业用帘子布、帆布、化纤长丝及线绳的生产销售及进出口。公司2020年5月正式达产，2021年启动年产2万吨高分子材料纺丝自动化生产线项目，2024年新增高性能纤维二期生产线及全流程智慧型捻织车间项目，累计获专利7项、商标1件，为A级纳税人、小微企业，2024年参保79人，是东平生物基与高分子纤维材料领域的重要成长型企业。</w:t>
      </w:r>
    </w:p>
    <w:p>
      <w:pPr>
        <w:spacing w:lineRule="exact" w:line="600" w:before="0" w:after="0"/>
        <w:ind w:firstLine="420"/>
        <w:jc w:val="both"/>
      </w:pPr>
      <w:r>
        <w:rPr>
          <w:rFonts w:ascii="仿宋_GB2312" w:hAnsi="仿宋_GB2312" w:eastAsia="仿宋_GB2312"/>
          <w:b w:val="0"/>
          <w:color w:val="000000"/>
          <w:sz w:val="32"/>
        </w:rPr>
        <w:t>东平县将高性能纤维及复合材料列为重点产业链，金马帘子布、金羚新材料为链上骨干企业。金马帘子布投资2亿元建设年产5000吨浸胶帘子布生产线合作项目，逐步淘汰老旧设备、创建数字化车间与智能化工厂，力争年主营收入实现2.5亿元；金羚新材料年产2万吨高分子材料纺丝自动化生产线项目在经济开发区调区扩区后加快推进建设用地落实。两者带动全县纤维材料产业向高性能、智能化、绿色化升级，并形成与亿来塑业、华贸包装等企业的上下游协同。</w:t>
      </w:r>
    </w:p>
    <w:p>
      <w:pPr>
        <w:spacing w:lineRule="exact" w:line="600" w:before="0" w:after="0"/>
        <w:jc w:val="left"/>
      </w:pPr>
      <w:r>
        <w:rPr>
          <w:rFonts w:ascii="仿宋_GB2312" w:hAnsi="仿宋_GB2312" w:eastAsia="仿宋_GB2312"/>
          <w:b w:val="0"/>
          <w:color w:val="000000"/>
          <w:sz w:val="28"/>
        </w:rPr>
        <w:t>主要数据来源：2022年my0538金马帘子布；2025年金羚新材料资料；2023年东平县产业链专班；2023年齐鲁网；2025年华经产业研究院；2024年华南理工产业规划；2026年东方财富莱赛尔数据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