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高性能纤维增强复合材料行业深度分析报告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平县高性能纤维及复合材料产业链以金马帘子布、金羚新材料为核心，形成了以浸胶帘子布、工业用帘子布、化纤长丝等增强材料为主体的产业集群。东平金马帘子布1995年成立，占地32615㎡、职工860人，拥有纺丝、织造、浸胶配套成龙流水线，年产8000吨浸胶帘子布、6000吨锦纶PA6长丝、化纤布1200万米，年销售收入1.9亿元、利税1800万元，产品广泛应用于轮胎骨架材料、力车胎及橡胶气囊增强，并拓展至海洋养殖领域。泰安金羚新材料2019年成立、注册资本2000万元，建年产2万吨高分子材料纺丝自动化生产线，生产工业用帘子布、帆布、化纤长丝。亿来塑业年产4000万条新材料编织袋、华贸包装智慧包装项目协同配套。东平县设产业链专班推进协同发展，金马帘子布投资2亿元建年产5000吨浸胶帘子布线、力争年主营2.5亿元，全县高性能纤维增强复合材料正朝数字化、高性能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产业链企业：5家（来源：2023年）</w:t>
      </w:r>
    </w:p>
    <w:p>
      <w:pPr>
        <w:spacing w:lineRule="exact" w:line="600" w:before="0" w:after="0"/>
        <w:ind w:firstLine="420"/>
        <w:jc w:val="both"/>
      </w:pPr>
      <w:r>
        <w:rPr>
          <w:rFonts w:ascii="仿宋_GB2312" w:hAnsi="仿宋_GB2312" w:eastAsia="仿宋_GB2312"/>
          <w:b w:val="0"/>
          <w:color w:val="000000"/>
          <w:sz w:val="32"/>
        </w:rPr>
        <w:t>· 金马职工：860人（来源：2022年）</w:t>
      </w:r>
    </w:p>
    <w:p>
      <w:pPr>
        <w:spacing w:lineRule="exact" w:line="600" w:before="0" w:after="0"/>
        <w:ind w:firstLine="420"/>
        <w:jc w:val="both"/>
      </w:pPr>
      <w:r>
        <w:rPr>
          <w:rFonts w:ascii="仿宋_GB2312" w:hAnsi="仿宋_GB2312" w:eastAsia="仿宋_GB2312"/>
          <w:b w:val="0"/>
          <w:color w:val="000000"/>
          <w:sz w:val="32"/>
        </w:rPr>
        <w:t>· 金马年产浸胶帘子布：8000吨（来源：2022年）</w:t>
      </w:r>
    </w:p>
    <w:p>
      <w:pPr>
        <w:spacing w:lineRule="exact" w:line="600" w:before="0" w:after="0"/>
        <w:ind w:firstLine="420"/>
        <w:jc w:val="both"/>
      </w:pPr>
      <w:r>
        <w:rPr>
          <w:rFonts w:ascii="仿宋_GB2312" w:hAnsi="仿宋_GB2312" w:eastAsia="仿宋_GB2312"/>
          <w:b w:val="0"/>
          <w:color w:val="000000"/>
          <w:sz w:val="32"/>
        </w:rPr>
        <w:t>· 金马年销售收入：1.9亿元（来源：2022年）</w:t>
      </w:r>
    </w:p>
    <w:p>
      <w:pPr>
        <w:spacing w:lineRule="exact" w:line="600" w:before="0" w:after="0"/>
        <w:ind w:firstLine="420"/>
        <w:jc w:val="both"/>
      </w:pPr>
      <w:r>
        <w:rPr>
          <w:rFonts w:ascii="仿宋_GB2312" w:hAnsi="仿宋_GB2312" w:eastAsia="仿宋_GB2312"/>
          <w:b w:val="0"/>
          <w:color w:val="000000"/>
          <w:sz w:val="32"/>
        </w:rPr>
        <w:t>· 金羚注册资本：2000万元（来源：2025年）</w:t>
      </w:r>
    </w:p>
    <w:p>
      <w:pPr>
        <w:spacing w:lineRule="exact" w:line="600" w:before="0" w:after="0"/>
        <w:ind w:firstLine="420"/>
        <w:jc w:val="both"/>
      </w:pPr>
      <w:r>
        <w:rPr>
          <w:rFonts w:ascii="仿宋_GB2312" w:hAnsi="仿宋_GB2312" w:eastAsia="仿宋_GB2312"/>
          <w:b w:val="0"/>
          <w:color w:val="000000"/>
          <w:sz w:val="32"/>
        </w:rPr>
        <w:t>· 金羚纺丝线：2万吨/年（来源：2025年）</w:t>
      </w:r>
    </w:p>
    <w:p>
      <w:pPr>
        <w:spacing w:lineRule="exact" w:line="600" w:before="0" w:after="0"/>
        <w:ind w:firstLine="420"/>
        <w:jc w:val="both"/>
      </w:pPr>
      <w:r>
        <w:rPr>
          <w:rFonts w:ascii="仿宋_GB2312" w:hAnsi="仿宋_GB2312" w:eastAsia="仿宋_GB2312"/>
          <w:b w:val="0"/>
          <w:color w:val="000000"/>
          <w:sz w:val="32"/>
        </w:rPr>
        <w:t>· 金马投资：2亿元（来源：2023年）</w:t>
      </w:r>
    </w:p>
    <w:p>
      <w:pPr>
        <w:spacing w:lineRule="exact" w:line="600" w:before="0" w:after="0"/>
        <w:ind w:firstLine="420"/>
        <w:jc w:val="both"/>
      </w:pPr>
      <w:r>
        <w:rPr>
          <w:rFonts w:ascii="仿宋_GB2312" w:hAnsi="仿宋_GB2312" w:eastAsia="仿宋_GB2312"/>
          <w:b w:val="0"/>
          <w:color w:val="000000"/>
          <w:sz w:val="32"/>
        </w:rPr>
        <w:t>· 亿来塑业产能：4000万条/年（来源：2023年）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金马帘子布占地32615㎡，职工860人、技术人员充足（来源：2022年my0538）」与「金羚新材料注册资本2000万元，参保79人（来源：2025年金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平县高性能纤维及复合材料产业链以金马帘子布、金羚新材料为核心（来源：2023年齐鲁网）。金马帘子布专业生产轮胎骨架材料（锦纶6浸胶帘子布）（来源：2022年my0538）。金羚新材料从事工业用帘子布、帆布、化纤长丝制造（来源：2025年金羚资料）。</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东平县将高性能纤维及复合材料列为重点产业链（来源：2023年东平县产业链专班）。复合材料列入新材料产业重点方向（来源：2025年东平县规划）。实施突破工业战略培育复合材料集群（来源：2026年大众网）。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金马帘子布占地32615㎡，职工860人、技术人员充足（来源：2022年my0538）。金羚新材料注册资本2000万元，参保79人（来源：2025年金羚资料）。东平经济开发区调区扩区拓展承载空间（来源：2023年齐鲁网）。</w:t>
      </w:r>
    </w:p>
    <w:p>
      <w:pPr>
        <w:spacing w:lineRule="exact" w:line="600" w:before="0" w:after="0"/>
        <w:ind w:firstLine="420"/>
        <w:jc w:val="both"/>
      </w:pPr>
      <w:r>
        <w:rPr>
          <w:rFonts w:ascii="仿宋_GB2312" w:hAnsi="仿宋_GB2312" w:eastAsia="仿宋_GB2312"/>
          <w:b w:val="0"/>
          <w:color w:val="000000"/>
          <w:sz w:val="32"/>
        </w:rPr>
        <w:t>据公开数据，金马投资为2亿元（来源：2023年）。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金马帘子布占地32615㎡，职工860人、技术人员充足（来源：2022年my0538）」与「金羚新材料注册资本2000万元，参保79人（来源：2025年金羚资料）」等数据点清晰刻画了该维度的现实基础；金马帘子布占地32615㎡，职工860人、技术人员充足（来源：2022年my0538）；金羚新材料注册资本2000万元，参保79人（来源：2025年金羚资料）；据公开数据，金马投资为2亿元（来源：2023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金马帘子布占地32615㎡，职工860人、技术人员充足（来源：2022年my0538）」与「金羚新材料注册资本2000万元，参保79人（来源：2025年金羚资料）」等数据点清晰刻画了该维度的现实基础；金马帘子布占地32615㎡，职工860人、技术人员充足（来源：2022年my0538）；金羚新材料注册资本2000万元，参保79人（来源：2025年金羚资料）；据公开数据，金马投资为2亿元（来源：2023年）；综合研判：本维度各项真实数据点相互印证，本维度围绕「产业基础、政策环境、要素条件」展开系统梳理，其中「金马帘子布占地32615㎡，职工860人、技术人员充足（来源：2022年my0538）」与「金羚新材料注册资本2000万元，参保79人（来源：2025年金羚资料）」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金马帘子布年产8000吨浸胶帘子布，纺丝织造浸胶一体（来源：2022年my0538）」与「金羚新材料建年产2万吨高分子材料纺丝自动化生产线（来源：2025年金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增强复合材料上游为锦纶6长丝、化纤长丝及浸胶原料（来源：2022年my0538）。金羚新材料以高分子材料纺制工业用帘子布原丝（来源：2025年金羚资料）。浸胶工序使用橡胶及粘合剂原料（来源：2022年my0538）。</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金马帘子布年产8000吨浸胶帘子布，纺丝织造浸胶一体（来源：2022年my0538）。金羚新材料建年产2万吨高分子材料纺丝自动化生产线（来源：2025年金羚资料）。亿来塑业年产4000万条新材料编织袋配套（来源：2023年东平县产业链专班）。</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浸胶帘子布用于轮胎骨架、力车胎及橡胶气囊增强（来源：2022年my0538）。化纤长丝用于工业帘子布、帆布、线绳增强（来源：2025年金羚资料）。复合材料应用于汽车、海洋养殖、工业制品（来源：2022年my0538）。</w:t>
      </w:r>
    </w:p>
    <w:p>
      <w:pPr>
        <w:spacing w:lineRule="exact" w:line="600" w:before="0" w:after="0"/>
        <w:ind w:firstLine="420"/>
        <w:jc w:val="both"/>
      </w:pPr>
      <w:r>
        <w:rPr>
          <w:rFonts w:ascii="仿宋_GB2312" w:hAnsi="仿宋_GB2312" w:eastAsia="仿宋_GB2312"/>
          <w:b w:val="0"/>
          <w:color w:val="000000"/>
          <w:sz w:val="32"/>
        </w:rPr>
        <w:t>据公开数据，亿来塑业产能为4000万条/年（来源：2023年）。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金马帘子布年产8000吨浸胶帘子布，纺丝织造浸胶一体（来源：2022年my0538）」与「金羚新材料建年产2万吨高分子材料纺丝自动化生产线（来源：2025年金羚资料）」等数据点清晰刻画了该维度的现实基础；金马帘子布年产8000吨浸胶帘子布，纺丝织造浸胶一体（来源：2022年my0538）；金羚新材料建年产2万吨高分子材料纺丝自动化生产线（来源：2025年金羚资料）；亿来塑业年产4000万条新材料编织袋配套（来源：2023年东平县产业链专班）；据公开数据，亿来塑业产能为4000万条/年（来源：2023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金马帘子布年产8000吨浸胶帘子布、年销售收入1.9亿元（来源：2022年my0538）」与「金羚新材料2万吨纺丝线推进产能释放（来源：2025年金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金马帘子布年产8000吨浸胶帘子布、年销售收入1.9亿元（来源：2022年my0538）。金羚新材料2万吨纺丝线推进产能释放（来源：2025年金羚资料）。东平高性能纤维产业链5家企业协同供给（来源：2023年齐鲁网）。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汽车与力车胎增长拉动帘子布增强材料需求（来源：2022年my0538）。海洋养殖与橡胶气囊拓展帘子布应用（来源：2022年my0538）。轻量化趋势推动高性能纤维复合材料需求（来源：2025年行业研究）。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金马帘子布为国内锦纶6浸胶帘子布重要供应商（来源：2022年my0538）。东平以增强帘子布差异化参与全国竞争（来源：2023年齐鲁网）。中小企业配套亿来、华贸构成梯队（来源：2023年东平县产业链专班）。</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金马帘子布年产8000吨浸胶帘子布、年销售收入1.9亿元（来源：2022年my0538）」与「金羚新材料2万吨纺丝线推进产能释放（来源：2025年金羚资料）」等数据点清晰刻画了该维度的现实基础；金马帘子布年产8000吨浸胶帘子布、年销售收入1.9亿元（来源：2022年my0538）；金羚新材料2万吨纺丝线推进产能释放（来源：2025年金羚资料）；东平高性能纤维产业链5家企业协同供给（来源：2023年齐鲁网）；中小企业配套亿来、华贸构成梯队（来源：2023年东平县产业链专班）。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东平县高性能纤维及复合材料产业链集聚5家主要企业（来源：2023年齐鲁网）」与「金马帘子布、金羚新材料、亿来塑业、华贸包装等构成链群（来源：2023年东平县产业链专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平县高性能纤维及复合材料产业链集聚5家主要企业（来源：2023年齐鲁网）。金马帘子布、金羚新材料、亿来塑业、华贸包装等构成链群（来源：2023年东平县产业链专班）。东平经济开发区为产业主要承载区（来源：2023年齐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东平金马帘子布1995年成立，职工860人（来源：2022年my0538）。泰安金羚新材料2019年成立，注册资本2000万元（来源：2025年金羚资料）。金马帘子布投资2亿元建年产5000吨浸胶帘子布线（来源：2023年东平县产业链专班）。</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金马帘子布为山东省专精特新、国家科技型中小企业（来源：2022年my0538）。金马帘子布参与3项国标1项行标制定（来源：2022年my0538）。东平县引导企业协同发展提升聚集度（来源：2023年齐鲁网）。</w:t>
      </w:r>
    </w:p>
    <w:p>
      <w:pPr>
        <w:spacing w:lineRule="exact" w:line="600" w:before="0" w:after="0"/>
        <w:ind w:firstLine="420"/>
        <w:jc w:val="both"/>
      </w:pPr>
      <w:r>
        <w:rPr>
          <w:rFonts w:ascii="仿宋_GB2312" w:hAnsi="仿宋_GB2312" w:eastAsia="仿宋_GB2312"/>
          <w:b w:val="0"/>
          <w:color w:val="000000"/>
          <w:sz w:val="32"/>
        </w:rPr>
        <w:t>据公开数据，产业链企业为5家（来源：2023年）。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东平县高性能纤维及复合材料产业链集聚5家主要企业（来源：2023年齐鲁网）」与「金马帘子布、金羚新材料、亿来塑业、华贸包装等构成链群（来源：2023年东平县产业链专班）」等数据点清晰刻画了该维度的现实基础；东平县高性能纤维及复合材料产业链集聚5家主要企业（来源：2023年齐鲁网）；金马帘子布、金羚新材料、亿来塑业、华贸包装等构成链群（来源：2023年东平县产业链专班）；东平金马帘子布1995年成立，职工860人（来源：2022年my0538）；泰安金羚新材料2019年成立，注册资本2000万元（来源：2025年金羚资料）。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投入、创新平台」展开系统梳理，其中「金马帘子布获国家实用新型专利20余项（来源：2022年my0538）」与「金羚新材料累计专利7项、商标1件（来源：2025年金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金马帘子布掌握纺丝、织造、浸胶全工序技术（来源：2022年my0538）。金马帘子布与中国纺织科学研究院合作研发高性能帘子布（来源：2022年my0538）。金羚新材料掌握高分子纺丝自动化工艺（来源：2025年金羚资料）。</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金马帘子布获国家实用新型专利20余项（来源：2022年my0538）。金羚新材料累计专利7项、商标1件（来源：2025年金羚资料）。金马帘子布建独立技术中心2009年与东华大学合作（来源：2022年my0538）。</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金马帘子布为国家科技型中小企业、泰安市高新技术企业（来源：2022年my0538）。金羚新材料建全流程智慧型捻织车间（来源：2025年金羚资料）。东平县设产业链专班推进技术协同（来源：2023年齐鲁网）。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投入、创新平台」展开系统梳理，其中「金马帘子布获国家实用新型专利20余项（来源：2022年my0538）」与「金羚新材料累计专利7项、商标1件（来源：2025年金羚资料）」等数据点清晰刻画了该维度的现实基础；金马帘子布获国家实用新型专利20余项（来源：2022年my0538）；金羚新材料累计专利7项、商标1件（来源：2025年金羚资料）；金马帘子布为国家科技型中小企业、泰安市高新技术企业（来源：2022年my0538）。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金马帘子布投资2亿元建浸胶帘子布线（来源：2023年东平县产业链专班）」与「金羚新材料2万吨纺丝线一期投运（来源：2025年金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金马帘子布投资2亿元建浸胶帘子布线（来源：2023年东平县产业链专班）。金羚新材料2万吨纺丝线一期投运（来源：2025年金羚资料）。东平复合材料固定资产投入持续增长（来源：2023年齐鲁网）。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东平要素成本低于沿海，用工充足（来源：2023年东平县产业链专班）。金马帘子布本地配套原料用工具优势（来源：2022年my0538）。经济开发区提供用地与政策支持（来源：2023年齐鲁网）。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金马帘子布年销售收入1.9亿元、利税1800万元（来源：2022年my0538）。金马帘子布力争年主营收入2.5亿元（来源：2023年东平县产业链专班）。金羚新材料差异化产品改善盈利（来源：2025年金羚资料）。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金马帘子布投资2亿元建浸胶帘子布线（来源：2023年东平县产业链专班）」与「金羚新材料2万吨纺丝线一期投运（来源：2025年金羚资料）」等数据点清晰刻画了该维度的现实基础；金马帘子布投资2亿元建浸胶帘子布线（来源：2023年东平县产业链专班）；金羚新材料2万吨纺丝线一期投运（来源：2025年金羚资料）；金马帘子布本地配套原料用工具优势（来源：2022年my0538）；金马帘子布年销售收入1.9亿元、利税1800万元（来源：2022年my0538）。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轮胎轻量化与高性能化拉动帘子布升级（来源：2022年my0538）」与「中小企业研发投入不足制约升级（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轮胎轻量化与高性能化拉动帘子布升级（来源：2022年my0538）。海洋养殖与橡胶气囊拓展应用新空间（来源：2022年my0538）。轻量化趋势推动高性能纤维复合材料需求（来源：2025年行业研究）。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高端浸胶帘子布精度与一致性要求提高（来源：2022年my0538）。复合材料回收与绿色化技术待突破（来源：2025年行业研究）。中小企业研发投入不足制约升级（来源：2025年行业研究）。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己内酰胺、PA6等原料受石化价格影响（来源：2022年my0538）。橡胶与粘合剂价格波动影响成本（来源：2022年my0538）。纤维复合材料价格竞争影响毛利（来源：2025年行业研究）。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轮胎轻量化与高性能化拉动帘子布升级（来源：2022年my0538）」与「中小企业研发投入不足制约升级（来源：2025年行业研究）」等数据点清晰刻画了该维度的现实基础；轮胎轻量化与高性能化拉动帘子布升级（来源：2022年my0538）；中小企业研发投入不足制约升级（来源：2025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加快金羚2万吨纺丝线项目落地（来源：2023年东平县产业链专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东平县设高性能纤维及复合材料产业链专班（来源：2023年齐鲁网）。实施突破工业战略培育复合材料（来源：2026年大众网）。以商招商促进延链补链（来源：2023年东平县产业链专班）。</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推动金马帘子布创建数字化车间、智能化工厂（来源：2023年齐鲁网）。金羚新材料推进智慧型捻织车间（来源：2025年金羚资料）。支持企业参与标准制定与专精特新培育（来源：2022年my0538）。</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依托链上企业以商招商引入上下游（来源：2023年齐鲁网）。加快金羚2万吨纺丝线项目落地（来源：2023年东平县产业链专班）。推动企业协同降成本提竞争力（来源：2023年齐鲁网）。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加快金羚2万吨纺丝线项目落地（来源：2023年东平县产业链专班）」等数据点清晰刻画了该维度的现实基础；加快金羚2万吨纺丝线项目落地（来源：2023年东平县产业链专班）。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金马帘子布投资2亿元建浸胶帘子布线（来源：2023年东平县产业链专班）」与「金羚新材料2万吨纺丝线及二期需资金（来源：2025年金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金马帘子布投资2亿元建浸胶帘子布线（来源：2023年东平县产业链专班）。金羚新材料2万吨纺丝线及二期需资金（来源：2025年金羚资料）。全区复合材料技改存较大资金需求（来源：2023年东平县产业链专班）。</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智慧型捻织车间与高性能纤维二期投入数千万元（来源：2025年金羚资料）。浸胶与复合工艺升级需专项研发资金（来源：2025年行业研究）。专精特新企业股权融资需求上升（来源：2025年东平县）。</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政策性资金与招商引资组合支持（来源：2023年东平县产业链专班）。鼓励银行授信与项目贷款（来源：2025年东平县）。引导产业基金参与复合材料企业融资（来源：2025年东平县）。</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金马帘子布投资2亿元建浸胶帘子布线（来源：2023年东平县产业链专班）」与「金羚新材料2万吨纺丝线及二期需资金（来源：2025年金羚资料）」等数据点清晰刻画了该维度的现实基础；金马帘子布投资2亿元建浸胶帘子布线（来源：2023年东平县产业链专班）；金羚新材料2万吨纺丝线及二期需资金（来源：2025年金羚资料）；智慧型捻织车间与高性能纤维二期投入数千万元（来源：2025年金羚资料）；浸胶与复合工艺升级需专项研发资金（来源：2025年行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高性能纤维增强复合材料在泰安市东平县依托区域产业基础与政策赋能，已形成以量化事实为支撑的发展格局。金马帘子布占地32615㎡，职工860人、技术人员充足（来源：2022年my0538）；金羚新材料注册资本2000万元，参保79人（来源：2025年金羚资料）；金马帘子布年产8000吨浸胶帘子布，纺丝织造浸胶一体（来源：2022年my0538）；金羚新材料建年产2万吨高分子材料纺丝自动化生产线（来源：2025年金羚资料）；亿来塑业年产4000万条新材料编织袋配套（来源：2023年东平县产业链专班）；金羚新材料2万吨纺丝线推进产能释放（来源：2025年金羚资料）；东平高性能纤维产业链5家企业协同供给（来源：2023年齐鲁网）；中小企业配套亿来、华贸构成梯队（来源：2023年东平县产业链专班）。</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东平金马帘子布有限责任公司始建于1995年9月，占地32615平方米，职工860人，是专业生产轮胎骨架材料（锦纶6浸胶帘子布）的现代化企业，为中国橡胶协会和力车胎分会会员、三项锦纶6浸胶国家标准及一项行业标准主要参与制定单位。公司拥有纺丝、织造、浸胶配套成龙的流水线，年产8000吨浸胶帘子布、6000吨锦纶PA6长丝、化纤布1200万米，年销售收入1.9亿元、利税1800万元，产品应用于力车胎骨架材料和橡胶气囊产业，并为海洋养殖开发提供支撑，是国家科技型中小企业、山东省专精特新中小企业，获国家实用新型专利20余项。</w:t>
      </w:r>
    </w:p>
    <w:p>
      <w:pPr>
        <w:spacing w:lineRule="exact" w:line="600" w:before="0" w:after="0"/>
        <w:ind w:firstLine="420"/>
        <w:jc w:val="both"/>
      </w:pPr>
      <w:r>
        <w:rPr>
          <w:rFonts w:ascii="仿宋_GB2312" w:hAnsi="仿宋_GB2312" w:eastAsia="仿宋_GB2312"/>
          <w:b w:val="0"/>
          <w:color w:val="000000"/>
          <w:sz w:val="32"/>
        </w:rPr>
        <w:t>泰安金羚新材料科技有限公司2019年1月成立，注册资本2000万元（实缴845万元），位于东平经济开发区，主营新型纤维长丝研发制造，核心业务为工业用帘子布、帆布、化纤长丝及线绳的生产销售与进出口。公司2020年5月达产，2021年启动年产2万吨高分子材料纺丝自动化生产线项目，2024年新增高性能纤维二期生产线及全流程智慧型捻织车间，累计获专利7项、商标1件，2024年参保79人，是东平高性能纤维增强复合材料产业链中从原丝到帘子布的关键成长型企业。</w:t>
      </w:r>
    </w:p>
    <w:p>
      <w:pPr>
        <w:spacing w:lineRule="exact" w:line="600" w:before="0" w:after="0"/>
        <w:ind w:firstLine="420"/>
        <w:jc w:val="both"/>
      </w:pPr>
      <w:r>
        <w:rPr>
          <w:rFonts w:ascii="仿宋_GB2312" w:hAnsi="仿宋_GB2312" w:eastAsia="仿宋_GB2312"/>
          <w:b w:val="0"/>
          <w:color w:val="000000"/>
          <w:sz w:val="32"/>
        </w:rPr>
        <w:t>东平县高性能纤维及复合材料产业链除金马帘子布、金羚新材料两家骨干外，还集聚亿来塑业、华贸包装科技等配套企业，共5家主要企业。亿来塑业与瑞星集团紧密合作、年产4000万条新材料编织袋；华贸包装科技投资1.8亿元建设华茂包装新型材料智慧包装项目，加快投产达效并推动年内纳入规上工业企业。产业链专班组织企业间在原材料购进、成品销售、技术交流、废物利用等方面协作互补，降低经营成本、提升竞争力，形成以商招商、协同发展的良好生态。</w:t>
      </w:r>
    </w:p>
    <w:p>
      <w:pPr>
        <w:spacing w:lineRule="exact" w:line="600" w:before="0" w:after="0"/>
        <w:jc w:val="left"/>
      </w:pPr>
      <w:r>
        <w:rPr>
          <w:rFonts w:ascii="仿宋_GB2312" w:hAnsi="仿宋_GB2312" w:eastAsia="仿宋_GB2312"/>
          <w:b w:val="0"/>
          <w:color w:val="000000"/>
          <w:sz w:val="28"/>
        </w:rPr>
        <w:t>主要数据来源：2022年my0538金马帘子布；2025年金羚新材料资料；2023年东平县产业链专班；2023年齐鲁网；2025年行业研究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