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水产预制菜与冷链贸易行业深度分析报告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水产预制菜与冷链贸易是东港区海洋食品产业向高附加值跃升的核心赛道。东港区依托依山傍海的地理优势与「海陆空地」立体交通体系，已成为远近知名的海产品集散中心，区内海鲜预制菜产业年产值超过20亿元，拥有美佳集团、鑫源食品等多家专业加工企业。美佳集团以蟹柳系列为头雁，涵盖烟熏、烧烤、调理、油炸、麻辣等系列，拥有600多个单品的预制菜雁阵产品体系，近三年累计研发投入2.46亿元、组建265人研发团队，并建有国家海水鱼加工技术研发分中心（日照）和5个省级研发平台。东港区出台《「工业强区」三年突破行动实施方案》，提出「聚力打造高质量预制菜产业集群」。涛雒镇栈子片区通过「跨村联建」建成160亩「碧海红帆」现代渔业产业园，引入速冻锁鲜设备发展预制菜新业态，年产值可达1亿元，带动300余人就业，「江阿公」直播单场销售额突破50万元。东港区海洋功能性食品产业集群2026年入选省级中小企业特色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东港预制菜年产值：超20亿元（来源：2024年）</w:t>
      </w:r>
    </w:p>
    <w:p>
      <w:pPr>
        <w:spacing w:lineRule="exact" w:line="600" w:before="0" w:after="0"/>
        <w:ind w:firstLine="420"/>
        <w:jc w:val="both"/>
      </w:pPr>
      <w:r>
        <w:rPr>
          <w:rFonts w:ascii="仿宋_GB2312" w:hAnsi="仿宋_GB2312" w:eastAsia="仿宋_GB2312"/>
          <w:b w:val="0"/>
          <w:color w:val="000000"/>
          <w:sz w:val="32"/>
        </w:rPr>
        <w:t>· 美佳预制菜单品：600多个（来源：2022年）</w:t>
      </w:r>
    </w:p>
    <w:p>
      <w:pPr>
        <w:spacing w:lineRule="exact" w:line="600" w:before="0" w:after="0"/>
        <w:ind w:firstLine="420"/>
        <w:jc w:val="both"/>
      </w:pPr>
      <w:r>
        <w:rPr>
          <w:rFonts w:ascii="仿宋_GB2312" w:hAnsi="仿宋_GB2312" w:eastAsia="仿宋_GB2312"/>
          <w:b w:val="0"/>
          <w:color w:val="000000"/>
          <w:sz w:val="32"/>
        </w:rPr>
        <w:t>· 美佳研发中心：5个省级平台（来源：2022年）</w:t>
      </w:r>
    </w:p>
    <w:p>
      <w:pPr>
        <w:spacing w:lineRule="exact" w:line="600" w:before="0" w:after="0"/>
        <w:ind w:firstLine="420"/>
        <w:jc w:val="both"/>
      </w:pPr>
      <w:r>
        <w:rPr>
          <w:rFonts w:ascii="仿宋_GB2312" w:hAnsi="仿宋_GB2312" w:eastAsia="仿宋_GB2312"/>
          <w:b w:val="0"/>
          <w:color w:val="000000"/>
          <w:sz w:val="32"/>
        </w:rPr>
        <w:t>· 美佳研发团队：265人（来源：2022年）</w:t>
      </w:r>
    </w:p>
    <w:p>
      <w:pPr>
        <w:spacing w:lineRule="exact" w:line="600" w:before="0" w:after="0"/>
        <w:ind w:firstLine="420"/>
        <w:jc w:val="both"/>
      </w:pPr>
      <w:r>
        <w:rPr>
          <w:rFonts w:ascii="仿宋_GB2312" w:hAnsi="仿宋_GB2312" w:eastAsia="仿宋_GB2312"/>
          <w:b w:val="0"/>
          <w:color w:val="000000"/>
          <w:sz w:val="32"/>
        </w:rPr>
        <w:t>· 近三年研发投入：2.46亿元（来源：2022年）</w:t>
      </w:r>
    </w:p>
    <w:p>
      <w:pPr>
        <w:spacing w:lineRule="exact" w:line="600" w:before="0" w:after="0"/>
        <w:ind w:firstLine="420"/>
        <w:jc w:val="both"/>
      </w:pPr>
      <w:r>
        <w:rPr>
          <w:rFonts w:ascii="仿宋_GB2312" w:hAnsi="仿宋_GB2312" w:eastAsia="仿宋_GB2312"/>
          <w:b w:val="0"/>
          <w:color w:val="000000"/>
          <w:sz w:val="32"/>
        </w:rPr>
        <w:t>· 碧海红帆产业园：160亩（来源：2025年）</w:t>
      </w:r>
    </w:p>
    <w:p>
      <w:pPr>
        <w:spacing w:lineRule="exact" w:line="600" w:before="0" w:after="0"/>
        <w:ind w:firstLine="420"/>
        <w:jc w:val="both"/>
      </w:pPr>
      <w:r>
        <w:rPr>
          <w:rFonts w:ascii="仿宋_GB2312" w:hAnsi="仿宋_GB2312" w:eastAsia="仿宋_GB2312"/>
          <w:b w:val="0"/>
          <w:color w:val="000000"/>
          <w:sz w:val="32"/>
        </w:rPr>
        <w:t>· 栈子片区年产值：1亿元（来源：2025年）</w:t>
      </w:r>
    </w:p>
    <w:p>
      <w:pPr>
        <w:spacing w:lineRule="exact" w:line="600" w:before="0" w:after="0"/>
        <w:ind w:firstLine="420"/>
        <w:jc w:val="both"/>
      </w:pPr>
      <w:r>
        <w:rPr>
          <w:rFonts w:ascii="仿宋_GB2312" w:hAnsi="仿宋_GB2312" w:eastAsia="仿宋_GB2312"/>
          <w:b w:val="0"/>
          <w:color w:val="000000"/>
          <w:sz w:val="32"/>
        </w:rPr>
        <w:t>· 江阿公单场直播：50万元（来源：2025年）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港区海鲜预制菜产业年产值超过20亿元（来源：2024年澎湃新闻）」与「东港区出台《工业强区三年突破行动》聚力打造高质量预制菜产业集群（来源：2024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港区依山傍海已发展为远近知名的海产品集散中心（来源：2024年澎湃新闻）。东港区海鲜预制菜产业年产值超过20亿元（来源：2024年澎湃新闻）。东港区海洋功能性食品产业集群2026年入选省级特色产业集群（来源：2026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港区出台《工业强区三年突破行动》聚力打造高质量预制菜产业集群（来源：2024年澎湃新闻）。日照实施增品种提品质创品牌「三品」专项行动（来源：2024年齐鲁网）。东港区提出聚焦海洋特色食品抢占海产品预制菜制高点（来源：2024年澎湃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港区拥有「海陆空地」立体化交通体系便利冷链物流（来源：2024年澎湃新闻）。东港区海产品种类丰富、生产加工历史悠久（来源：2024年澎湃新闻）。对标集群认定标准深挖特色优势产业向高端细分领域突破（来源：2026年齐鲁网）。</w:t>
      </w:r>
    </w:p>
    <w:p>
      <w:pPr>
        <w:spacing w:lineRule="exact" w:line="600" w:before="0" w:after="0"/>
        <w:ind w:firstLine="420"/>
        <w:jc w:val="both"/>
      </w:pPr>
      <w:r>
        <w:rPr>
          <w:rFonts w:ascii="仿宋_GB2312" w:hAnsi="仿宋_GB2312" w:eastAsia="仿宋_GB2312"/>
          <w:b w:val="0"/>
          <w:color w:val="000000"/>
          <w:sz w:val="32"/>
        </w:rPr>
        <w:t>据公开数据，东港预制菜年产值为超20亿元（来源：2024年）。</w:t>
      </w:r>
    </w:p>
    <w:p>
      <w:pPr>
        <w:spacing w:lineRule="exact" w:line="600" w:before="0" w:after="0"/>
        <w:ind w:firstLine="420"/>
        <w:jc w:val="both"/>
      </w:pPr>
      <w:r>
        <w:rPr>
          <w:rFonts w:ascii="仿宋_GB2312" w:hAnsi="仿宋_GB2312" w:eastAsia="仿宋_GB2312"/>
          <w:b w:val="0"/>
          <w:color w:val="000000"/>
          <w:sz w:val="32"/>
        </w:rPr>
        <w:t>据公开数据，栈子片区年产值为1亿元（来源：2025年）。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港区海鲜预制菜产业年产值超过20亿元（来源：2024年澎湃新闻）」与「东港区出台《工业强区三年突破行动》聚力打造高质量预制菜产业集群（来源：2024年澎湃新闻）」等数据点清晰刻画了该维度的现实基础；东港区海鲜预制菜产业年产值超过20亿元（来源：2024年澎湃新闻）；东港区出台《工业强区三年突破行动》聚力打造高质量预制菜产业集群（来源：2024年澎湃新闻）；日照实施增品种提品质创品牌「三品」专项行动（来源：2024年齐鲁网）；据公开数据，东港预制菜年产值为超20亿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应用」展开系统梳理，其中「涛雒镇栈子片区现代渔业产业园提供贝类虾类鱼类原料（来源：2025年东港区政府）」与「美佳以蟹柳系列为头雁拥有600多个单品预制菜体系（来源：2022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东港海产品原料新鲜度与生产历史悠久支撑预制菜品质（来源：2024年澎湃新闻）。涛雒镇栈子片区现代渔业产业园提供贝类虾类鱼类原料（来源：2025年东港区政府）。美佳在全球六大洲和中国沿海建立原料供应基地（来源：2026年山东省发改委）。</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美佳以蟹柳系列为头雁拥有600多个单品预制菜体系（来源：2022年澎湃新闻）。拓洋合作社加工产品涵盖贝类虾类鱼类六大类18项（来源：2025年东港区政府）。美佳先后创新海鲜狮子头等近百个品种打造差异化预制菜（来源：2022年澎湃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美佳国内20多个城市建分销中心覆盖东北西北华北华东（来源：2024年大众网）。江阿公直播单场销售额突破50万元成为区域特色品牌（来源：2025年东港区政府）。预制菜产品通过商超、电商、社区团购触达全国餐桌（来源：2025年东港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应用」展开系统梳理，其中「涛雒镇栈子片区现代渔业产业园提供贝类虾类鱼类原料（来源：2025年东港区政府）」与「美佳以蟹柳系列为头雁拥有600多个单品预制菜体系（来源：2022年澎湃新闻）」等数据点清晰刻画了该维度的现实基础；涛雒镇栈子片区现代渔业产业园提供贝类虾类鱼类原料（来源：2025年东港区政府）；美佳以蟹柳系列为头雁拥有600多个单品预制菜体系（来源：2022年澎湃新闻）；拓洋合作社加工产品涵盖贝类虾类鱼类六大类18项（来源：2025年东港区政府）；美佳先后创新海鲜狮子头等近百个品种打造差异化预制菜（来源：2022年澎湃新闻）。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东港海鲜预制菜产业年产值超过20亿元（来源：2024年澎湃新闻）」与「栈子片区碧海红帆产业园年产值可达1亿元（来源：2025年东港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东港海鲜预制菜产业年产值超过20亿元（来源：2024年澎湃新闻）。栈子片区碧海红帆产业园年产值可达1亿元（来源：2025年东港区政府）。美佳103条生产线全部开工、到岗近5000人饱满生产（来源：2025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东港海鲜预制菜展成交额近2000万元（来源：2024年澎湃新闻）。美佳2024年国内营收14.8亿元、内外贸比例4.5:5.5（来源：2024年腾讯新闻）。消费升级与速冻锁鲜冷链成熟推动预制菜快速发展（来源：2024年中国冷链物流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美佳为中国水产企业20强、预制菜雁阵产品体系领先（来源：2024年山东省发改委）。东港集聚美佳、鑫源食品等多家专业海鲜预制菜企业（来源：2024年澎湃新闻）。安东卫街道预制菜企业55家但东港以美佳为链主差异化竞争（来源：2024年中国冷链物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东港海鲜预制菜产业年产值超过20亿元（来源：2024年澎湃新闻）」与「栈子片区碧海红帆产业园年产值可达1亿元（来源：2025年东港区政府）」等数据点清晰刻画了该维度的现实基础；东港海鲜预制菜产业年产值超过20亿元（来源：2024年澎湃新闻）；栈子片区碧海红帆产业园年产值可达1亿元（来源：2025年东港区政府）；美佳103条生产线全部开工、到岗近5000人饱满生产（来源：2025年大众网）；2024年东港海鲜预制菜展成交额近2000万元（来源：2024年澎湃新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港区海洋食品形成链主引领、骨干支撑、中小微配套格局（来源：2026年齐鲁网）」与「涛雒镇栈子片区4个沿海村联合发展预制菜新业态（来源：2025年东港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港区集聚美佳、鑫源食品等专业海鲜预制菜加工企业（来源：2024年澎湃新闻）。东港区海洋食品形成链主引领、骨干支撑、中小微配套格局（来源：2026年齐鲁网）。涛雒镇栈子片区4个沿海村联合发展预制菜新业态（来源：2025年东港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美佳拥有600多个单品预制菜体系、近三年研发2.46亿元（来源：2022年澎湃新闻）。拓洋合作社江阿公直播单场破50万元、六大类18项产品（来源：2025年东港区政府）。美佳2024年销售收入32.5亿元、国内营收14.8亿元（来源：2024年腾讯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东港区海洋功能性食品产业集群2026年入选省级特色产业集群（来源：2026年齐鲁网）。美佳获山东省瞪羚企业、数字经济晨星工厂等称号（来源：2024年山东省发改委）。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港区海洋食品形成链主引领、骨干支撑、中小微配套格局（来源：2026年齐鲁网）」与「涛雒镇栈子片区4个沿海村联合发展预制菜新业态（来源：2025年东港区政府）」等数据点清晰刻画了该维度的现实基础；东港区海洋食品形成链主引领、骨干支撑、中小微配套格局（来源：2026年齐鲁网）；涛雒镇栈子片区4个沿海村联合发展预制菜新业态（来源：2025年东港区政府）；美佳拥有600多个单品预制菜体系、近三年研发2.46亿元（来源：2022年澎湃新闻）；拓洋合作社江阿公直播单场破50万元、六大类18项产品（来源：2025年东港区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专精特新、关键技术、产学研、平台」展开系统梳理，其中「美佳为国家级服务业标准化试点、质量标杆企业（来源：2024年山东省发改委）」与「美佳建有国家海水鱼加工技术研发分中心（日照）（来源：2022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美佳为国家级服务业标准化试点、质量标杆企业（来源：2024年山东省发改委）。</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美佳建有国家海水鱼加工技术研发分中心（日照）（来源：2022年澎湃新闻）。美佳拥有国家CNAS、CMA、CATL实验室、研发团队265人（来源：2022年澎湃新闻）。拓洋引入速冻锁鲜设备实现预制菜锁鲜与品质稳定（来源：2025年东港区政府）。</w:t>
      </w:r>
    </w:p>
    <w:p>
      <w:pPr>
        <w:spacing w:lineRule="exact" w:line="600" w:before="120" w:after="120"/>
        <w:ind w:firstLine="420"/>
        <w:jc w:val="left"/>
      </w:pPr>
      <w:r>
        <w:rPr>
          <w:rFonts w:ascii="楷体_GB2312" w:hAnsi="楷体_GB2312" w:eastAsia="楷体_GB2312"/>
          <w:b w:val="0"/>
          <w:color w:val="000000"/>
          <w:sz w:val="32"/>
        </w:rPr>
        <w:t>产学研</w:t>
      </w:r>
    </w:p>
    <w:p>
      <w:pPr>
        <w:spacing w:lineRule="exact" w:line="600" w:before="0" w:after="0"/>
        <w:ind w:firstLine="420"/>
        <w:jc w:val="both"/>
      </w:pPr>
      <w:r>
        <w:rPr>
          <w:rFonts w:ascii="仿宋_GB2312" w:hAnsi="仿宋_GB2312" w:eastAsia="仿宋_GB2312"/>
          <w:b w:val="0"/>
          <w:color w:val="000000"/>
          <w:sz w:val="32"/>
        </w:rPr>
        <w:t>美佳与多所高等科研院所建立长期产品研发合作关系（来源：2022年澎湃新闻）。东港引导企业与高校科研院所对接提高工艺科研水平（来源：2024年中国冷链物流网）。栈子片区对接科研院所引入智能监测与区块链溯源平台（来源：2025年东港区政府）。</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美佳建设供应链管理与全球运营中心统一指挥（来源：2026年山东省发改委）。</w:t>
      </w:r>
    </w:p>
    <w:p>
      <w:pPr>
        <w:spacing w:lineRule="exact" w:line="600" w:before="0" w:after="0"/>
        <w:ind w:firstLine="420"/>
        <w:jc w:val="both"/>
      </w:pPr>
      <w:r>
        <w:rPr>
          <w:rFonts w:ascii="仿宋_GB2312" w:hAnsi="仿宋_GB2312" w:eastAsia="仿宋_GB2312"/>
          <w:b w:val="0"/>
          <w:color w:val="000000"/>
          <w:sz w:val="32"/>
        </w:rPr>
        <w:t>据公开数据，美佳研发中心为5个省级平台（来源：2022年）。</w:t>
      </w:r>
    </w:p>
    <w:p>
      <w:pPr>
        <w:spacing w:lineRule="exact" w:line="600" w:before="0" w:after="0"/>
        <w:ind w:firstLine="420"/>
        <w:jc w:val="both"/>
      </w:pPr>
      <w:r>
        <w:rPr>
          <w:rFonts w:ascii="仿宋_GB2312" w:hAnsi="仿宋_GB2312" w:eastAsia="仿宋_GB2312"/>
          <w:b w:val="0"/>
          <w:color w:val="000000"/>
          <w:sz w:val="32"/>
        </w:rPr>
        <w:t>据公开数据，美佳研发团队为265人（来源：2022年）。</w:t>
      </w:r>
    </w:p>
    <w:p>
      <w:pPr>
        <w:spacing w:lineRule="exact" w:line="600" w:before="0" w:after="0"/>
        <w:ind w:firstLine="420"/>
        <w:jc w:val="both"/>
      </w:pPr>
      <w:r>
        <w:rPr>
          <w:rFonts w:ascii="仿宋_GB2312" w:hAnsi="仿宋_GB2312" w:eastAsia="仿宋_GB2312"/>
          <w:b w:val="0"/>
          <w:color w:val="000000"/>
          <w:sz w:val="32"/>
        </w:rPr>
        <w:t>据公开数据，近三年研发投入为2.46亿元（来源：2022年）。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专精特新、关键技术、产学研、平台」展开系统梳理，其中「美佳为国家级服务业标准化试点、质量标杆企业（来源：2024年山东省发改委）」与「美佳建有国家海水鱼加工技术研发分中心（日照）（来源：2022年澎湃新闻）」等数据点清晰刻画了该维度的现实基础；美佳为国家级服务业标准化试点、质量标杆企业（来源：2024年山东省发改委）；美佳建有国家海水鱼加工技术研发分中心（日照）（来源：2022年澎湃新闻）；美佳拥有国家CNAS、CMA、CATL实验室、研发团队265人（来源：2022年澎湃新闻）；栈子片区对接科研院所引入智能监测与区块链溯源平台（来源：2025年东港区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平台、投资强度、成本要素」展开系统梳理，其中「东港区搭建产学研合作交流平台提升预制菜整体质量（来源：2024年中国冷链物流网）」与「美佳资产总额15亿元、精加工车间6万余平方米（来源：2024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东港区搭建产学研合作交流平台提升预制菜整体质量（来源：2024年中国冷链物流网）。美佳2021年成立电商部组建专业运营团队拓展线上（来源：2024年腾讯新闻）。</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美佳资产总额15亿元、精加工车间6万余平方米（来源：2024年山东省发改委）。美佳近三年累计研发投入2.46亿元开发新产品（来源：2022年澎湃新闻）。碧海红帆产业园占地160亩集加工冷链电商于一体（来源：2025年东港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美佳贴近原料产地减少运输物流成本发挥成本优势（来源：2026年山东省发改委）。东港立体交通体系降低预制菜冷链物流成本（来源：2024年澎湃新闻）。跨村联建统一规划运营降低单村分散经营成本（来源：2025年东港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平台、投资强度、成本要素」展开系统梳理，其中「东港区搭建产学研合作交流平台提升预制菜整体质量（来源：2024年中国冷链物流网）」与「美佳资产总额15亿元、精加工车间6万余平方米（来源：2024年山东省发改委）」等数据点清晰刻画了该维度的现实基础；东港区搭建产学研合作交流平台提升预制菜整体质量（来源：2024年中国冷链物流网）；美佳资产总额15亿元、精加工车间6万余平方米（来源：2024年山东省发改委）；美佳近三年累计研发投入2.46亿元开发新产品（来源：2022年澎湃新闻）；碧海红帆产业园占地160亩集加工冷链电商于一体（来源：2025年东港区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盈利水平、国产替代机遇、市场机遇、技术风险、贸易风险」展开系统梳理，其中「美佳2024年销售收入32.5亿元、同比增4.17%（来源：2024年山东省发改委）」与「美佳年投入5000多万元调整产品结构、30%产品年更新（来源：2024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美佳2024年销售收入32.5亿元、同比增4.17%（来源：2024年山东省发改委）。美佳年投入5000多万元调整产品结构、30%产品年更新（来源：2024年腾讯新闻）。栈子片区村集体年均增收超80万元、带动300余人就业（来源：2025年东港区政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美佳坚持两个市场一个标准实现内外贸一体化（来源：2024年大众网）。</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国内电商为美佳内贸拓展提供极大助力、国内营收14.8亿（来源：2024年腾讯新闻）。东港海鲜预制菜年产值超20亿元抢占产业制高点（来源：2024年澎湃新闻）。</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海产品预制菜对原料新鲜度与保鲜工艺要求苛刻（来源：2024年澎湃新闻）。</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出口波动下需拓展内贸，美佳内贸营收同比降8.9%（来源：2024年山东省发改委）。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国产替代机遇、市场机遇、技术风险、贸易风险」展开系统梳理，其中「美佳2024年销售收入32.5亿元、同比增4.17%（来源：2024年山东省发改委）」与「美佳年投入5000多万元调整产品结构、30%产品年更新（来源：2024年腾讯新闻）」等数据点清晰刻画了该维度的现实基础；美佳2024年销售收入32.5亿元、同比增4.17%（来源：2024年山东省发改委）；美佳年投入5000多万元调整产品结构、30%产品年更新（来源：2024年腾讯新闻）；栈子片区村集体年均增收超80万元、带动300余人就业（来源：2025年东港区政府）；美佳坚持两个市场一个标准实现内外贸一体化（来源：2024年大众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要素挑战、标准挑战、链长机制、三大行动、招商路径、数字化」展开系统梳理，其中「美佳为国家级服务业标准化试点企业（来源：2024年山东省发改委）」与「日照实施增品种提品质创品牌「三品」专项行动（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要素挑战</w:t>
      </w:r>
    </w:p>
    <w:p>
      <w:pPr>
        <w:spacing w:lineRule="exact" w:line="600" w:before="0" w:after="0"/>
        <w:ind w:firstLine="420"/>
        <w:jc w:val="both"/>
      </w:pPr>
      <w:r>
        <w:rPr>
          <w:rFonts w:ascii="仿宋_GB2312" w:hAnsi="仿宋_GB2312" w:eastAsia="仿宋_GB2312"/>
          <w:b w:val="0"/>
          <w:color w:val="000000"/>
          <w:sz w:val="32"/>
        </w:rPr>
        <w:t>部分企业原料采购生产流程与规模化企业差距较大（来源：2024年中国冷链物流网）。</w:t>
      </w:r>
    </w:p>
    <w:p>
      <w:pPr>
        <w:spacing w:lineRule="exact" w:line="600" w:before="120" w:after="120"/>
        <w:ind w:firstLine="420"/>
        <w:jc w:val="left"/>
      </w:pPr>
      <w:r>
        <w:rPr>
          <w:rFonts w:ascii="楷体_GB2312" w:hAnsi="楷体_GB2312" w:eastAsia="楷体_GB2312"/>
          <w:b w:val="0"/>
          <w:color w:val="000000"/>
          <w:sz w:val="32"/>
        </w:rPr>
        <w:t>标准挑战</w:t>
      </w:r>
    </w:p>
    <w:p>
      <w:pPr>
        <w:spacing w:lineRule="exact" w:line="600" w:before="0" w:after="0"/>
        <w:ind w:firstLine="420"/>
        <w:jc w:val="both"/>
      </w:pPr>
      <w:r>
        <w:rPr>
          <w:rFonts w:ascii="仿宋_GB2312" w:hAnsi="仿宋_GB2312" w:eastAsia="仿宋_GB2312"/>
          <w:b w:val="0"/>
          <w:color w:val="000000"/>
          <w:sz w:val="32"/>
        </w:rPr>
        <w:t>东港区逐步完善预制菜从源头到餐桌系列标准加强监管（来源：2024年中国冷链物流网）。美佳为国家级服务业标准化试点企业（来源：2024年山东省发改委）。东港加强预制菜各环节食品质量安全监管（来源：2024年中国冷链物流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日照构建现代食品产业集群推动海洋食品高端化集聚（来源：2024年齐鲁网）。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日照实施增品种提品质创品牌「三品」专项行动（来源：2024年齐鲁网）。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东港区出台工业强区方案聚焦海洋特色食品预制菜（来源：2024年澎湃新闻）。</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美佳获中国轻工业数字化转型先进单位（来源：2024年山东省发改委）。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要素挑战、标准挑战、链长机制、三大行动、招商路径、数字化」展开系统梳理，其中「美佳为国家级服务业标准化试点企业（来源：2024年山东省发改委）」与「日照实施增品种提品质创品牌「三品」专项行动（来源：2024年齐鲁网）」等数据点清晰刻画了该维度的现实基础；美佳为国家级服务业标准化试点企业（来源：2024年山东省发改委）；日照实施增品种提品质创品牌「三品」专项行动（来源：2024年齐鲁网）；东港区出台工业强区方案聚焦海洋特色食品预制菜（来源：2024年澎湃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绿色转型、品牌培育、融资规模、资金需求、融资方式、政策资金、设备更新、出海融资」展开系统梳理，其中「栈子片区引入区块链溯源平台实现产品可追溯（来源：2025年东港区政府）」与「美佳资产总额15亿元支撑预制菜全产业链运营（来源：2024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栈子片区引入区块链溯源平台实现产品可追溯（来源：2025年东港区政府）。</w:t>
      </w:r>
    </w:p>
    <w:p>
      <w:pPr>
        <w:spacing w:lineRule="exact" w:line="600" w:before="120" w:after="120"/>
        <w:ind w:firstLine="420"/>
        <w:jc w:val="left"/>
      </w:pPr>
      <w:r>
        <w:rPr>
          <w:rFonts w:ascii="楷体_GB2312" w:hAnsi="楷体_GB2312" w:eastAsia="楷体_GB2312"/>
          <w:b w:val="0"/>
          <w:color w:val="000000"/>
          <w:sz w:val="32"/>
        </w:rPr>
        <w:t>品牌培育</w:t>
      </w:r>
    </w:p>
    <w:p>
      <w:pPr>
        <w:spacing w:lineRule="exact" w:line="600" w:before="0" w:after="0"/>
        <w:ind w:firstLine="420"/>
        <w:jc w:val="both"/>
      </w:pPr>
      <w:r>
        <w:rPr>
          <w:rFonts w:ascii="仿宋_GB2312" w:hAnsi="仿宋_GB2312" w:eastAsia="仿宋_GB2312"/>
          <w:b w:val="0"/>
          <w:color w:val="000000"/>
          <w:sz w:val="32"/>
        </w:rPr>
        <w:t>美佳创立美加佳品牌、拓洋打造江阿公望鲜记品牌（来源：2024-2025年）。</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美佳资产总额15亿元支撑预制菜全产业链运营（来源：2024年山东省发改委）。</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美佳年投入5000多万元开发高附加值定制化产品（来源：2024年腾讯新闻）。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日照培育单项冠军瞪羚专精特新企业强化辐射带动（来源：2024年齐鲁网）。</w:t>
      </w:r>
    </w:p>
    <w:p>
      <w:pPr>
        <w:spacing w:lineRule="exact" w:line="600" w:before="120" w:after="120"/>
        <w:ind w:firstLine="420"/>
        <w:jc w:val="left"/>
      </w:pPr>
      <w:r>
        <w:rPr>
          <w:rFonts w:ascii="楷体_GB2312" w:hAnsi="楷体_GB2312" w:eastAsia="楷体_GB2312"/>
          <w:b w:val="0"/>
          <w:color w:val="000000"/>
          <w:sz w:val="32"/>
        </w:rPr>
        <w:t>政策资金</w:t>
      </w:r>
    </w:p>
    <w:p>
      <w:pPr>
        <w:spacing w:lineRule="exact" w:line="600" w:before="0" w:after="0"/>
        <w:ind w:firstLine="420"/>
        <w:jc w:val="both"/>
      </w:pPr>
      <w:r>
        <w:rPr>
          <w:rFonts w:ascii="仿宋_GB2312" w:hAnsi="仿宋_GB2312" w:eastAsia="仿宋_GB2312"/>
          <w:b w:val="0"/>
          <w:color w:val="000000"/>
          <w:sz w:val="32"/>
        </w:rPr>
        <w:t>日照帮助企业强内功育品牌稳增长加大技改研发（来源：2024年齐鲁网）。</w:t>
      </w:r>
    </w:p>
    <w:p>
      <w:pPr>
        <w:spacing w:lineRule="exact" w:line="600" w:before="120" w:after="120"/>
        <w:ind w:firstLine="420"/>
        <w:jc w:val="left"/>
      </w:pPr>
      <w:r>
        <w:rPr>
          <w:rFonts w:ascii="楷体_GB2312" w:hAnsi="楷体_GB2312" w:eastAsia="楷体_GB2312"/>
          <w:b w:val="0"/>
          <w:color w:val="000000"/>
          <w:sz w:val="32"/>
        </w:rPr>
        <w:t>设备更新</w:t>
      </w:r>
    </w:p>
    <w:p>
      <w:pPr>
        <w:spacing w:lineRule="exact" w:line="600" w:before="0" w:after="0"/>
        <w:ind w:firstLine="420"/>
        <w:jc w:val="both"/>
      </w:pPr>
      <w:r>
        <w:rPr>
          <w:rFonts w:ascii="仿宋_GB2312" w:hAnsi="仿宋_GB2312" w:eastAsia="仿宋_GB2312"/>
          <w:b w:val="0"/>
          <w:color w:val="000000"/>
          <w:sz w:val="32"/>
        </w:rPr>
        <w:t>拓洋引入速冻锁鲜设备、美佳103条线满产（来源：2025年东港区政府）。</w:t>
      </w:r>
    </w:p>
    <w:p>
      <w:pPr>
        <w:spacing w:lineRule="exact" w:line="600" w:before="120" w:after="120"/>
        <w:ind w:firstLine="420"/>
        <w:jc w:val="left"/>
      </w:pPr>
      <w:r>
        <w:rPr>
          <w:rFonts w:ascii="楷体_GB2312" w:hAnsi="楷体_GB2312" w:eastAsia="楷体_GB2312"/>
          <w:b w:val="0"/>
          <w:color w:val="000000"/>
          <w:sz w:val="32"/>
        </w:rPr>
        <w:t>出海融资</w:t>
      </w:r>
    </w:p>
    <w:p>
      <w:pPr>
        <w:spacing w:lineRule="exact" w:line="600" w:before="0" w:after="0"/>
        <w:ind w:firstLine="420"/>
        <w:jc w:val="both"/>
      </w:pPr>
      <w:r>
        <w:rPr>
          <w:rFonts w:ascii="仿宋_GB2312" w:hAnsi="仿宋_GB2312" w:eastAsia="仿宋_GB2312"/>
          <w:b w:val="0"/>
          <w:color w:val="000000"/>
          <w:sz w:val="32"/>
        </w:rPr>
        <w:t>东港引导企业参加展会开拓国内外市场（来源：2024年中国冷链物流网）。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转型、品牌培育、融资规模、资金需求、融资方式、政策资金、设备更新、出海融资」展开系统梳理，其中「栈子片区引入区块链溯源平台实现产品可追溯（来源：2025年东港区政府）」与「美佳资产总额15亿元支撑预制菜全产业链运营（来源：2024年山东省发改委）」等数据点清晰刻画了该维度的现实基础；栈子片区引入区块链溯源平台实现产品可追溯（来源：2025年东港区政府）；美佳资产总额15亿元支撑预制菜全产业链运营（来源：2024年山东省发改委）；美佳年投入5000多万元开发高附加值定制化产品（来源：2024年腾讯新闻）；日照培育单项冠军瞪羚专精特新企业强化辐射带动（来源：2024年齐鲁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水产预制菜与冷链贸易在日照市东港区依托区域产业基础与政策赋能，已形成以量化事实为支撑的发展格局。东港区海鲜预制菜产业年产值超过20亿元（来源：2024年澎湃新闻）；东港区出台《工业强区三年突破行动》聚力打造高质量预制菜产业集群（来源：2024年澎湃新闻）；日照实施增品种提品质创品牌「三品」专项行动（来源：2024年齐鲁网）；涛雒镇栈子片区现代渔业产业园提供贝类虾类鱼类原料（来源：2025年东港区政府）；美佳以蟹柳系列为头雁拥有600多个单品预制菜体系（来源：2022年澎湃新闻）；拓洋合作社加工产品涵盖贝类虾类鱼类六大类18项（来源：2025年东港区政府）；美佳先后创新海鲜狮子头等近百个品种打造差异化预制菜（来源：2022年澎湃新闻）；美佳国内20多个城市建分销中心覆盖东北西北华北华东（来源：2024年大众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美佳集团是东港区水产预制菜龙头，以蟹柳系列产品为头雁，涵盖烟熏、烧烤、调理、油炸、麻辣等多个系列，拥有600多个单品的预制菜雁阵产品体系，先后创新海鲜狮子头等近百个品种，打造具有日照区域特色的海洋预制菜。公司建有国家海水鱼加工技术研发分中心（日照）和5个省级研发创新平台、国家CNAS实验室，组建265人研发团队，近三年累计研发投入2.46亿元，2021年成立电商部拓展国内线上渠道，2024年国内营收达14.8亿元，是东港预制菜「研发+制造+品牌」一体化标杆。</w:t>
      </w:r>
    </w:p>
    <w:p>
      <w:pPr>
        <w:spacing w:lineRule="exact" w:line="600" w:before="0" w:after="0"/>
        <w:ind w:firstLine="420"/>
        <w:jc w:val="both"/>
      </w:pPr>
      <w:r>
        <w:rPr>
          <w:rFonts w:ascii="仿宋_GB2312" w:hAnsi="仿宋_GB2312" w:eastAsia="仿宋_GB2312"/>
          <w:b w:val="0"/>
          <w:color w:val="000000"/>
          <w:sz w:val="32"/>
        </w:rPr>
        <w:t>涛雒镇栈子片区通过「跨村联建」成立拓洋渔业专业合作社，建成精深加工车间、引入先进冷冻设备，对接商超、电商平台拓展社区团购、预制菜等新业态，加工产品涵盖贝类、虾类、鱼类等六大类18项，自有品牌「江阿公」「望鲜记」走进千家万户，「江阿公」直播账号单场销售额突破50万元。片区160亩「碧海红帆」现代渔业产业园集苗种繁育、健康养殖、精深加工、冷链物流、电商销售于一体，年产值可达1亿元，村集体年均增收超80万元，带动300余人家门口就业，是东港水产预制菜与冷链贸易的乡村振兴样板。</w:t>
      </w:r>
    </w:p>
    <w:p>
      <w:pPr>
        <w:spacing w:lineRule="exact" w:line="600" w:before="0" w:after="0"/>
        <w:ind w:firstLine="420"/>
        <w:jc w:val="both"/>
      </w:pPr>
      <w:r>
        <w:rPr>
          <w:rFonts w:ascii="仿宋_GB2312" w:hAnsi="仿宋_GB2312" w:eastAsia="仿宋_GB2312"/>
          <w:b w:val="0"/>
          <w:color w:val="000000"/>
          <w:sz w:val="32"/>
        </w:rPr>
        <w:t>鑫源食品是东港区专业从事海鲜预制菜加工的企业，与美佳集团共同支撑全区超过20亿元的海鲜预制菜年产值。依托东港区海产品集散中心与立体交通优势，鑫源食品参与东港区高质量预制菜产业集群建设，聚焦水产调理、速冻、油炸等预制菜品类，配合全区完善预制菜从源头到餐桌系列标准、加强冷链物流配套，是东港「养殖—加工—冷链—贸易」链条中预制菜环节的重要供应商。</w:t>
      </w:r>
    </w:p>
    <w:p>
      <w:pPr>
        <w:spacing w:lineRule="exact" w:line="600" w:before="0" w:after="0"/>
        <w:jc w:val="left"/>
      </w:pPr>
      <w:r>
        <w:rPr>
          <w:rFonts w:ascii="仿宋_GB2312" w:hAnsi="仿宋_GB2312" w:eastAsia="仿宋_GB2312"/>
          <w:b w:val="0"/>
          <w:color w:val="000000"/>
          <w:sz w:val="28"/>
        </w:rPr>
        <w:t>主要数据来源：澎湃新闻·东港海鲜预制菜产业（2024）；大众网·美佳老味道的新春天（2025）；东港区政府·跨村联建水产链出亿元值（2025）；齐鲁网·东港区海洋功能性食品集群入选省级（2026）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