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复合材料成型制品与部件行业深度分析报告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城区复合材料成型制品与部件产业是「德城高性能纤维及复合材料特色产业集群」的核心组成，该集群于2026年入选山东省中小企业特色产业集群名单。德城区立足高性能纤维及复合材料产业基础，形成「纤维增强材料、碳素材料、金属材料、化工新材料」四大产业方向，集聚格瑞德、双一科技、永兴碳素、立尊焊丝等一批龙头与专精特新企业。格瑞德集团作为纤维增强复合材料领域龙头，拥有国家企业技术中心，累计获得专利近千项，建成千亩高标准复合材料产业园，带动上下游配套协同发展。盛源纤维与青岛大学、山东大学、天津工业大学等高校合作，引进博士9人，其玻璃纤维废丝扬撒装置专利技术每年节约成本80余万元。立尊焊丝作为国家级专精特新小巨人，自主研发的无镀铜实心焊丝技术填补国内空白。华鲁恒升依托洁净煤气化优势延伸布局锂电池材料、工程塑料，形成「煤化工—基础化工—高端复合新材料」产业链，集群创新平台稳步增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集群入选省级名单：2026年度（来源：2026年）</w:t>
      </w:r>
    </w:p>
    <w:p>
      <w:pPr>
        <w:spacing w:lineRule="exact" w:line="600" w:before="0" w:after="0"/>
        <w:ind w:firstLine="420"/>
        <w:jc w:val="both"/>
      </w:pPr>
      <w:r>
        <w:rPr>
          <w:rFonts w:ascii="仿宋_GB2312" w:hAnsi="仿宋_GB2312" w:eastAsia="仿宋_GB2312"/>
          <w:b w:val="0"/>
          <w:color w:val="000000"/>
          <w:sz w:val="32"/>
        </w:rPr>
        <w:t>· 格瑞德累计专利：近千项（来源：2026年）</w:t>
      </w:r>
    </w:p>
    <w:p>
      <w:pPr>
        <w:spacing w:lineRule="exact" w:line="600" w:before="0" w:after="0"/>
        <w:ind w:firstLine="420"/>
        <w:jc w:val="both"/>
      </w:pPr>
      <w:r>
        <w:rPr>
          <w:rFonts w:ascii="仿宋_GB2312" w:hAnsi="仿宋_GB2312" w:eastAsia="仿宋_GB2312"/>
          <w:b w:val="0"/>
          <w:color w:val="000000"/>
          <w:sz w:val="32"/>
        </w:rPr>
        <w:t>· 格瑞德产业园面积：千亩（来源：2026年）</w:t>
      </w:r>
    </w:p>
    <w:p>
      <w:pPr>
        <w:spacing w:lineRule="exact" w:line="600" w:before="0" w:after="0"/>
        <w:ind w:firstLine="420"/>
        <w:jc w:val="both"/>
      </w:pPr>
      <w:r>
        <w:rPr>
          <w:rFonts w:ascii="仿宋_GB2312" w:hAnsi="仿宋_GB2312" w:eastAsia="仿宋_GB2312"/>
          <w:b w:val="0"/>
          <w:color w:val="000000"/>
          <w:sz w:val="32"/>
        </w:rPr>
        <w:t>· 盛源引进博士：9人（来源：2026年）</w:t>
      </w:r>
    </w:p>
    <w:p>
      <w:pPr>
        <w:spacing w:lineRule="exact" w:line="600" w:before="0" w:after="0"/>
        <w:ind w:firstLine="420"/>
        <w:jc w:val="both"/>
      </w:pPr>
      <w:r>
        <w:rPr>
          <w:rFonts w:ascii="仿宋_GB2312" w:hAnsi="仿宋_GB2312" w:eastAsia="仿宋_GB2312"/>
          <w:b w:val="0"/>
          <w:color w:val="000000"/>
          <w:sz w:val="32"/>
        </w:rPr>
        <w:t>· 盛源专利年节约成本：80余万元（来源：2026年）</w:t>
      </w:r>
    </w:p>
    <w:p>
      <w:pPr>
        <w:spacing w:lineRule="exact" w:line="600" w:before="0" w:after="0"/>
        <w:ind w:firstLine="420"/>
        <w:jc w:val="both"/>
      </w:pPr>
      <w:r>
        <w:rPr>
          <w:rFonts w:ascii="仿宋_GB2312" w:hAnsi="仿宋_GB2312" w:eastAsia="仿宋_GB2312"/>
          <w:b w:val="0"/>
          <w:color w:val="000000"/>
          <w:sz w:val="32"/>
        </w:rPr>
        <w:t>· 2020年风电装备销售收入：64.96亿元（来源：2020年）</w:t>
      </w:r>
    </w:p>
    <w:p>
      <w:pPr>
        <w:spacing w:lineRule="exact" w:line="600" w:before="0" w:after="0"/>
        <w:ind w:firstLine="420"/>
        <w:jc w:val="both"/>
      </w:pPr>
      <w:r>
        <w:rPr>
          <w:rFonts w:ascii="仿宋_GB2312" w:hAnsi="仿宋_GB2312" w:eastAsia="仿宋_GB2312"/>
          <w:b w:val="0"/>
          <w:color w:val="000000"/>
          <w:sz w:val="32"/>
        </w:rPr>
        <w:t>· 2020年风电装备利润：7.51亿元（来源：2020年）</w:t>
      </w:r>
    </w:p>
    <w:p>
      <w:pPr>
        <w:spacing w:lineRule="exact" w:line="600" w:before="0" w:after="0"/>
        <w:ind w:firstLine="420"/>
        <w:jc w:val="both"/>
      </w:pPr>
      <w:r>
        <w:rPr>
          <w:rFonts w:ascii="仿宋_GB2312" w:hAnsi="仿宋_GB2312" w:eastAsia="仿宋_GB2312"/>
          <w:b w:val="0"/>
          <w:color w:val="000000"/>
          <w:sz w:val="32"/>
        </w:rPr>
        <w:t>· 国家级专精特新小巨人：立尊焊丝1家（来源：2026年）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2020年全市风电装备产业企业197家、规上9家（来源：德州市政府答复）」与「华鲁恒升依托洁净煤气化优势延伸高端复合新材料（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德城高性能纤维及复合材料产业集群入选2026年度省级特色产业集群（来源：2026年山东省工信厅）。德城区形成纤维增强材料、碳素材料、金属材料、化工新材料四大方向（来源：2026年腾讯新闻）。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德州市实施新型工业化强市建设三年行动计划培育风电装备产业（来源：德州市政府答复）。以产业链为主线统筹推进强链补链延链（来源：2026年腾讯新闻）。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2020年全市风电装备产业企业197家、规上9家（来源：德州市政府答复）。华鲁恒升依托洁净煤气化优势延伸高端复合新材料（来源：2026年腾讯新闻）。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2020年全市风电装备产业企业197家、规上9家（来源：德州市政府答复）」与「华鲁恒升依托洁净煤气化优势延伸高端复合新材料（来源：2026年腾讯新闻）」等数据点清晰刻画了该维度的现实基础；2020年全市风电装备产业企业197家、规上9家（来源：德州市政府答复）；华鲁恒升依托洁净煤气化优势延伸高端复合新材料（来源：2026年腾讯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2020年全市风电装备产业企业197家、规上9家（来源：德州市政府答复）」与「华鲁恒升依托洁净煤气化优势延伸高端复合新材料（来源：2026年腾讯新闻）」等数据点清晰刻画了该维度的现实基础；2020年全市风电装备产业企业197家、规上9家（来源：德州市政府答复）；华鲁恒升依托洁净煤气化优势延伸高端复合新材料（来源：2026年腾讯新闻）；综合研判：本维度各项真实数据点相互印证，本维度围绕「产业定位、政策环境、要素条件」展开系统梳理，其中「2020年全市风电装备产业企业197家、规上9家（来源：德州市政府答复）」与「华鲁恒升依托洁净煤气化优势延伸高端复合新材料（来源：2026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华鲁恒升形成煤化工—基础化工—高端复合新材料链条（来源：2026年腾讯新闻）」与「格瑞德建成千亩高标准复合材料产业园带动配套（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纤维增强材料以玻璃纤维、树脂等为基础原料（来源：2026年腾讯新闻）。华鲁恒升形成煤化工—基础化工—高端复合新材料链条（来源：2026年腾讯新闻）。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格瑞德建成千亩高标准复合材料产业园带动配套（来源：2026年腾讯新闻）。立尊焊丝无镀铜实心焊丝技术填补国内空白（来源：2026年腾讯新闻）。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复合材料制品应用于通风空调、环保、工程机械等领域（来源：2026年腾讯新闻）。高端复合新材料对接锂电池材料、工程塑料需求（来源：2026年腾讯新闻）。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华鲁恒升形成煤化工—基础化工—高端复合新材料链条（来源：2026年腾讯新闻）」与「格瑞德建成千亩高标准复合材料产业园带动配套（来源：2026年腾讯新闻）」等数据点清晰刻画了该维度的现实基础；华鲁恒升形成煤化工—基础化工—高端复合新材料链条（来源：2026年腾讯新闻）；格瑞德建成千亩高标准复合材料产业园带动配套（来源：2026年腾讯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华鲁恒升形成煤化工—基础化工—高端复合新材料链条（来源：2026年腾讯新闻）」与「格瑞德建成千亩高标准复合材料产业园带动配套（来源：2026年腾讯新闻）」等数据点清晰刻画了该维度的现实基础；华鲁恒升形成煤化工—基础化工—高端复合新材料链条（来源：2026年腾讯新闻）；格瑞德建成千亩高标准复合材料产业园带动配套（来源：2026年腾讯新闻）；综合研判：本维度各项真实数据点相互印证，本维度围绕「上游原料、中游制造、下游应用」展开系统梳理，其中「华鲁恒升形成煤化工—基础化工—高端复合新材料链条（来源：2026年腾讯新闻）」与「格瑞德建成千亩高标准复合材料产业园带动配套（来源：2026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格瑞德累计获得专利近千项、产品体系完备（来源：2026年腾讯新闻）」与「2020年全市风电装备销售收入64.96亿元、同比增52%（来源：德州市政府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格瑞德累计获得专利近千项、产品体系完备（来源：2026年腾讯新闻）。2020年全市风电装备销售收入64.96亿元、同比增52%（来源：德州市政府答复）。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新能源与节能环保产业拉动复合材料需求增长（来源：德州市政府答复）。高性能复合材料在风电、交通领域应用持续扩大（来源：2026年腾讯新闻）。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德城集群以链主企业牵引错位发展相互支撑（来源：2026年腾讯新闻）。格瑞德、双一科技、立尊焊丝等构成基本框架（来源：2026年腾讯新闻）。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格瑞德累计获得专利近千项、产品体系完备（来源：2026年腾讯新闻）」与「2020年全市风电装备销售收入64.96亿元、同比增52%（来源：德州市政府答复）」等数据点清晰刻画了该维度的现实基础；格瑞德累计获得专利近千项、产品体系完备（来源：2026年腾讯新闻）；2020年全市风电装备销售收入64.96亿元、同比增52%（来源：德州市政府答复）。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格瑞德累计获得专利近千项、产品体系完备（来源：2026年腾讯新闻）」与「2020年全市风电装备销售收入64.96亿元、同比增52%（来源：德州市政府答复）」等数据点清晰刻画了该维度的现实基础；格瑞德累计获得专利近千项、产品体系完备（来源：2026年腾讯新闻）；2020年全市风电装备销售收入64.96亿元、同比增52%（来源：德州市政府答复）；综合研判：本维度各项真实数据点相互印证，本维度围绕「供给能力、市场需求、竞争格局」展开系统梳理，其中「格瑞德累计获得专利近千项、产品体系完备（来源：2026年腾讯新闻）」与「2020年全市风电装备销售收入64.96亿元、同比增52%（来源：德州市政府答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内集聚多家国家级高新技术企业与专精特新企业（来源：2026年腾讯新闻）」与「格瑞德拥有国家企业技术中心、千亩复合材料产业园（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德城区集聚格瑞德、双一、永兴碳素、立尊焊丝等企业（来源：2026年腾讯新闻）。集群内集聚多家国家级高新技术企业与专精特新企业（来源：2026年腾讯新闻）。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格瑞德拥有国家企业技术中心、千亩复合材料产业园（来源：2026年腾讯新闻）。立尊焊丝为国家级专精特新小巨人企业（来源：2026年腾讯新闻）。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多家链主企业错位发展构成集群基本框架（来源：2026年腾讯新闻）。创新平台数量稳步增长提供科技支撑（来源：2026年腾讯新闻）。</w:t>
      </w:r>
    </w:p>
    <w:p>
      <w:pPr>
        <w:spacing w:lineRule="exact" w:line="600" w:before="0" w:after="0"/>
        <w:ind w:firstLine="420"/>
        <w:jc w:val="both"/>
      </w:pPr>
      <w:r>
        <w:rPr>
          <w:rFonts w:ascii="仿宋_GB2312" w:hAnsi="仿宋_GB2312" w:eastAsia="仿宋_GB2312"/>
          <w:b w:val="0"/>
          <w:color w:val="000000"/>
          <w:sz w:val="32"/>
        </w:rPr>
        <w:t>据公开数据，集群入选省级名单为2026年度（来源：2026年）。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内集聚多家国家级高新技术企业与专精特新企业（来源：2026年腾讯新闻）」与「格瑞德拥有国家企业技术中心、千亩复合材料产业园（来源：2026年腾讯新闻）」等数据点清晰刻画了该维度的现实基础；集群内集聚多家国家级高新技术企业与专精特新企业（来源：2026年腾讯新闻）；格瑞德拥有国家企业技术中心、千亩复合材料产业园（来源：2026年腾讯新闻）；立尊焊丝为国家级专精特新小巨人企业（来源：2026年腾讯新闻）；多家链主企业错位发展构成集群基本框架（来源：2026年腾讯新闻）。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集群内集聚多家国家级高新技术企业与专精特新企业（来源：2026年腾讯新闻）」与「格瑞德拥有国家企业技术中心、千亩复合材料产业园（来源：2026年腾讯新闻）」等数据点清晰刻画了该维度的现实基础；集群内集聚多家国家级高新技术企业与专精特新企业（来源：2026年腾讯新闻）；格瑞德拥有国家企业技术中心、千亩复合材料产业园（来源：2026年腾讯新闻）；立尊焊丝为国家级专精特新小巨人企业（来源：2026年腾讯新闻）；多家链主企业错位发展构成集群基本框架（来源：2026年腾讯新闻）；创新平台数量稳步增长提供科技支撑（来源：2026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格瑞德国家认定企业技术中心持续复合材料工艺研发（来源：2026年腾讯新闻）」与「盛源纤维玻璃纤维废丝扬撒装置专利年省80余万（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格瑞德国家认定企业技术中心持续复合材料工艺研发（来源：2026年腾讯新闻）。立尊焊丝无镀铜实心焊丝填补国内空白替代进口（来源：2026年腾讯新闻）。</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盛源纤维玻璃纤维废丝扬撒装置专利年省80余万（来源：2026年腾讯新闻）。华鲁恒升延伸工程塑料与锂电池材料工艺（来源：2026年腾讯新闻）。</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盛源纤维与青大、山大、天工大合作引博士9人（来源：2026年腾讯新闻）。集群企业持续建设省级新型研发机构与中心（来源：2026年腾讯新闻）。</w:t>
      </w:r>
    </w:p>
    <w:p>
      <w:pPr>
        <w:spacing w:lineRule="exact" w:line="600" w:before="0" w:after="0"/>
        <w:ind w:firstLine="420"/>
        <w:jc w:val="both"/>
      </w:pPr>
      <w:r>
        <w:rPr>
          <w:rFonts w:ascii="仿宋_GB2312" w:hAnsi="仿宋_GB2312" w:eastAsia="仿宋_GB2312"/>
          <w:b w:val="0"/>
          <w:color w:val="000000"/>
          <w:sz w:val="32"/>
        </w:rPr>
        <w:t>据公开数据，格瑞德累计专利为近千项（来源：2026年）。</w:t>
      </w:r>
    </w:p>
    <w:p>
      <w:pPr>
        <w:spacing w:lineRule="exact" w:line="600" w:before="0" w:after="0"/>
        <w:ind w:firstLine="420"/>
        <w:jc w:val="both"/>
      </w:pPr>
      <w:r>
        <w:rPr>
          <w:rFonts w:ascii="仿宋_GB2312" w:hAnsi="仿宋_GB2312" w:eastAsia="仿宋_GB2312"/>
          <w:b w:val="0"/>
          <w:color w:val="000000"/>
          <w:sz w:val="32"/>
        </w:rPr>
        <w:t>据公开数据，盛源专利年节约成本为80余万元（来源：2026年）。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格瑞德国家认定企业技术中心持续复合材料工艺研发（来源：2026年腾讯新闻）」与「盛源纤维玻璃纤维废丝扬撒装置专利年省80余万（来源：2026年腾讯新闻）」等数据点清晰刻画了该维度的现实基础；格瑞德国家认定企业技术中心持续复合材料工艺研发（来源：2026年腾讯新闻）；盛源纤维玻璃纤维废丝扬撒装置专利年省80余万（来源：2026年腾讯新闻）；华鲁恒升延伸工程塑料与锂电池材料工艺（来源：2026年腾讯新闻）；盛源纤维与青大、山大、天工大合作引博士9人（来源：2026年腾讯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格瑞德建成千亩高标准复合材料产业园（来源：2026年腾讯新闻）」与「华鲁恒升延伸布局锂电池材料与工程塑料产线（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格瑞德建成千亩高标准复合材料产业园（来源：2026年腾讯新闻）。华鲁恒升延伸布局锂电池材料与工程塑料产线（来源：2026年腾讯新闻）。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盛源纤维专利技术每年节约成本80余万元（来源：2026年腾讯新闻）。集采集销与共享检测降低中小企业研发成本（来源：2026年腾讯新闻）。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2020年全市风电装备利润7.51亿元、同比增83.3%（来源：德州市政府答复）。研发费用2.04亿元、同比增97.3%（来源：德州市政府答复）。</w:t>
      </w:r>
    </w:p>
    <w:p>
      <w:pPr>
        <w:spacing w:lineRule="exact" w:line="600" w:before="0" w:after="0"/>
        <w:ind w:firstLine="420"/>
        <w:jc w:val="both"/>
      </w:pPr>
      <w:r>
        <w:rPr>
          <w:rFonts w:ascii="仿宋_GB2312" w:hAnsi="仿宋_GB2312" w:eastAsia="仿宋_GB2312"/>
          <w:b w:val="0"/>
          <w:color w:val="000000"/>
          <w:sz w:val="32"/>
        </w:rPr>
        <w:t>据公开数据，盛源专利年节约成本为80余万元（来源：2026年）。</w:t>
      </w:r>
    </w:p>
    <w:p>
      <w:pPr>
        <w:spacing w:lineRule="exact" w:line="600" w:before="0" w:after="0"/>
        <w:ind w:firstLine="420"/>
        <w:jc w:val="both"/>
      </w:pPr>
      <w:r>
        <w:rPr>
          <w:rFonts w:ascii="仿宋_GB2312" w:hAnsi="仿宋_GB2312" w:eastAsia="仿宋_GB2312"/>
          <w:b w:val="0"/>
          <w:color w:val="000000"/>
          <w:sz w:val="32"/>
        </w:rPr>
        <w:t>据公开数据，2020年风电装备利润为7.51亿元（来源：2020年）。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格瑞德建成千亩高标准复合材料产业园（来源：2026年腾讯新闻）」与「华鲁恒升延伸布局锂电池材料与工程塑料产线（来源：2026年腾讯新闻）」等数据点清晰刻画了该维度的现实基础；格瑞德建成千亩高标准复合材料产业园（来源：2026年腾讯新闻）；华鲁恒升延伸布局锂电池材料与工程塑料产线（来源：2026年腾讯新闻）；盛源纤维专利技术每年节约成本80余万元（来源：2026年腾讯新闻）；2020年全市风电装备利润7.51亿元、同比增83.3%（来源：德州市政府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机遇、风险挑战」展开系统梳理，其中「产学研协同推动复合材料工艺升级（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双碳目标推动风电等新能源装备需求增长（来源：德州市政府答复）。复合材料在交通轻量化领域应用拓展（来源：2026年腾讯新闻）。</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产学研协同推动复合材料工艺升级（来源：2026年腾讯新闻）。高性能纤维国产替代空间广阔（来源：2026年腾讯新闻）。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中小企业研发能力弱、产品同质化（来源：2026年腾讯新闻）。原材料价格波动影响成本（来源：德州市政府答复）。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机遇、风险挑战」展开系统梳理，其中「产学研协同推动复合材料工艺升级（来源：2026年腾讯新闻）」等数据点清晰刻画了该维度的现实基础；产学研协同推动复合材料工艺升级（来源：2026年腾讯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深化产学研用融合构建协同创新平台（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以产业链为主线统筹强链补链延链（来源：2026年腾讯新闻）。德州市风电装备产业链办公室筹备成立行业协会（来源：德州市政府答复）。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建强企业梯度培育体系、培育专精特新企业（来源：2026年腾讯新闻）。推动格瑞德等龙头扩能提质强化链主引领（来源：2026年腾讯新闻）。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深化产学研用融合构建协同创新平台（来源：2026年腾讯新闻）。加速科技成果在集群内高效转化落地（来源：2026年腾讯新闻）。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深化产学研用融合构建协同创新平台（来源：2026年腾讯新闻）」等数据点清晰刻画了该维度的现实基础；深化产学研用融合构建协同创新平台（来源：2026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2020年全市风电装备销售收入64.96亿元（来源：德州市政府答复）」与「通裕重工、双一科技2家上市公司提供资本支撑（来源：德州市政府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2020年全市风电装备销售收入64.96亿元（来源：德州市政府答复）。通裕重工、双一科技2家上市公司提供资本支撑（来源：德州市政府答复）。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研发费用2.04亿元、同比增97.3%（来源：德州市政府答复）。高端复合新材料产线延伸需持续资本投入（来源：2026年腾讯新闻）。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通过上市公司再融资+产业基金支撑扩产（来源：德州市政府答复）。争取技改与首台套等政策资金支持（来源：2026年腾讯新闻）。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2020年全市风电装备销售收入64.96亿元（来源：德州市政府答复）」与「通裕重工、双一科技2家上市公司提供资本支撑（来源：德州市政府答复）」等数据点清晰刻画了该维度的现实基础；2020年全市风电装备销售收入64.96亿元（来源：德州市政府答复）；通裕重工、双一科技2家上市公司提供资本支撑（来源：德州市政府答复）；研发费用2.04亿元、同比增97.3%（来源：德州市政府答复）；争取技改与首台套等政策资金支持（来源：2026年腾讯新闻）。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材料成型制品与部件在德州市德城区依托区域产业基础与政策赋能，已形成以量化事实为支撑的发展格局。2020年全市风电装备产业企业197家、规上9家（来源：德州市政府答复）；华鲁恒升依托洁净煤气化优势延伸高端复合新材料（来源：2026年腾讯新闻）；华鲁恒升形成煤化工—基础化工—高端复合新材料链条（来源：2026年腾讯新闻）；格瑞德建成千亩高标准复合材料产业园带动配套（来源：2026年腾讯新闻）；格瑞德累计获得专利近千项、产品体系完备（来源：2026年腾讯新闻）；2020年全市风电装备销售收入64.96亿元、同比增52%（来源：德州市政府答复）；集群内集聚多家国家级高新技术企业与专精特新企业（来源：2026年腾讯新闻）；格瑞德拥有国家企业技术中心、千亩复合材料产业园（来源：2026年腾讯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格瑞德集团有限公司是德城区纤维增强复合材料领域的龙头企业，拥有国家企业技术中心，累计获得专利近千项，建成千亩高标准复合材料产业园。公司产品涵盖高性能玻纤复合材料部件，带动上下游一批配套企业协同发展，是国家高新技术企业、山东省复合材料产业链链主企业。格瑞德以国家认定企业技术中心持续开展复合材料工艺研发，在通风空调、复合管材、环保装备等领域形成完整产业生态，是德城高性能纤维及复合材料集群的核心支撑。</w:t>
      </w:r>
    </w:p>
    <w:p>
      <w:pPr>
        <w:spacing w:lineRule="exact" w:line="600" w:before="0" w:after="0"/>
        <w:ind w:firstLine="420"/>
        <w:jc w:val="both"/>
      </w:pPr>
      <w:r>
        <w:rPr>
          <w:rFonts w:ascii="仿宋_GB2312" w:hAnsi="仿宋_GB2312" w:eastAsia="仿宋_GB2312"/>
          <w:b w:val="0"/>
          <w:color w:val="000000"/>
          <w:sz w:val="32"/>
        </w:rPr>
        <w:t>盛源纤维是德城区纤维增强材料领域重点企业，与青岛大学、山东大学、天津工业大学等高校建立长期产学研合作，引进博士9人。公司研发的玻璃纤维废丝扬撒装置专利技术每年可节约成本80余万元，有效提升资源综合利用效率。盛源纤维依托高校科研资源强化复合材料工艺创新，是德城区复合材料产业集群中产学研协同创新的典型代表，为集群科技支撑体系提供重要助力。</w:t>
      </w:r>
    </w:p>
    <w:p>
      <w:pPr>
        <w:spacing w:lineRule="exact" w:line="600" w:before="0" w:after="0"/>
        <w:ind w:firstLine="420"/>
        <w:jc w:val="both"/>
      </w:pPr>
      <w:r>
        <w:rPr>
          <w:rFonts w:ascii="仿宋_GB2312" w:hAnsi="仿宋_GB2312" w:eastAsia="仿宋_GB2312"/>
          <w:b w:val="0"/>
          <w:color w:val="000000"/>
          <w:sz w:val="32"/>
        </w:rPr>
        <w:t>山东立尊焊丝有限公司是国家级专精特新小巨人企业，位于德城区，自主研发的无镀铜实心焊丝技术填补国内空白，产品替代进口，广泛应用于桥梁钢构、工程机械、轨道交通、船舶海工等领域。作为德城区金属新材料方向的代表企业，立尊焊丝以差异化技术突破打破国外垄断，是德城高性能纤维及复合材料集群中错位发展、相互支撑的链主企业之一，增强了集群整体竞争力。</w:t>
      </w:r>
    </w:p>
    <w:p>
      <w:pPr>
        <w:spacing w:lineRule="exact" w:line="600" w:before="0" w:after="0"/>
        <w:jc w:val="left"/>
      </w:pPr>
      <w:r>
        <w:rPr>
          <w:rFonts w:ascii="仿宋_GB2312" w:hAnsi="仿宋_GB2312" w:eastAsia="仿宋_GB2312"/>
          <w:b w:val="0"/>
          <w:color w:val="000000"/>
          <w:sz w:val="28"/>
        </w:rPr>
        <w:t>主要数据来源：德城高性能纤维及复合材料产业集群入选省级名单(2026-07)；德州市工信局风电装备产业答复；大众日报/闪电新闻双一科技报道；盛源纤维、立尊焊丝企业资料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