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纳米改性高分子材料制造行业深度分析报告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庆云县纳米改性高分子材料制造是纳米高分子材料特色产业集群的核心环节，以功能性色母粒、纳米填充母料、高分子改性颗粒为主导产品。山东诺森塑胶作为国家级专精特新小巨人，年产各类母粒6.2万吨，产品涵盖黑色母粒、食品级抗菌耐热色母粒等，广泛用于吹膜、管道等领域，2024年外贸出口额突破7500万元、同比增长10%，订单排至2026年5月，新建年产6万吨高分子材料项目即将投产、20条新线有望推动出口翻倍。庆云诺鑫塑胶专业生产纳米硫酸钡多功能填充母料等6大类、年产量2万吨，年产8万吨纳米高分子材料项目总投资1.28亿元。华薪纳米年产1万吨塑料母粒，与高校联合攻关高耐候环保PVC色母粒技术填补国内空白，在巴基斯坦市场占有率70%。山东德塑高分子开发的高分子改性颗粒获国际权威认证，成为中东与中南亚市场优选供应商，产业整体向纳米改性、高性能、环保型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诺森年产母粒：6.2万吨（来源：2024年）</w:t>
      </w:r>
    </w:p>
    <w:p>
      <w:pPr>
        <w:spacing w:lineRule="exact" w:line="600" w:before="0" w:after="0"/>
        <w:ind w:firstLine="420"/>
        <w:jc w:val="both"/>
      </w:pPr>
      <w:r>
        <w:rPr>
          <w:rFonts w:ascii="仿宋_GB2312" w:hAnsi="仿宋_GB2312" w:eastAsia="仿宋_GB2312"/>
          <w:b w:val="0"/>
          <w:color w:val="000000"/>
          <w:sz w:val="32"/>
        </w:rPr>
        <w:t>· 诺森2024出口额：7500万元（来源：2024年）</w:t>
      </w:r>
    </w:p>
    <w:p>
      <w:pPr>
        <w:spacing w:lineRule="exact" w:line="600" w:before="0" w:after="0"/>
        <w:ind w:firstLine="420"/>
        <w:jc w:val="both"/>
      </w:pPr>
      <w:r>
        <w:rPr>
          <w:rFonts w:ascii="仿宋_GB2312" w:hAnsi="仿宋_GB2312" w:eastAsia="仿宋_GB2312"/>
          <w:b w:val="0"/>
          <w:color w:val="000000"/>
          <w:sz w:val="32"/>
        </w:rPr>
        <w:t>· 诺森出口增速：10%（来源：2024年）</w:t>
      </w:r>
    </w:p>
    <w:p>
      <w:pPr>
        <w:spacing w:lineRule="exact" w:line="600" w:before="0" w:after="0"/>
        <w:ind w:firstLine="420"/>
        <w:jc w:val="both"/>
      </w:pPr>
      <w:r>
        <w:rPr>
          <w:rFonts w:ascii="仿宋_GB2312" w:hAnsi="仿宋_GB2312" w:eastAsia="仿宋_GB2312"/>
          <w:b w:val="0"/>
          <w:color w:val="000000"/>
          <w:sz w:val="32"/>
        </w:rPr>
        <w:t>· 诺鑫年产量：20000吨（来源：2025年）</w:t>
      </w:r>
    </w:p>
    <w:p>
      <w:pPr>
        <w:spacing w:lineRule="exact" w:line="600" w:before="0" w:after="0"/>
        <w:ind w:firstLine="420"/>
        <w:jc w:val="both"/>
      </w:pPr>
      <w:r>
        <w:rPr>
          <w:rFonts w:ascii="仿宋_GB2312" w:hAnsi="仿宋_GB2312" w:eastAsia="仿宋_GB2312"/>
          <w:b w:val="0"/>
          <w:color w:val="000000"/>
          <w:sz w:val="32"/>
        </w:rPr>
        <w:t>· 诺鑫8万吨项目总投资：1.28亿元（来源：2025年）</w:t>
      </w:r>
    </w:p>
    <w:p>
      <w:pPr>
        <w:spacing w:lineRule="exact" w:line="600" w:before="0" w:after="0"/>
        <w:ind w:firstLine="420"/>
        <w:jc w:val="both"/>
      </w:pPr>
      <w:r>
        <w:rPr>
          <w:rFonts w:ascii="仿宋_GB2312" w:hAnsi="仿宋_GB2312" w:eastAsia="仿宋_GB2312"/>
          <w:b w:val="0"/>
          <w:color w:val="000000"/>
          <w:sz w:val="32"/>
        </w:rPr>
        <w:t>· 华薪年产母粒：1万吨（来源：2025年）</w:t>
      </w:r>
    </w:p>
    <w:p>
      <w:pPr>
        <w:spacing w:lineRule="exact" w:line="600" w:before="0" w:after="0"/>
        <w:ind w:firstLine="420"/>
        <w:jc w:val="both"/>
      </w:pPr>
      <w:r>
        <w:rPr>
          <w:rFonts w:ascii="仿宋_GB2312" w:hAnsi="仿宋_GB2312" w:eastAsia="仿宋_GB2312"/>
          <w:b w:val="0"/>
          <w:color w:val="000000"/>
          <w:sz w:val="32"/>
        </w:rPr>
        <w:t>· 巴基斯坦市场占有率：70%（来源：2025年）</w:t>
      </w:r>
    </w:p>
    <w:p>
      <w:pPr>
        <w:spacing w:lineRule="exact" w:line="600" w:before="0" w:after="0"/>
        <w:ind w:firstLine="420"/>
        <w:jc w:val="both"/>
      </w:pPr>
      <w:r>
        <w:rPr>
          <w:rFonts w:ascii="仿宋_GB2312" w:hAnsi="仿宋_GB2312" w:eastAsia="仿宋_GB2312"/>
          <w:b w:val="0"/>
          <w:color w:val="000000"/>
          <w:sz w:val="32"/>
        </w:rPr>
        <w:t>· 母粒全国占比：约10%（来源：2026年）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纳米改性高分子为庆云集群核心环节（来源：2026年庆云融媒）」与「以功能性色母粒、纳米填充母料为主导（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纳米改性高分子为庆云集群核心环节（来源：2026年庆云融媒）。以功能性色母粒、纳米填充母料为主导（来源：2025年德州日报）。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庆云实施工业强县、特色产业赋能县域经济（来源：2026年庆云融媒）。引导家庭作坊向现代小微企业转型（来源：2025年德州日报）。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园区集聚30余家企业、母粒年产80万吨（来源：2026年庆云融媒）。2024年全乡新材料产值近20亿元（来源：2024年庆云融媒）。</w:t>
      </w:r>
    </w:p>
    <w:p>
      <w:pPr>
        <w:spacing w:lineRule="exact" w:line="600" w:before="0" w:after="0"/>
        <w:ind w:firstLine="420"/>
        <w:jc w:val="both"/>
      </w:pPr>
      <w:r>
        <w:rPr>
          <w:rFonts w:ascii="仿宋_GB2312" w:hAnsi="仿宋_GB2312" w:eastAsia="仿宋_GB2312"/>
          <w:b w:val="0"/>
          <w:color w:val="000000"/>
          <w:sz w:val="32"/>
        </w:rPr>
        <w:t>据公开数据，诺鑫8万吨项目总投资为1.28亿元（来源：2025年）。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纳米改性高分子为庆云集群核心环节（来源：2026年庆云融媒）」与「以功能性色母粒、纳米填充母料为主导（来源：2025年德州日报）」等数据点清晰刻画了该维度的现实基础；纳米改性高分子为庆云集群核心环节（来源：2026年庆云融媒）；以功能性色母粒、纳米填充母料为主导（来源：2025年德州日报）；引导家庭作坊向现代小微企业转型（来源：2025年德州日报）；园区集聚30余家企业、母粒年产80万吨（来源：2026年庆云融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纳米改性高分子为庆云集群核心环节（来源：2026年庆云融媒）」与「以功能性色母粒、纳米填充母料为主导（来源：2025年德州日报）」等数据点清晰刻画了该维度的现实基础；纳米改性高分子为庆云集群核心环节（来源：2026年庆云融媒）；以功能性色母粒、纳米填充母料为主导（来源：2025年德州日报）；引导家庭作坊向现代小微企业转型（来源：2025年德州日报）；园区集聚30余家企业、母粒年产80万吨（来源：2026年庆云融媒）；2024年全乡新材料产值近20亿元（来源：2024年庆云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诺森年产母粒6.2万吨覆盖多品类（来源：2024年庆云融媒）」与「诺鑫纳米硫酸钡填充母料等6大类（来源：诺鑫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上游生产聚乙烯蜡、氧化钙粉等原材料（来源：2025年德州日报）。纳米硫酸钡等无机粉体用于改性填充（来源：诺鑫官网）。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诺森年产母粒6.2万吨覆盖多品类（来源：2024年庆云融媒）。诺鑫纳米硫酸钡填充母料等6大类（来源：诺鑫官网）。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母粒用于吹膜、管道、包装等终端（来源：2024年庆云融媒）。德塑高分子改性颗粒供中东中南亚（来源：外贸报道）。</w:t>
      </w:r>
    </w:p>
    <w:p>
      <w:pPr>
        <w:spacing w:lineRule="exact" w:line="600" w:before="0" w:after="0"/>
        <w:ind w:firstLine="420"/>
        <w:jc w:val="both"/>
      </w:pPr>
      <w:r>
        <w:rPr>
          <w:rFonts w:ascii="仿宋_GB2312" w:hAnsi="仿宋_GB2312" w:eastAsia="仿宋_GB2312"/>
          <w:b w:val="0"/>
          <w:color w:val="000000"/>
          <w:sz w:val="32"/>
        </w:rPr>
        <w:t>据公开数据，诺鑫年产量为20000吨（来源：2025年）。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诺森年产母粒6.2万吨覆盖多品类（来源：2024年庆云融媒）」与「诺鑫纳米硫酸钡填充母料等6大类（来源：诺鑫官网）」等数据点清晰刻画了该维度的现实基础；诺森年产母粒6.2万吨覆盖多品类（来源：2024年庆云融媒）；诺鑫纳米硫酸钡填充母料等6大类（来源：诺鑫官网）；据公开数据，诺鑫年产量为20000吨（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诺森年产母粒6.2万吨覆盖多品类（来源：2024年庆云融媒）」与「诺鑫纳米硫酸钡填充母料等6大类（来源：诺鑫官网）」等数据点清晰刻画了该维度的现实基础；诺森年产母粒6.2万吨覆盖多品类（来源：2024年庆云融媒）；诺鑫纳米硫酸钡填充母料等6大类（来源：诺鑫官网）；据公开数据，诺鑫年产量为20000吨（来源：2025年）；综合研判：本维度各项真实数据点相互印证，本维度围绕「上游原料、中游制造、下游应用」展开系统梳理，其中「诺森年产母粒6.2万吨覆盖多品类（来源：2024年庆云融媒）」与「诺鑫纳米硫酸钡填充母料等6大类（来源：诺鑫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诺森年产母粒6.2万吨、诺鑫2万吨（来源：2024年庆云融媒）」与「华薪年产1万吨塑料母粒（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诺森年产母粒6.2万吨、诺鑫2万吨（来源：2024年庆云融媒）。华薪年产1万吨塑料母粒（来源：2025年庆云融媒）。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2024年诺森出口7500万元、增10%（来源：2024年庆云融媒）。产品远销全球30多国、巴基斯坦占70%（来源：2025年庆云融媒）。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庆云母粒占全国总产量约10%（来源：2026年庆云融媒）。诺森为国家级小巨人引领出口（来源：2024年庆云融媒）。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诺森年产母粒6.2万吨、诺鑫2万吨（来源：2024年庆云融媒）」与「华薪年产1万吨塑料母粒（来源：2025年庆云融媒）」等数据点清晰刻画了该维度的现实基础；诺森年产母粒6.2万吨、诺鑫2万吨（来源：2024年庆云融媒）；华薪年产1万吨塑料母粒（来源：2025年庆云融媒）；2024年诺森出口7500万元、增10%（来源：2024年庆云融媒）；产品远销全球30多国、巴基斯坦占70%（来源：2025年庆云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诺森年产母粒6.2万吨、诺鑫2万吨（来源：2024年庆云融媒）」与「华薪年产1万吨塑料母粒（来源：2025年庆云融媒）」等数据点清晰刻画了该维度的现实基础；诺森年产母粒6.2万吨、诺鑫2万吨（来源：2024年庆云融媒）；华薪年产1万吨塑料母粒（来源：2025年庆云融媒）；2024年诺森出口7500万元、增10%（来源：2024年庆云融媒）；产品远销全球30多国、巴基斯坦占70%（来源：2025年庆云融媒）；庆云母粒占全国总产量约10%（来源：2026年庆云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国家级专精特新小巨人1家、省级专精特新7家（来源：2024年庆云融媒）」与「山东诺森塑胶为国家级专精特新小巨人（来源：2024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园区集聚诺森、诺鑫、华薪、德塑等企业（来源：2026年庆云融媒）。国家级专精特新小巨人1家、省级专精特新7家（来源：2024年庆云融媒）。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山东诺森塑胶为国家级专精特新小巨人（来源：2024年庆云融媒）。诺鑫、德塑协同深耕欧美与中东市场（来源：外贸报道）。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瞪羚企业2家、创新型中小企业15家（来源：2024年庆云融媒）。科技型中小企业10家梯次分布（来源：2024年庆云融媒）。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国家级专精特新小巨人1家、省级专精特新7家（来源：2024年庆云融媒）」与「山东诺森塑胶为国家级专精特新小巨人（来源：2024年庆云融媒）」等数据点清晰刻画了该维度的现实基础；国家级专精特新小巨人1家、省级专精特新7家（来源：2024年庆云融媒）；山东诺森塑胶为国家级专精特新小巨人（来源：2024年庆云融媒）；瞪羚企业2家、创新型中小企业15家（来源：2024年庆云融媒）；科技型中小企业10家梯次分布（来源：2024年庆云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国家级专精特新小巨人1家、省级专精特新7家（来源：2024年庆云融媒）」与「山东诺森塑胶为国家级专精特新小巨人（来源：2024年庆云融媒）」等数据点清晰刻画了该维度的现实基础；国家级专精特新小巨人1家、省级专精特新7家（来源：2024年庆云融媒）；山东诺森塑胶为国家级专精特新小巨人（来源：2024年庆云融媒）；瞪羚企业2家、创新型中小企业15家（来源：2024年庆云融媒）；科技型中小企业10家梯次分布（来源：2024年庆云融媒）；综合研判：本维度各项真实数据点相互印证，本维度围绕「企业集聚、领军企业、专精特新」展开系统梳理，其中「国家级专精特新小巨人1家、省级专精特新7家（来源：2024年庆云融媒）」与「山东诺森塑胶为国家级专精特新小巨人（来源：2024年庆云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多家企业获高新技术企业认定（来源：2024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高耐候环保PVC色母粒技术填补国内空白（来源：2025年庆云融媒）。诺鑫纳米硫酸钡填充母料提升性能（来源：诺鑫官网）。</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德塑高分子改性颗粒获国际权威认证（来源：外贸报道）。与中科院、南开、山科大产学研协同（来源：2026年庆云融媒）。</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企业联合高校攻克色母粒关键技术（来源：2025年庆云融媒）。多家企业获高新技术企业认定（来源：2024年庆云融媒）。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多家企业获高新技术企业认定（来源：2024年庆云融媒）」等数据点清晰刻画了该维度的现实基础；多家企业获高新技术企业认定（来源：2024年庆云融媒）。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多家企业获高新技术企业认定（来源：2024年庆云融媒）」等数据点清晰刻画了该维度的现实基础；多家企业获高新技术企业认定（来源：2024年庆云融媒）；综合研判：本维度各项真实数据点相互印证，本维度围绕「关键技术、工艺创新、研发平台」展开系统梳理，其中「多家企业获高新技术企业认定（来源：2024年庆云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诺森新建6万吨高分子材料项目即将投产（来源：2024年庆云融媒）」与「诺鑫8万吨纳米高分子项目总投资1.28亿（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诺森新建6万吨高分子材料项目即将投产（来源：2024年庆云融媒）。诺鑫8万吨纳米高分子项目总投资1.28亿（来源：2025年庆云融媒）。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君创依托园区供应采购成本降15%（来源：2025年庆云融媒）。诺鑫研发12人、检测2名控品质（来源：诺鑫官网）。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诺森2024出口7500万元、订单排至2026年5月（来源：2024年庆云融媒）。2024年全乡产值近20亿元（来源：2024年庆云融媒）。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诺森新建6万吨高分子材料项目即将投产（来源：2024年庆云融媒）」与「诺鑫8万吨纳米高分子项目总投资1.28亿（来源：2025年庆云融媒）」等数据点清晰刻画了该维度的现实基础；诺森新建6万吨高分子材料项目即将投产（来源：2024年庆云融媒）；诺鑫8万吨纳米高分子项目总投资1.28亿（来源：2025年庆云融媒）；君创依托园区供应采购成本降15%（来源：2025年庆云融媒）；诺鑫研发12人、检测2名控品质（来源：诺鑫官网）。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诺森新建6万吨高分子材料项目即将投产（来源：2024年庆云融媒）」与「诺鑫8万吨纳米高分子项目总投资1.28亿（来源：2025年庆云融媒）」等数据点清晰刻画了该维度的现实基础；诺森新建6万吨高分子材料项目即将投产（来源：2024年庆云融媒）；诺鑫8万吨纳米高分子项目总投资1.28亿（来源：2025年庆云融媒）；君创依托园区供应采购成本降15%（来源：2025年庆云融媒）；诺鑫研发12人、检测2名控品质（来源：诺鑫官网）；诺森2024出口7500万元、订单排至2026年5月（来源：2024年庆云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出口翻倍在即、国际市场份额提升（来源：2024年庆云融媒）」与「一带一路与巴基斯坦占有率70%（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出口翻倍在即、国际市场份额提升（来源：2024年庆云融媒）。一带一路与巴基斯坦占有率70%（来源：2025年庆云融媒）。</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抗菌耐热、食品级母粒需求增长（来源：2024年庆云融媒）。3D打印线材等新兴应用拓展（来源：2026年庆云融媒）。</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上游原料依赖外购、议价能力不足（来源：2026年庆云融媒）。高端产品开发与低成本量产平衡（来源：2026年庆云融媒）。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出口翻倍在即、国际市场份额提升（来源：2024年庆云融媒）」与「一带一路与巴基斯坦占有率70%（来源：2025年庆云融媒）」等数据点清晰刻画了该维度的现实基础；出口翻倍在即、国际市场份额提升（来源：2024年庆云融媒）；一带一路与巴基斯坦占有率70%（来源：2025年庆云融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引进诺鸿等上游关键配套企业（来源：2026年庆云融媒）」与「推动向高端化功能化绿色化升级（来源：2026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实施延链补链强链完善产业生态（来源：2026年庆云融媒）。引进诺鸿等上游关键配套企业（来源：2026年庆云融媒）。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推动向高端化功能化绿色化升级（来源：2026年庆云融媒）。深化产学研开发环保型母粒（来源：2026年庆云融媒）。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精准招商引进上下游关键配套（来源：2026年庆云融媒）。引导作坊入园统一配套基础设施（来源：2025年德州日报）。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引进诺鸿等上游关键配套企业（来源：2026年庆云融媒）」与「推动向高端化功能化绿色化升级（来源：2026年庆云融媒）」等数据点清晰刻画了该维度的现实基础；引进诺鸿等上游关键配套企业（来源：2026年庆云融媒）；推动向高端化功能化绿色化升级（来源：2026年庆云融媒）；精准招商引进上下游关键配套（来源：2026年庆云融媒）；引导作坊入园统一配套基础设施（来源：2025年德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诺鑫8万吨项目总投资1.28亿元（来源：2025年庆云融媒）」与「诺森6万吨新项目20条线即将投产（来源：2024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诺鑫8万吨项目总投资1.28亿元（来源：2025年庆云融媒）。诺森6万吨新项目20条线即将投产（来源：2024年庆云融媒）。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进展5万吨纳米高分子项目推进（来源：2025年庆云融媒）。多个扩建项目需持续资本（来源：2025年庆云融媒）。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政务服务保障用工物流要素（来源：2025年庆云融媒）。争取工业强县与特色产业政策支持（来源：2026年庆云融媒）。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诺鑫8万吨项目总投资1.28亿元（来源：2025年庆云融媒）」与「诺森6万吨新项目20条线即将投产（来源：2024年庆云融媒）」等数据点清晰刻画了该维度的现实基础；诺鑫8万吨项目总投资1.28亿元（来源：2025年庆云融媒）；诺森6万吨新项目20条线即将投产（来源：2024年庆云融媒）；进展5万吨纳米高分子项目推进（来源：2025年庆云融媒）；多个扩建项目需持续资本（来源：2025年庆云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纳米改性高分子材料制造在德州市庆云县依托区域产业基础与政策赋能，已形成以量化事实为支撑的发展格局。纳米改性高分子为庆云集群核心环节（来源：2026年庆云融媒）；以功能性色母粒、纳米填充母料为主导（来源：2025年德州日报）；引导家庭作坊向现代小微企业转型（来源：2025年德州日报）；园区集聚30余家企业、母粒年产80万吨（来源：2026年庆云融媒）；2024年全乡新材料产值近20亿元（来源：2024年庆云融媒）；诺森年产母粒6.2万吨覆盖多品类（来源：2024年庆云融媒）；诺鑫纳米硫酸钡填充母料等6大类（来源：诺鑫官网）；诺森年产母粒6.2万吨、诺鑫2万吨（来源：2024年庆云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诺森塑胶有限公司是庆云县唯一国家级专精特新小巨人企业，园区走向世界的标杆。公司年产各类母粒6.2万吨，涵盖黑色母粒、食品级抗菌耐热色母粒等多类产品，广泛用于吹膜、管道等领域，产品进入欧美、非洲及东南亚市场。2024年外贸出口额突破7500万元、同比增长10%，当前订单已排至2026年5月。随着新建年产6万吨高分子材料项目即将投产、20条新生产线有望推动出口规模翻倍，是庆云纳米改性高分子材料产业龙头。</w:t>
      </w:r>
    </w:p>
    <w:p>
      <w:pPr>
        <w:spacing w:lineRule="exact" w:line="600" w:before="0" w:after="0"/>
        <w:ind w:firstLine="420"/>
        <w:jc w:val="both"/>
      </w:pPr>
      <w:r>
        <w:rPr>
          <w:rFonts w:ascii="仿宋_GB2312" w:hAnsi="仿宋_GB2312" w:eastAsia="仿宋_GB2312"/>
          <w:b w:val="0"/>
          <w:color w:val="000000"/>
          <w:sz w:val="32"/>
        </w:rPr>
        <w:t>庆云诺鑫塑胶新材料有限公司有近20年研发生产经验，专业生产纳米硫酸钡多功能填充母料、消泡母粒、色母料、碳酸钙母料、滑石粉母料等6大类产品，拥有全自动规范化生产线10条、年产量20000吨，研发及市场调研人员12名、专职检测人员2名。公司年产8万吨纳米高分子材料项目正式启动、总投资1.28亿元，建成后为下游塑料包装、塑料锁具企业提供高端纳米改性原料，与诺森形成协同，诺鑫聚焦西班牙等欧洲市场。</w:t>
      </w:r>
    </w:p>
    <w:p>
      <w:pPr>
        <w:spacing w:lineRule="exact" w:line="600" w:before="0" w:after="0"/>
        <w:ind w:firstLine="420"/>
        <w:jc w:val="both"/>
      </w:pPr>
      <w:r>
        <w:rPr>
          <w:rFonts w:ascii="仿宋_GB2312" w:hAnsi="仿宋_GB2312" w:eastAsia="仿宋_GB2312"/>
          <w:b w:val="0"/>
          <w:color w:val="000000"/>
          <w:sz w:val="32"/>
        </w:rPr>
        <w:t>山东德塑高分子材料有限公司主攻高端领域，其开发的高分子改性颗粒获国际权威认证，成为中东与中南亚市场的优选供应商。公司与诺森、诺鑫联合高校共同研发的「高耐候型环保色母粒技术」成功填补国内空白，在巴基斯坦等一带一路沿线国家市场占有率高达70%。德塑以高端改性颗粒切入国际市场，体现庆云纳米改性高分子材料从普通母粒向高性能、功能化、国际认证产品升级的路径。</w:t>
      </w:r>
    </w:p>
    <w:p>
      <w:pPr>
        <w:spacing w:lineRule="exact" w:line="600" w:before="0" w:after="0"/>
        <w:jc w:val="left"/>
      </w:pPr>
      <w:r>
        <w:rPr>
          <w:rFonts w:ascii="仿宋_GB2312" w:hAnsi="仿宋_GB2312" w:eastAsia="仿宋_GB2312"/>
          <w:b w:val="0"/>
          <w:color w:val="000000"/>
          <w:sz w:val="28"/>
        </w:rPr>
        <w:t>主要数据来源：从本土集群到全球布局(外贸报道)；庆云小颗粒撬动大产业(2025-09)；庆云诺鑫塑胶官网；庆云县纳米高分子材料集群入选省级名单(2026)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