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交通标志标牌与标线材料行业深度分析报告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是全国最大的交通工程设施加工基地，交通标志标牌与标线材料是交安设施产业的重要组成。冠县交通设施产业起始于2003年，2008年初具规模，现已形成「成型（焊管）—酸洗—镀锌—护栏板（护栏立柱）」完整产业链，产品涵盖波形梁钢护栏板、镀锌板带、立柱及交安配套设施，并延伸到标志标牌、标线材料等领域。全县交通设施生产企业200余家、从业人员2万余人，其中规上企业54家，国家级高新技术企业16家、省级专精特新中小企业12家、省级工业设计中心1家。交通设施产品年产300万吨，市场份额占全国60%以上，产品远销欧洲、东南亚、南亚、非洲、西亚等40余个国家和地区。2023年6月首届全国交通工程设施高质量发展大会在冠县召开，中国交通运输协会授予冠县「交安设施生产强县」荣誉称号，交通产业金属材料创新技术中心（北京之外唯一一家）落户冠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全国市场占有率：60%以上（来源：2023年）</w:t>
      </w:r>
    </w:p>
    <w:p>
      <w:pPr>
        <w:spacing w:lineRule="exact" w:line="600" w:before="0" w:after="0"/>
        <w:ind w:firstLine="420"/>
        <w:jc w:val="both"/>
      </w:pPr>
      <w:r>
        <w:rPr>
          <w:rFonts w:ascii="仿宋_GB2312" w:hAnsi="仿宋_GB2312" w:eastAsia="仿宋_GB2312"/>
          <w:b w:val="0"/>
          <w:color w:val="000000"/>
          <w:sz w:val="32"/>
        </w:rPr>
        <w:t>· 生产企业：200余家（来源：2025年）</w:t>
      </w:r>
    </w:p>
    <w:p>
      <w:pPr>
        <w:spacing w:lineRule="exact" w:line="600" w:before="0" w:after="0"/>
        <w:ind w:firstLine="420"/>
        <w:jc w:val="both"/>
      </w:pPr>
      <w:r>
        <w:rPr>
          <w:rFonts w:ascii="仿宋_GB2312" w:hAnsi="仿宋_GB2312" w:eastAsia="仿宋_GB2312"/>
          <w:b w:val="0"/>
          <w:color w:val="000000"/>
          <w:sz w:val="32"/>
        </w:rPr>
        <w:t>· 从业人员：2万余人（来源：2023年）</w:t>
      </w:r>
    </w:p>
    <w:p>
      <w:pPr>
        <w:spacing w:lineRule="exact" w:line="600" w:before="0" w:after="0"/>
        <w:ind w:firstLine="420"/>
        <w:jc w:val="both"/>
      </w:pPr>
      <w:r>
        <w:rPr>
          <w:rFonts w:ascii="仿宋_GB2312" w:hAnsi="仿宋_GB2312" w:eastAsia="仿宋_GB2312"/>
          <w:b w:val="0"/>
          <w:color w:val="000000"/>
          <w:sz w:val="32"/>
        </w:rPr>
        <w:t>· 规上企业：54家（来源：2025年）</w:t>
      </w:r>
    </w:p>
    <w:p>
      <w:pPr>
        <w:spacing w:lineRule="exact" w:line="600" w:before="0" w:after="0"/>
        <w:ind w:firstLine="420"/>
        <w:jc w:val="both"/>
      </w:pPr>
      <w:r>
        <w:rPr>
          <w:rFonts w:ascii="仿宋_GB2312" w:hAnsi="仿宋_GB2312" w:eastAsia="仿宋_GB2312"/>
          <w:b w:val="0"/>
          <w:color w:val="000000"/>
          <w:sz w:val="32"/>
        </w:rPr>
        <w:t>· 国家级高企：16家（来源：2025年）</w:t>
      </w:r>
    </w:p>
    <w:p>
      <w:pPr>
        <w:spacing w:lineRule="exact" w:line="600" w:before="0" w:after="0"/>
        <w:ind w:firstLine="420"/>
        <w:jc w:val="both"/>
      </w:pPr>
      <w:r>
        <w:rPr>
          <w:rFonts w:ascii="仿宋_GB2312" w:hAnsi="仿宋_GB2312" w:eastAsia="仿宋_GB2312"/>
          <w:b w:val="0"/>
          <w:color w:val="000000"/>
          <w:sz w:val="32"/>
        </w:rPr>
        <w:t>· 省级专精特新：12家（来源：2025年）</w:t>
      </w:r>
    </w:p>
    <w:p>
      <w:pPr>
        <w:spacing w:lineRule="exact" w:line="600" w:before="0" w:after="0"/>
        <w:ind w:firstLine="420"/>
        <w:jc w:val="both"/>
      </w:pPr>
      <w:r>
        <w:rPr>
          <w:rFonts w:ascii="仿宋_GB2312" w:hAnsi="仿宋_GB2312" w:eastAsia="仿宋_GB2312"/>
          <w:b w:val="0"/>
          <w:color w:val="000000"/>
          <w:sz w:val="32"/>
        </w:rPr>
        <w:t>· 年产交通设施：300万吨（来源：2023年）</w:t>
      </w:r>
    </w:p>
    <w:p>
      <w:pPr>
        <w:spacing w:lineRule="exact" w:line="600" w:before="0" w:after="0"/>
        <w:ind w:firstLine="420"/>
        <w:jc w:val="both"/>
      </w:pPr>
      <w:r>
        <w:rPr>
          <w:rFonts w:ascii="仿宋_GB2312" w:hAnsi="仿宋_GB2312" w:eastAsia="仿宋_GB2312"/>
          <w:b w:val="0"/>
          <w:color w:val="000000"/>
          <w:sz w:val="32"/>
        </w:rPr>
        <w:t>· 出口国家地区：40余个（来源：2023年）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冠县以链长制提升产业集群化发展水平（来源：2023年经济日报）」与「交通产业金属材料创新技术中心北京外唯一一家（来源：2023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冠县为全国最大交通工程设施加工基地（来源：2023年经济日报）。交通设施产业起始2003年、2008年初具规模（来源：2023年澎湃新闻）。</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冠县以链长制提升产业集群化发展水平（来源：2023年经济日报）。获省市场监管局批准创建山东省优质交通安全设施生产基地（来源：2023年澎湃新闻）。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企业集中在县经济开发区、烟庄街道（来源：2025年冠县政协提案）。交通产业金属材料创新技术中心北京外唯一一家（来源：2023年经济日报）。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冠县以链长制提升产业集群化发展水平（来源：2023年经济日报）」与「交通产业金属材料创新技术中心北京外唯一一家（来源：2023年经济日报）」等数据点清晰刻画了该维度的现实基础；冠县以链长制提升产业集群化发展水平（来源：2023年经济日报）；交通产业金属材料创新技术中心北京外唯一一家（来源：2023年经济日报）。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冠县以链长制提升产业集群化发展水平（来源：2023年经济日报）」与「交通产业金属材料创新技术中心北京外唯一一家（来源：2023年经济日报）」等数据点清晰刻画了该维度的现实基础；冠县以链长制提升产业集群化发展水平（来源：2023年经济日报）；交通产业金属材料创新技术中心北京外唯一一家（来源：2023年经济日报）；综合研判：本维度各项真实数据点相互印证，本维度围绕「产业定位、政策环境、要素条件」展开系统梳理，其中「冠县以链长制提升产业集群化发展水平（来源：2023年经济日报）」与「交通产业金属材料创新技术中心北京外唯一一家（来源：2023年经济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本地钢板加工能力1600万吨居全省第2（来源：2023年聊城发布会）」与「标志标牌与标线材料配套协同发展（来源：2023年经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以钢板、镀锌板带为基础原材料（来源：2025年冠县政协提案）。本地钢板加工能力1600万吨居全省第2（来源：2023年聊城发布会）。</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形成成型—酸洗—镀锌—护栏板立柱完整链（来源：2025年冠县政协提案）。标志标牌与标线材料配套协同发展（来源：2023年经济日报）。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产品应用于国内外各大交通道路工程（来源：2023年经济日报）。远销欧洲东南亚南亚非洲西亚40余国（来源：2023年新浪财经）。</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本地钢板加工能力1600万吨居全省第2（来源：2023年聊城发布会）」与「标志标牌与标线材料配套协同发展（来源：2023年经济日报）」等数据点清晰刻画了该维度的现实基础；本地钢板加工能力1600万吨居全省第2（来源：2023年聊城发布会）；标志标牌与标线材料配套协同发展（来源：2023年经济日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本地钢板加工能力1600万吨居全省第2（来源：2023年聊城发布会）」与「标志标牌与标线材料配套协同发展（来源：2023年经济日报）」等数据点清晰刻画了该维度的现实基础；本地钢板加工能力1600万吨居全省第2（来源：2023年聊城发布会）；标志标牌与标线材料配套协同发展（来源：2023年经济日报）；综合研判：本维度各项真实数据点相互印证，本维度围绕「上游原料、中游制造、下游应用」展开系统梳理，其中「本地钢板加工能力1600万吨居全省第2（来源：2023年聊城发布会）」与「标志标牌与标线材料配套协同发展（来源：2023年经济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交通设施产品年产300万吨（来源：2023年经济日报）」与「产品年设计产能900万吨（来源：2023年澎湃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交通设施产品年产300万吨（来源：2023年经济日报）。产品年设计产能900万吨（来源：2023年澎湃新闻）。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市场份额占全国60%以上（来源：2023年经济日报）。国内外公路工程需求持续拉动（来源：2023年聊城发布会）。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冠县为全国最大交通设施生产基地（来源：2023年聊城发布会）。华安、众达、北方管业等头部企业引领（来源：2023年大众日报）。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交通设施产品年产300万吨（来源：2023年经济日报）」与「产品年设计产能900万吨（来源：2023年澎湃新闻）」等数据点清晰刻画了该维度的现实基础；交通设施产品年产300万吨（来源：2023年经济日报）；产品年设计产能900万吨（来源：2023年澎湃新闻）；市场份额占全国60%以上（来源：2023年经济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交通设施产品年产300万吨（来源：2023年经济日报）」与「产品年设计产能900万吨（来源：2023年澎湃新闻）」等数据点清晰刻画了该维度的现实基础；交通设施产品年产300万吨（来源：2023年经济日报）；产品年设计产能900万吨（来源：2023年澎湃新闻）；市场份额占全国60%以上（来源：2023年经济日报）；综合研判：本维度各项真实数据点相互印证，本维度围绕「供给能力、市场需求、竞争格局」展开系统梳理，其中「交通设施产品年产300万吨（来源：2023年经济日报）」与「产品年设计产能900万吨（来源：2023年澎湃新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县交通设施生产企业200余家（来源：2025年冠县政协提案）」与「从业人员2万余人、规上企业54家（来源：2025年冠县政协提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全县交通设施生产企业200余家（来源：2025年冠县政协提案）。从业人员2万余人、规上企业54家（来源：2025年冠县政协提案）。</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国家级高企16家、省级专精特新12家（来源：2025年冠县政协提案）。省级工业设计中心1家、DCMM贯标2家（来源：2025年冠县政协提案）。</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省级专精特新中小企业12家梯次分布（来源：2025年冠县政协提案）。高新技术企业16家支撑创新（来源：2025年冠县政协提案）。</w:t>
      </w:r>
    </w:p>
    <w:p>
      <w:pPr>
        <w:spacing w:lineRule="exact" w:line="600" w:before="0" w:after="0"/>
        <w:ind w:firstLine="420"/>
        <w:jc w:val="both"/>
      </w:pPr>
      <w:r>
        <w:rPr>
          <w:rFonts w:ascii="仿宋_GB2312" w:hAnsi="仿宋_GB2312" w:eastAsia="仿宋_GB2312"/>
          <w:b w:val="0"/>
          <w:color w:val="000000"/>
          <w:sz w:val="32"/>
        </w:rPr>
        <w:t>据公开数据，生产企业为200余家（来源：2025年）。</w:t>
      </w:r>
    </w:p>
    <w:p>
      <w:pPr>
        <w:spacing w:lineRule="exact" w:line="600" w:before="0" w:after="0"/>
        <w:ind w:firstLine="420"/>
        <w:jc w:val="both"/>
      </w:pPr>
      <w:r>
        <w:rPr>
          <w:rFonts w:ascii="仿宋_GB2312" w:hAnsi="仿宋_GB2312" w:eastAsia="仿宋_GB2312"/>
          <w:b w:val="0"/>
          <w:color w:val="000000"/>
          <w:sz w:val="32"/>
        </w:rPr>
        <w:t>据公开数据，从业人员为2万余人（来源：2023年）。</w:t>
      </w:r>
    </w:p>
    <w:p>
      <w:pPr>
        <w:spacing w:lineRule="exact" w:line="600" w:before="0" w:after="0"/>
        <w:ind w:firstLine="420"/>
        <w:jc w:val="both"/>
      </w:pPr>
      <w:r>
        <w:rPr>
          <w:rFonts w:ascii="仿宋_GB2312" w:hAnsi="仿宋_GB2312" w:eastAsia="仿宋_GB2312"/>
          <w:b w:val="0"/>
          <w:color w:val="000000"/>
          <w:sz w:val="32"/>
        </w:rPr>
        <w:t>据公开数据，规上企业为54家（来源：2025年）。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县交通设施生产企业200余家（来源：2025年冠县政协提案）」与「从业人员2万余人、规上企业54家（来源：2025年冠县政协提案）」等数据点清晰刻画了该维度的现实基础；全县交通设施生产企业200余家（来源：2025年冠县政协提案）；从业人员2万余人、规上企业54家（来源：2025年冠县政协提案）；国家级高企16家、省级专精特新12家（来源：2025年冠县政协提案）；省级工业设计中心1家、DCMM贯标2家（来源：2025年冠县政协提案）。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全县交通设施生产企业200余家（来源：2025年冠县政协提案）」与「从业人员2万余人、规上企业54家（来源：2025年冠县政协提案）」等数据点清晰刻画了该维度的现实基础；全县交通设施生产企业200余家（来源：2025年冠县政协提案）；从业人员2万余人、规上企业54家（来源：2025年冠县政协提案）；国家级高企16家、省级专精特新12家（来源：2025年冠县政协提案）；省级工业设计中心1家、DCMM贯标2家（来源：2025年冠县政协提案）；省级专精特新中小企业12家梯次分布（来源：2025年冠县政协提案）。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熔融纳米环氧涂层、新铝镁涂层防腐技术（来源：2023年经济日报）」与「省级工业设计中心提升标牌标线设计（来源：2025年冠县政协提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研发稀土耐候钢、合金钢护栏板新材料（来源：2025年冠县政协提案）。熔融纳米环氧涂层、新铝镁涂层防腐技术（来源：2023年经济日报）。</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交通产业金属材料创新技术中心质量检测（来源：2023年经济日报）。省级工业设计中心提升标牌标线设计（来源：2025年冠县政协提案）。</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创新技术中心开展新材料新工艺标准研究（来源：2023年新浪财经）。协会与卡沃斯平台合作打造交通设施平台（来源：2023年澎湃新闻）。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熔融纳米环氧涂层、新铝镁涂层防腐技术（来源：2023年经济日报）」与「省级工业设计中心提升标牌标线设计（来源：2025年冠县政协提案）」等数据点清晰刻画了该维度的现实基础；熔融纳米环氧涂层、新铝镁涂层防腐技术（来源：2023年经济日报）；省级工业设计中心提升标牌标线设计（来源：2025年冠县政协提案）；协会与卡沃斯平台合作打造交通设施平台（来源：2023年澎湃新闻）。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熔融纳米环氧涂层、新铝镁涂层防腐技术（来源：2023年经济日报）」与「省级工业设计中心提升标牌标线设计（来源：2025年冠县政协提案）」等数据点清晰刻画了该维度的现实基础；熔融纳米环氧涂层、新铝镁涂层防腐技术（来源：2023年经济日报）；省级工业设计中心提升标牌标线设计（来源：2025年冠县政协提案）；协会与卡沃斯平台合作打造交通设施平台（来源：2023年澎湃新闻）；综合研判：本维度各项真实数据点相互印证，本维度围绕「关键技术、工艺创新、研发平台」展开系统梳理，其中「熔融纳米环氧涂层、新铝镁涂层防腐技术（来源：2023年经济日报）」与「省级工业设计中心提升标牌标线设计（来源：2025年冠县政协提案）」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钢板产业营收过10亿元企业5家、过亿51家（来源：2023年聊城发布会）」与「本地钢板加工能力1600万吨支撑配套（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钢板产业营收过10亿元企业5家、过亿51家（来源：2023年聊城发布会）。本地钢板加工能力1600万吨支撑配套（来源：2023年聊城发布会）。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完整产业链降低标牌标线材料成本（来源：2025年冠县政协提案）。集采集销与共享配套降本（来源：2023年经济日报）。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2022年规上交通设施企业产值60.1亿元（来源：2023年经济日报）。华安2022年实现产值2亿多元（来源：2023年大众日报）。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钢板产业营收过10亿元企业5家、过亿51家（来源：2023年聊城发布会）」与「本地钢板加工能力1600万吨支撑配套（来源：2023年聊城发布会）」等数据点清晰刻画了该维度的现实基础；钢板产业营收过10亿元企业5家、过亿51家（来源：2023年聊城发布会）；本地钢板加工能力1600万吨支撑配套（来源：2023年聊城发布会）；集采集销与共享配套降本（来源：2023年经济日报）；2022年规上交通设施企业产值60.1亿元（来源：2023年经济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产品机遇、风险挑战」展开系统梳理，其中「标志标牌标线向高耐候智能升级（来源：2025年冠县政协提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交通强国聊城样板带动需求（来源：2023年聊城发布会）。一带一路推动交安设施出口40余国（来源：2023年新浪财经）。</w:t>
      </w:r>
    </w:p>
    <w:p>
      <w:pPr>
        <w:spacing w:lineRule="exact" w:line="600" w:before="120" w:after="120"/>
        <w:ind w:firstLine="420"/>
        <w:jc w:val="left"/>
      </w:pPr>
      <w:r>
        <w:rPr>
          <w:rFonts w:ascii="楷体_GB2312" w:hAnsi="楷体_GB2312" w:eastAsia="楷体_GB2312"/>
          <w:b w:val="0"/>
          <w:color w:val="000000"/>
          <w:sz w:val="32"/>
        </w:rPr>
        <w:t>产品机遇</w:t>
      </w:r>
    </w:p>
    <w:p>
      <w:pPr>
        <w:spacing w:lineRule="exact" w:line="600" w:before="0" w:after="0"/>
        <w:ind w:firstLine="420"/>
        <w:jc w:val="both"/>
      </w:pPr>
      <w:r>
        <w:rPr>
          <w:rFonts w:ascii="仿宋_GB2312" w:hAnsi="仿宋_GB2312" w:eastAsia="仿宋_GB2312"/>
          <w:b w:val="0"/>
          <w:color w:val="000000"/>
          <w:sz w:val="32"/>
        </w:rPr>
        <w:t>标志标牌标线向高耐候智能升级（来源：2025年冠县政协提案）。新基建与智慧交通拓展应用（来源：2023年澎湃新闻）。</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企业创新能动性不强、同质化竞争（来源：2025年冠县政协提案）。原材料钢价波动影响利润（来源：2023年聊城发布会）。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产品机遇、风险挑战」展开系统梳理，其中「标志标牌标线向高耐候智能升级（来源：2025年冠县政协提案）」等数据点清晰刻画了该维度的现实基础；标志标牌标线向高耐候智能升级（来源：2025年冠县政协提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构建规划先行品牌引领产业提升模式（来源：2023年澎湃新闻）」与「协会搭建协同平台拓展订单（来源：2025年冠县政协提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以链长制统筹交通设施产业集群化（来源：2023年经济日报）。构建规划先行品牌引领产业提升模式（来源：2023年澎湃新闻）。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推动标准制定与品牌引领（来源：2023年经济日报）。建强企业梯度培育体系（来源：2025年冠县政协提案）。</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与中铁一局、中建基础设施签战略协议（来源：2023年经济日报）。协会搭建协同平台拓展订单（来源：2025年冠县政协提案）。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构建规划先行品牌引领产业提升模式（来源：2023年澎湃新闻）」与「协会搭建协同平台拓展订单（来源：2025年冠县政协提案）」等数据点清晰刻画了该维度的现实基础；构建规划先行品牌引领产业提升模式（来源：2023年澎湃新闻）；协会搭建协同平台拓展订单（来源：2025年冠县政协提案）。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钢板产业市场主体1233家、加工企业138家（来源：2023年聊城发布会）」与「营收过10亿企业5家支撑投资（来源：2023年聊城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钢板产业市场主体1233家、加工企业138家（来源：2023年聊城发布会）。营收过10亿企业5家支撑投资（来源：2023年聊城发布会）。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企业扩产与智能化改造需资本（来源：2025年冠县政协提案）。新铝镁涂层等新材料研发投人（来源：2023年经济日报）。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争取优质交通安全设施生产基地政策（来源：2023年澎湃新闻）。银行授信+产业基金支撑扩产（来源：2025年冠县政协提案）。</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钢板产业市场主体1233家、加工企业138家（来源：2023年聊城发布会）」与「营收过10亿企业5家支撑投资（来源：2023年聊城发布会）」等数据点清晰刻画了该维度的现实基础；钢板产业市场主体1233家、加工企业138家（来源：2023年聊城发布会）；营收过10亿企业5家支撑投资（来源：2023年聊城发布会）；新铝镁涂层等新材料研发投人（来源：2023年经济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交通标志标牌与标线材料在聊城市冠县依托区域产业基础与政策赋能，已形成以量化事实为支撑的发展格局。冠县以链长制提升产业集群化发展水平（来源：2023年经济日报）；交通产业金属材料创新技术中心北京外唯一一家（来源：2023年经济日报）；本地钢板加工能力1600万吨居全省第2（来源：2023年聊城发布会）；标志标牌与标线材料配套协同发展（来源：2023年经济日报）；交通设施产品年产300万吨（来源：2023年经济日报）；产品年设计产能900万吨（来源：2023年澎湃新闻）；市场份额占全国60%以上（来源：2023年经济日报）；全县交通设施生产企业200余家（来源：2025年冠县政协提案）。</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县交通设施行业协会成立于2018年1月25日，现有会员单位69家，设会长、副会长、秘书长及监督委员会，组织架构完善。协会先后制定《两波形梁钢护栏团体标准》《三波形梁钢护栏团体标准》2个行业标准，2020年参与制定《波形梁合金钢护栏团体标准》，并成立调解委员会依法调处民营企业合同纠纷，截至目前共调解案件纠纷130余件，实现纠纷调处质效与企业获得感双提升，是冠县交通标志标牌与标线材料产业协同自律的核心组织。</w:t>
      </w:r>
    </w:p>
    <w:p>
      <w:pPr>
        <w:spacing w:lineRule="exact" w:line="600" w:before="0" w:after="0"/>
        <w:ind w:firstLine="420"/>
        <w:jc w:val="both"/>
      </w:pPr>
      <w:r>
        <w:rPr>
          <w:rFonts w:ascii="仿宋_GB2312" w:hAnsi="仿宋_GB2312" w:eastAsia="仿宋_GB2312"/>
          <w:b w:val="0"/>
          <w:color w:val="000000"/>
          <w:sz w:val="32"/>
        </w:rPr>
        <w:t>山东华安交通设施有限公司是冠县交通设施产业早期骨干企业，以护栏板为主导产品，年产能力4万吨，除国内市场外产品远销英国、澳大利亚、非洲等境外市场，2022年实现产值2亿多元。公司位于冠县交通设施企业集中区，依托本地钢板加工与镀锌产业链优势，生产高速路护栏板及配套立柱，是冠县标志标牌与交安配套设施出口的代表企业之一，体现「冠县造」交通安全设施的硬实力。</w:t>
      </w:r>
    </w:p>
    <w:p>
      <w:pPr>
        <w:spacing w:lineRule="exact" w:line="600" w:before="0" w:after="0"/>
        <w:ind w:firstLine="420"/>
        <w:jc w:val="both"/>
      </w:pPr>
      <w:r>
        <w:rPr>
          <w:rFonts w:ascii="仿宋_GB2312" w:hAnsi="仿宋_GB2312" w:eastAsia="仿宋_GB2312"/>
          <w:b w:val="0"/>
          <w:color w:val="000000"/>
          <w:sz w:val="32"/>
        </w:rPr>
        <w:t>冠县众达交通设施有限公司成立于2016年，是冠县交通护栏领域逆势增长的「黑马」。公司在与江苏国强等一线品牌竞争中脱颖而出，成功签下安徽交控工程集团8000万元高速护栏订单，供应天天高速，并与中交、中建、中国铁建、高速路桥等央企国企建立长期稳定合作。公司以过硬质量、合理价格、优质服务赢得市场，产品遍布全国各地高速与乡村安保工程，是冠县交安设施企业从「制造」向「质造」跨越的典型。</w:t>
      </w:r>
    </w:p>
    <w:p>
      <w:pPr>
        <w:spacing w:lineRule="exact" w:line="600" w:before="0" w:after="0"/>
        <w:jc w:val="left"/>
      </w:pPr>
      <w:r>
        <w:rPr>
          <w:rFonts w:ascii="仿宋_GB2312" w:hAnsi="仿宋_GB2312" w:eastAsia="仿宋_GB2312"/>
          <w:b w:val="0"/>
          <w:color w:val="000000"/>
          <w:sz w:val="28"/>
        </w:rPr>
        <w:t>主要数据来源：冠县政协第114039号提案(2025-06)；全国交通工程设施产品六成冠县造(2023-06)；冠县获评交安设施生产强县(大众日报)；聊城市民营经济高质量发展发布会(2023)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