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高分子材料合成与改性行业深度分析报告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分子材料合成与改性是博兴县向高价值链终端延伸的核心方向，以京博聚烯烃聚合改性一体化和京博石化高性能新材料研发为引领。京博聚烯烃新材料有限公司成立于2022年，已建成60万吨/年高性能聚丙烯树脂与1万吨/年聚丁烯合金两大装置，2024年推进5万吨/年聚合改性一体化及配套项目（计划2026年二季度投产），构建涵盖催化剂研发、聚合反应、共混改性全流程的生产线，产能包括2.0万吨/年HDPE、1.5万吨/年PP改性料、1.0万吨/年POE弹性体、0.5万吨/年特种功能母粒，产品瞄准汽车轻量化、电子电器、医用包装等高端领域。京博石化构建贯穿「基础研究—中试放大—产业示范」的创新链条，年度研发投入持续保持3.4亿元以上，拥有国家级企业技术中心、博士后科研工作站、山东省重点实验室等高能级平台，13个省市级企业技术中心、14个联合技术平台、专利授权170件，绿色化工与新材料中试平台2025年入选首批国家级制造业中试平台（山东省首家、石化化工领域唯一民企牵头），已推动50余项科技成果产业化、70余项在研。博兴县谋划20万吨/年高性能改性材料、2万吨/年PMMA树脂、1万吨/年聚异丁烯等合成改性项目。</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聚合改性一体化产能：5万吨/年（来源：2024年）</w:t>
      </w:r>
    </w:p>
    <w:p>
      <w:pPr>
        <w:spacing w:lineRule="exact" w:line="600" w:before="0" w:after="0"/>
        <w:ind w:firstLine="420"/>
        <w:jc w:val="both"/>
      </w:pPr>
      <w:r>
        <w:rPr>
          <w:rFonts w:ascii="仿宋_GB2312" w:hAnsi="仿宋_GB2312" w:eastAsia="仿宋_GB2312"/>
          <w:b w:val="0"/>
          <w:color w:val="000000"/>
          <w:sz w:val="32"/>
        </w:rPr>
        <w:t>· 现有聚丙烯产能：60万吨/年（来源：2024年）</w:t>
      </w:r>
    </w:p>
    <w:p>
      <w:pPr>
        <w:spacing w:lineRule="exact" w:line="600" w:before="0" w:after="0"/>
        <w:ind w:firstLine="420"/>
        <w:jc w:val="both"/>
      </w:pPr>
      <w:r>
        <w:rPr>
          <w:rFonts w:ascii="仿宋_GB2312" w:hAnsi="仿宋_GB2312" w:eastAsia="仿宋_GB2312"/>
          <w:b w:val="0"/>
          <w:color w:val="000000"/>
          <w:sz w:val="32"/>
        </w:rPr>
        <w:t>· 年研发投入：3.4亿元以上（来源：2025年）</w:t>
      </w:r>
    </w:p>
    <w:p>
      <w:pPr>
        <w:spacing w:lineRule="exact" w:line="600" w:before="0" w:after="0"/>
        <w:ind w:firstLine="420"/>
        <w:jc w:val="both"/>
      </w:pPr>
      <w:r>
        <w:rPr>
          <w:rFonts w:ascii="仿宋_GB2312" w:hAnsi="仿宋_GB2312" w:eastAsia="仿宋_GB2312"/>
          <w:b w:val="0"/>
          <w:color w:val="000000"/>
          <w:sz w:val="32"/>
        </w:rPr>
        <w:t>· 专利授权：170件（来源：2024年）</w:t>
      </w:r>
    </w:p>
    <w:p>
      <w:pPr>
        <w:spacing w:lineRule="exact" w:line="600" w:before="0" w:after="0"/>
        <w:ind w:firstLine="420"/>
        <w:jc w:val="both"/>
      </w:pPr>
      <w:r>
        <w:rPr>
          <w:rFonts w:ascii="仿宋_GB2312" w:hAnsi="仿宋_GB2312" w:eastAsia="仿宋_GB2312"/>
          <w:b w:val="0"/>
          <w:color w:val="000000"/>
          <w:sz w:val="32"/>
        </w:rPr>
        <w:t>· 科技成果产业化：50余项（来源：2025年）</w:t>
      </w:r>
    </w:p>
    <w:p>
      <w:pPr>
        <w:spacing w:lineRule="exact" w:line="600" w:before="0" w:after="0"/>
        <w:ind w:firstLine="420"/>
        <w:jc w:val="both"/>
      </w:pPr>
      <w:r>
        <w:rPr>
          <w:rFonts w:ascii="仿宋_GB2312" w:hAnsi="仿宋_GB2312" w:eastAsia="仿宋_GB2312"/>
          <w:b w:val="0"/>
          <w:color w:val="000000"/>
          <w:sz w:val="32"/>
        </w:rPr>
        <w:t>· 在研技术：70余项（来源：2025年）</w:t>
      </w:r>
    </w:p>
    <w:p>
      <w:pPr>
        <w:spacing w:lineRule="exact" w:line="600" w:before="0" w:after="0"/>
        <w:ind w:firstLine="420"/>
        <w:jc w:val="both"/>
      </w:pPr>
      <w:r>
        <w:rPr>
          <w:rFonts w:ascii="仿宋_GB2312" w:hAnsi="仿宋_GB2312" w:eastAsia="仿宋_GB2312"/>
          <w:b w:val="0"/>
          <w:color w:val="000000"/>
          <w:sz w:val="32"/>
        </w:rPr>
        <w:t>· 中试平台：国家级（来源：2025年）</w:t>
      </w:r>
    </w:p>
    <w:p>
      <w:pPr>
        <w:spacing w:lineRule="exact" w:line="600" w:before="0" w:after="0"/>
        <w:ind w:firstLine="420"/>
        <w:jc w:val="both"/>
      </w:pPr>
      <w:r>
        <w:rPr>
          <w:rFonts w:ascii="仿宋_GB2312" w:hAnsi="仿宋_GB2312" w:eastAsia="仿宋_GB2312"/>
          <w:b w:val="0"/>
          <w:color w:val="000000"/>
          <w:sz w:val="32"/>
        </w:rPr>
        <w:t>· 聚丁烯合金产能：1万吨/年（来源：2024年）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现有60万吨聚丙烯+1万吨聚丁烯合金（来源：2024年京博聚烯烃）」与「博兴化工产业园承载合成改性项目（来源：2024年京博聚烯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京博聚烯烃前身为京博石化聚烯烃事业部（来源：2024年京博聚烯烃）。现有60万吨聚丙烯+1万吨聚丁烯合金（来源：2024年京博聚烯烃）。博兴化工产业园承载合成改性项目（来源：2024年京博聚烯烃）。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博兴加快高性能化工新材料布局、落地芳纶聚烯烃（来源：2023年博兴县政府）。京博谋划20万吨高性能改性材料（来源：2023年博兴县政府）。开展特种新材料领域研究（来源：2023年博兴县政府）。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京博石化占地7400余亩、员工3600（来源：2024年京博石化）。2024销售658亿、利税46亿（来源：2024年京博石化）。国家级中试平台支撑（来源：2025年京博石化）。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现有60万吨聚丙烯+1万吨聚丁烯合金（来源：2024年京博聚烯烃）」与「博兴化工产业园承载合成改性项目（来源：2024年京博聚烯烃）」等数据点清晰刻画了该维度的现实基础；现有60万吨聚丙烯+1万吨聚丁烯合金（来源：2024年京博聚烯烃）；博兴化工产业园承载合成改性项目（来源：2024年京博聚烯烃）；京博谋划20万吨高性能改性材料（来源：2023年博兴县政府）；京博石化占地7400余亩、员工3600（来源：2024年京博石化）。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现有60万吨聚丙烯+1万吨聚丁烯合金（来源：2024年京博聚烯烃）」与「博兴化工产业园承载合成改性项目（来源：2024年京博聚烯烃）」等数据点清晰刻画了该维度的现实基础；现有60万吨聚丙烯+1万吨聚丁烯合金（来源：2024年京博聚烯烃）；博兴化工产业园承载合成改性项目（来源：2024年京博聚烯烃）；京博谋划20万吨高性能改性材料（来源：2023年博兴县政府）；京博石化占地7400余亩、员工3600（来源：2024年京博石化）；2024销售658亿、利税46亿（来源：2024年京博石化）。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单体、中游合成、下游改性」展开系统梳理，其中「5万吨聚合改性一体化涵盖催化剂研发、聚合、共混改性（来源：2024年京博聚烯烃）」与「博兴谋划2万吨PMMA树脂、1万吨聚异丁烯（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上游单体</w:t>
      </w:r>
    </w:p>
    <w:p>
      <w:pPr>
        <w:spacing w:lineRule="exact" w:line="600" w:before="0" w:after="0"/>
        <w:ind w:firstLine="420"/>
        <w:jc w:val="both"/>
      </w:pPr>
      <w:r>
        <w:rPr>
          <w:rFonts w:ascii="仿宋_GB2312" w:hAnsi="仿宋_GB2312" w:eastAsia="仿宋_GB2312"/>
          <w:b w:val="0"/>
          <w:color w:val="000000"/>
          <w:sz w:val="32"/>
        </w:rPr>
        <w:t>丙烯来自集团上游一体化（来源：2022年滨州日报）。京博聚焦丁烯-羰基化-醇酸含氧化学品（来源：2025年今日头条）。催化剂自主研发（来源：2024年京博聚烯烃）。</w:t>
      </w:r>
    </w:p>
    <w:p>
      <w:pPr>
        <w:spacing w:lineRule="exact" w:line="600" w:before="120" w:after="120"/>
        <w:ind w:firstLine="420"/>
        <w:jc w:val="left"/>
      </w:pPr>
      <w:r>
        <w:rPr>
          <w:rFonts w:ascii="楷体_GB2312" w:hAnsi="楷体_GB2312" w:eastAsia="楷体_GB2312"/>
          <w:b w:val="0"/>
          <w:color w:val="000000"/>
          <w:sz w:val="32"/>
        </w:rPr>
        <w:t>中游合成</w:t>
      </w:r>
    </w:p>
    <w:p>
      <w:pPr>
        <w:spacing w:lineRule="exact" w:line="600" w:before="0" w:after="0"/>
        <w:ind w:firstLine="420"/>
        <w:jc w:val="both"/>
      </w:pPr>
      <w:r>
        <w:rPr>
          <w:rFonts w:ascii="仿宋_GB2312" w:hAnsi="仿宋_GB2312" w:eastAsia="仿宋_GB2312"/>
          <w:b w:val="0"/>
          <w:color w:val="000000"/>
          <w:sz w:val="32"/>
        </w:rPr>
        <w:t>5万吨聚合改性一体化涵盖催化剂研发、聚合、共混改性（来源：2024年京博聚烯烃）。产品透明聚丙烯、抗冲共聚聚丙烯、CPP、管材料、发泡料（来源：2024年京博聚烯烃）。聚丁烯合金高端系列（来源：2024年京博聚烯烃）。</w:t>
      </w:r>
    </w:p>
    <w:p>
      <w:pPr>
        <w:spacing w:lineRule="exact" w:line="600" w:before="120" w:after="120"/>
        <w:ind w:firstLine="420"/>
        <w:jc w:val="left"/>
      </w:pPr>
      <w:r>
        <w:rPr>
          <w:rFonts w:ascii="楷体_GB2312" w:hAnsi="楷体_GB2312" w:eastAsia="楷体_GB2312"/>
          <w:b w:val="0"/>
          <w:color w:val="000000"/>
          <w:sz w:val="32"/>
        </w:rPr>
        <w:t>下游改性</w:t>
      </w:r>
    </w:p>
    <w:p>
      <w:pPr>
        <w:spacing w:lineRule="exact" w:line="600" w:before="0" w:after="0"/>
        <w:ind w:firstLine="420"/>
        <w:jc w:val="both"/>
      </w:pPr>
      <w:r>
        <w:rPr>
          <w:rFonts w:ascii="仿宋_GB2312" w:hAnsi="仿宋_GB2312" w:eastAsia="仿宋_GB2312"/>
          <w:b w:val="0"/>
          <w:color w:val="000000"/>
          <w:sz w:val="32"/>
        </w:rPr>
        <w:t>改性料瞄准汽车轻量化、电子电器、医用包装（来源：2024年京博聚烯烃）。博兴谋划2万吨PMMA树脂、1万吨聚异丁烯（来源：2023年博兴县政府）。20万吨高性能改性材料（来源：2023年博兴县政府）。</w:t>
      </w:r>
    </w:p>
    <w:p>
      <w:pPr>
        <w:spacing w:lineRule="exact" w:line="600" w:before="0" w:after="0"/>
        <w:ind w:firstLine="420"/>
        <w:jc w:val="both"/>
      </w:pPr>
      <w:r>
        <w:rPr>
          <w:rFonts w:ascii="仿宋_GB2312" w:hAnsi="仿宋_GB2312" w:eastAsia="仿宋_GB2312"/>
          <w:b w:val="0"/>
          <w:color w:val="000000"/>
          <w:sz w:val="32"/>
        </w:rPr>
        <w:t>据公开数据，聚合改性一体化产能为5万吨/年（来源：2024年）。</w:t>
      </w:r>
    </w:p>
    <w:p>
      <w:pPr>
        <w:spacing w:lineRule="exact" w:line="600" w:before="0" w:after="0"/>
        <w:ind w:firstLine="420"/>
        <w:jc w:val="both"/>
      </w:pPr>
      <w:r>
        <w:rPr>
          <w:rFonts w:ascii="仿宋_GB2312" w:hAnsi="仿宋_GB2312" w:eastAsia="仿宋_GB2312"/>
          <w:b w:val="0"/>
          <w:color w:val="000000"/>
          <w:sz w:val="32"/>
        </w:rPr>
        <w:t>据公开数据，现有聚丙烯产能为60万吨/年（来源：2024年）。</w:t>
      </w:r>
    </w:p>
    <w:p>
      <w:pPr>
        <w:spacing w:lineRule="exact" w:line="600" w:before="0" w:after="0"/>
        <w:ind w:firstLine="420"/>
        <w:jc w:val="both"/>
      </w:pPr>
      <w:r>
        <w:rPr>
          <w:rFonts w:ascii="仿宋_GB2312" w:hAnsi="仿宋_GB2312" w:eastAsia="仿宋_GB2312"/>
          <w:b w:val="0"/>
          <w:color w:val="000000"/>
          <w:sz w:val="32"/>
        </w:rPr>
        <w:t>据公开数据，聚丁烯合金产能为1万吨/年（来源：2024年）。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单体、中游合成、下游改性」展开系统梳理，其中「5万吨聚合改性一体化涵盖催化剂研发、聚合、共混改性（来源：2024年京博聚烯烃）」与「博兴谋划2万吨PMMA树脂、1万吨聚异丁烯（来源：2023年博兴县政府）」等数据点清晰刻画了该维度的现实基础；5万吨聚合改性一体化涵盖催化剂研发、聚合、共混改性（来源：2024年京博聚烯烃）；博兴谋划2万吨PMMA树脂、1万吨聚异丁烯（来源：2023年博兴县政府）；20万吨高性能改性材料（来源：2023年博兴县政府）；据公开数据，聚合改性一体化产能为5万吨/年（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单体、中游合成、下游改性」展开系统梳理，其中「5万吨聚合改性一体化涵盖催化剂研发、聚合、共混改性（来源：2024年京博聚烯烃）」与「博兴谋划2万吨PMMA树脂、1万吨聚异丁烯（来源：2023年博兴县政府）」等数据点清晰刻画了该维度的现实基础；5万吨聚合改性一体化涵盖催化剂研发、聚合、共混改性（来源：2024年京博聚烯烃）；博兴谋划2万吨PMMA树脂、1万吨聚异丁烯（来源：2023年博兴县政府）；20万吨高性能改性材料（来源：2023年博兴县政府）；据公开数据，聚合改性一体化产能为5万吨/年（来源：2024年）；据公开数据，现有聚丙烯产能为60万吨/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5万吨聚合改性一体化2026Q2投产（2万HDPE+1.5万PP改性+1万POE+0.5万母粒）（来源：2024年京博聚烯烃）」与「60万吨聚丙烯装置（来源：2022年京博聚烯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5万吨聚合改性一体化2026Q2投产（2万HDPE+1.5万PP改性+1万POE+0.5万母粒）（来源：2024年京博聚烯烃）。60万吨聚丙烯装置（来源：2022年京博聚烯烃）。博兴谋划20万吨改性材料（来源：2023年博兴县政府）。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汽车轻量化、电子电器、医用包装拉动改性料（来源：2024年京博聚烯烃）。高端聚烯烃进口替代需求（来源：2024年行业研究）。京博高端化工材料占比65%（来源：2024年京博石化）。</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京博聚烯烃聚丙烯技术积累深（来源：2024年京博聚烯烃）。反式丁戊橡胶国际首创（来源：2024年京博石化）。区域高分子合成改性集群（来源：2023年博兴县政府）。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5万吨聚合改性一体化2026Q2投产（2万HDPE+1.5万PP改性+1万POE+0.5万母粒）（来源：2024年京博聚烯烃）」与「60万吨聚丙烯装置（来源：2022年京博聚烯烃）」等数据点清晰刻画了该维度的现实基础；5万吨聚合改性一体化2026Q2投产（2万HDPE+1.5万PP改性+1万POE+0.5万母粒）（来源：2024年京博聚烯烃）；60万吨聚丙烯装置（来源：2022年京博聚烯烃）；博兴谋划20万吨改性材料（来源：2023年博兴县政府）；京博高端化工材料占比65%（来源：2024年京博石化）。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博兴谋划多个改性项目（来源：2023年博兴县政府）」与「京博石化2024销售658亿（来源：2024年京博石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博兴化工产业园集聚京博合成改性企业（来源：2024年京博聚烯烃）。京博联融专精特新企业（来源：2025年今日头条）。博兴谋划多个改性项目（来源：2023年博兴县政府）。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京博聚烯烃隶属京博控股高性能新材料板块（来源：2024年京博聚烯烃）。京博石化碳四链主（来源：2025年今日头条）。京博石化2024销售658亿（来源：2024年京博石化）。</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京博国家知识产权示范企业（来源：2024年京博石化）。国家级中试平台民企牵头唯一（来源：2025年京博石化）。京博国家绿色工厂（来源：2024年京博石化）。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博兴谋划多个改性项目（来源：2023年博兴县政府）」与「京博石化2024销售658亿（来源：2024年京博石化）」等数据点清晰刻画了该维度的现实基础；博兴谋划多个改性项目（来源：2023年博兴县政府）；京博石化2024销售658亿（来源：2024年京博石化）；京博国家知识产权示范企业（来源：2024年京博石化）；国家级中试平台民企牵头唯一（来源：2025年京博石化）。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突破、研发投入」展开系统梳理，其中「5万吨项目涵盖催化剂研发、聚合反应、共混改性全流程（来源：2024年京博聚烯烃）」与「引进荷兰巴塞尔工艺、节能20%以上（来源：2022年滨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5万吨项目涵盖催化剂研发、聚合反应、共混改性全流程（来源：2024年京博聚烯烃）。聚正牌反式丁戊橡胶国际首创（来源：2024年京博石化）。京博聚牌丁基橡胶达国际先进（来源：2024年京博石化）。</w:t>
      </w:r>
    </w:p>
    <w:p>
      <w:pPr>
        <w:spacing w:lineRule="exact" w:line="600" w:before="120" w:after="120"/>
        <w:ind w:firstLine="420"/>
        <w:jc w:val="left"/>
      </w:pPr>
      <w:r>
        <w:rPr>
          <w:rFonts w:ascii="楷体_GB2312" w:hAnsi="楷体_GB2312" w:eastAsia="楷体_GB2312"/>
          <w:b w:val="0"/>
          <w:color w:val="000000"/>
          <w:sz w:val="32"/>
        </w:rPr>
        <w:t>装备突破</w:t>
      </w:r>
    </w:p>
    <w:p>
      <w:pPr>
        <w:spacing w:lineRule="exact" w:line="600" w:before="0" w:after="0"/>
        <w:ind w:firstLine="420"/>
        <w:jc w:val="both"/>
      </w:pPr>
      <w:r>
        <w:rPr>
          <w:rFonts w:ascii="仿宋_GB2312" w:hAnsi="仿宋_GB2312" w:eastAsia="仿宋_GB2312"/>
          <w:b w:val="0"/>
          <w:color w:val="000000"/>
          <w:sz w:val="32"/>
        </w:rPr>
        <w:t>引进荷兰巴塞尔工艺、节能20%以上（来源：2022年滨州日报）。60万吨聚丙烯全省最大智能化工厂（来源：2022年滨州日报）。国家级中试平台八大专业平台、九类服务（来源：2025年滨州晚报）。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京博年研发投入3.4亿以上（来源：2025年滨州晚报）。13省市技术中心、专利170件（来源：2024年京博石化）。50余项成果产业化、70余项在研（来源：2025年滨州晚报）。</w:t>
      </w:r>
    </w:p>
    <w:p>
      <w:pPr>
        <w:spacing w:lineRule="exact" w:line="600" w:before="0" w:after="0"/>
        <w:ind w:firstLine="420"/>
        <w:jc w:val="both"/>
      </w:pPr>
      <w:r>
        <w:rPr>
          <w:rFonts w:ascii="仿宋_GB2312" w:hAnsi="仿宋_GB2312" w:eastAsia="仿宋_GB2312"/>
          <w:b w:val="0"/>
          <w:color w:val="000000"/>
          <w:sz w:val="32"/>
        </w:rPr>
        <w:t>据公开数据，年研发投入为3.4亿元以上（来源：2025年）。</w:t>
      </w:r>
    </w:p>
    <w:p>
      <w:pPr>
        <w:spacing w:lineRule="exact" w:line="600" w:before="0" w:after="0"/>
        <w:ind w:firstLine="420"/>
        <w:jc w:val="both"/>
      </w:pPr>
      <w:r>
        <w:rPr>
          <w:rFonts w:ascii="仿宋_GB2312" w:hAnsi="仿宋_GB2312" w:eastAsia="仿宋_GB2312"/>
          <w:b w:val="0"/>
          <w:color w:val="000000"/>
          <w:sz w:val="32"/>
        </w:rPr>
        <w:t>据公开数据，专利授权为170件（来源：2024年）。</w:t>
      </w:r>
    </w:p>
    <w:p>
      <w:pPr>
        <w:spacing w:lineRule="exact" w:line="600" w:before="0" w:after="0"/>
        <w:ind w:firstLine="420"/>
        <w:jc w:val="both"/>
      </w:pPr>
      <w:r>
        <w:rPr>
          <w:rFonts w:ascii="仿宋_GB2312" w:hAnsi="仿宋_GB2312" w:eastAsia="仿宋_GB2312"/>
          <w:b w:val="0"/>
          <w:color w:val="000000"/>
          <w:sz w:val="32"/>
        </w:rPr>
        <w:t>据公开数据，科技成果产业化为50余项（来源：2025年）。</w:t>
      </w:r>
    </w:p>
    <w:p>
      <w:pPr>
        <w:spacing w:lineRule="exact" w:line="600" w:before="0" w:after="0"/>
        <w:ind w:firstLine="420"/>
        <w:jc w:val="both"/>
      </w:pPr>
      <w:r>
        <w:rPr>
          <w:rFonts w:ascii="仿宋_GB2312" w:hAnsi="仿宋_GB2312" w:eastAsia="仿宋_GB2312"/>
          <w:b w:val="0"/>
          <w:color w:val="000000"/>
          <w:sz w:val="32"/>
        </w:rPr>
        <w:t>据公开数据，中试平台为国家级（来源：2025年）。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突破、研发投入」展开系统梳理，其中「5万吨项目涵盖催化剂研发、聚合反应、共混改性全流程（来源：2024年京博聚烯烃）」与「引进荷兰巴塞尔工艺、节能20%以上（来源：2022年滨州日报）」等数据点清晰刻画了该维度的现实基础；5万吨项目涵盖催化剂研发、聚合反应、共混改性全流程（来源：2024年京博聚烯烃）；引进荷兰巴塞尔工艺、节能20%以上（来源：2022年滨州日报）；60万吨聚丙烯全省最大智能化工厂（来源：2022年滨州日报）；国家级中试平台八大专业平台、九类服务（来源：2025年滨州晚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5万吨聚合改性一体化项目2026投产（来源：2024年京博聚烯烃）」与「博兴谋划2万吨PMMA等（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5万吨聚合改性一体化项目2026投产（来源：2024年京博聚烯烃）。博兴谋划2万吨PMMA等（来源：2023年博兴县政府）。60万吨聚丙烯省重大项目（来源：2022年滨州日报）。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丙烯原料集团一体化、成本优（来源：2022年滨州日报）。巴塞尔工艺节能20%降本（来源：2022年滨州日报）。中试平台加速转化降成本（来源：2025年滨州晚报）。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京博石化2024利税46亿（来源：2024年京博石化）。高端化工材料占比65%提毛利（来源：2024年京博石化）。化工500强第33位（来源：2024年京博石化）。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5万吨聚合改性一体化项目2026投产（来源：2024年京博聚烯烃）」与「博兴谋划2万吨PMMA等（来源：2023年博兴县政府）」等数据点清晰刻画了该维度的现实基础；5万吨聚合改性一体化项目2026投产（来源：2024年京博聚烯烃）；博兴谋划2万吨PMMA等（来源：2023年博兴县政府）；60万吨聚丙烯省重大项目（来源：2022年滨州日报）；巴塞尔工艺节能20%降本（来源：2022年滨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高端机遇、技术风险、竞争风险」展开系统梳理，其中「5万吨改性项目瞄准汽车、电子、医用（来源：2024年京博聚烯烃）」与「谋划20万吨高性能改性材料（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高端机遇</w:t>
      </w:r>
    </w:p>
    <w:p>
      <w:pPr>
        <w:spacing w:lineRule="exact" w:line="600" w:before="0" w:after="0"/>
        <w:ind w:firstLine="420"/>
        <w:jc w:val="both"/>
      </w:pPr>
      <w:r>
        <w:rPr>
          <w:rFonts w:ascii="仿宋_GB2312" w:hAnsi="仿宋_GB2312" w:eastAsia="仿宋_GB2312"/>
          <w:b w:val="0"/>
          <w:color w:val="000000"/>
          <w:sz w:val="32"/>
        </w:rPr>
        <w:t>5万吨改性项目瞄准汽车、电子、医用（来源：2024年京博聚烯烃）。谋划20万吨高性能改性材料（来源：2023年博兴县政府）。高端聚烯烃进口替代（来源：2024年行业研究）。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高端催化剂依赖进口（来源：2024年行业研究）。改性配方技术壁垒（来源：2024年行业研究）。中试到产业化周期长（来源：2025年滨州晚报）。</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改性塑料竞争激烈（来源：2024年行业研究）。原料价格波动（来源：2024年行业研究）。环保标准趋严（来源：2024年京博石化）。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高端机遇、技术风险、竞争风险」展开系统梳理，其中「5万吨改性项目瞄准汽车、电子、医用（来源：2024年京博聚烯烃）」与「谋划20万吨高性能改性材料（来源：2023年博兴县政府）」等数据点清晰刻画了该维度的现实基础；5万吨改性项目瞄准汽车、电子、医用（来源：2024年京博聚烯烃）；谋划20万吨高性能改性材料（来源：2023年博兴县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谋划液化气-丁烯-聚烯烃树脂项目（来源：2025年今日头条）」与「京博50余项成果产业化（来源：2025年滨州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京博碳四链主固链融链延链（来源：2025年今日头条）。聚焦丁烯-碳四合成材料-橡塑制品（来源：2025年今日头条）。全周期服务保障（来源：2024年滨州网）。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谋划液化气-丁烯-聚烯烃树脂项目（来源：2025年今日头条）。博兴谋划PMMA、聚异丁烯、改性材料（来源：2023年博兴县政府）。京博50余项成果产业化（来源：2025年滨州晚报）。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联融填空型、补充型项目（来源：2025年今日头条）。举办碳四产业链融链固链对接（来源：2025年今日头条）。达成合作意向40余项（来源：2025年今日头条）。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谋划液化气-丁烯-聚烯烃树脂项目（来源：2025年今日头条）」与「京博50余项成果产业化（来源：2025年滨州晚报）」等数据点清晰刻画了该维度的现实基础；谋划液化气-丁烯-聚烯烃树脂项目（来源：2025年今日头条）；京博50余项成果产业化（来源：2025年滨州晚报）；联融填空型、补充型项目（来源：2025年今日头条）；达成合作意向40余项（来源：2025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京博石化2024销售658亿（来源：2024年京博石化）」与「博兴谋划改性项目需投资（来源：2023年博兴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京博石化2024销售658亿（来源：2024年京博石化）。博兴谋划改性项目需投资（来源：2023年博兴县政府）。5万吨聚合改性一体化需资金（来源：2024年京博聚烯烃）。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5万吨项目建设资金（来源：2024年京博聚烯烃）。20万吨改性材料谋划资金（来源：2023年博兴县政府）。研发中心资金需求（来源：2025年滨州晚报）。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京博联融投融资机构（来源：2025年今日头条）。政府要素保障（来源：2024年滨州网）。银行授信+产业基金（来源：2024年滨州政府）。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京博石化2024销售658亿（来源：2024年京博石化）」与「博兴谋划改性项目需投资（来源：2023年博兴县政府）」等数据点清晰刻画了该维度的现实基础；京博石化2024销售658亿（来源：2024年京博石化）；博兴谋划改性项目需投资（来源：2023年博兴县政府）；5万吨聚合改性一体化需资金（来源：2024年京博聚烯烃）；5万吨项目建设资金（来源：2024年京博聚烯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材料合成与改性在滨州市博兴县依托区域产业基础与政策赋能，已形成以量化事实为支撑的发展格局。现有60万吨聚丙烯+1万吨聚丁烯合金（来源：2024年京博聚烯烃）；博兴化工产业园承载合成改性项目（来源：2024年京博聚烯烃）；京博谋划20万吨高性能改性材料（来源：2023年博兴县政府）；京博石化占地7400余亩、员工3600（来源：2024年京博石化）；2024销售658亿、利税46亿（来源：2024年京博石化）；国家级中试平台支撑（来源：2025年京博石化）；5万吨聚合改性一体化涵盖催化剂研发、聚合、共混改性（来源：2024年京博聚烯烃）；博兴谋划2万吨PMMA树脂、1万吨聚异丁烯（来源：2023年博兴县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京博聚烯烃新材料有限公司成立于2022年，前身为京博石化聚烯烃材料事业部，隶属京博控股集团高性能多功能新材料板块，已建成60万吨/年高性能聚丙烯树脂与1万吨/年聚丁烯合金两大装置。公司2024年推进5万吨/年聚合改性一体化及配套项目（计划2026年二季度投产），构建涵盖催化剂研发、聚合反应、共混改性全流程的生产线，产能包括2.0万吨/年HDPE、1.5万吨/年PP改性料、1.0万吨/年POE弹性体、0.5万吨/年特种功能母粒，产品瞄准汽车轻量化、电子电器、医用包装等高端领域。</w:t>
      </w:r>
    </w:p>
    <w:p>
      <w:pPr>
        <w:spacing w:lineRule="exact" w:line="600" w:before="0" w:after="0"/>
        <w:ind w:firstLine="420"/>
        <w:jc w:val="both"/>
      </w:pPr>
      <w:r>
        <w:rPr>
          <w:rFonts w:ascii="仿宋_GB2312" w:hAnsi="仿宋_GB2312" w:eastAsia="仿宋_GB2312"/>
          <w:b w:val="0"/>
          <w:color w:val="000000"/>
          <w:sz w:val="32"/>
        </w:rPr>
        <w:t>山东京博石油化工有限公司是博兴县高分子合成与改性的创新核心，构建贯穿「基础研究—中试放大—产业示范」的创新链条，年度研发投入持续保持3.4亿元以上，拥有国家级企业技术中心、博士后科研工作站、山东省重点实验室等高能级研发平台，13个省市级企业技术中心、14个联合技术平台、专利授权170件。公司自主研发的聚正牌反式丁戊橡胶为国际首创，京博聚牌丁基橡胶、聚丁烯合金等达国际国内先进水平，2024年销售收入658亿元，是省内碳四产业链链主。</w:t>
      </w:r>
    </w:p>
    <w:p>
      <w:pPr>
        <w:spacing w:lineRule="exact" w:line="600" w:before="0" w:after="0"/>
        <w:ind w:firstLine="420"/>
        <w:jc w:val="both"/>
      </w:pPr>
      <w:r>
        <w:rPr>
          <w:rFonts w:ascii="仿宋_GB2312" w:hAnsi="仿宋_GB2312" w:eastAsia="仿宋_GB2312"/>
          <w:b w:val="0"/>
          <w:color w:val="000000"/>
          <w:sz w:val="32"/>
        </w:rPr>
        <w:t>山东京博绿色化工与新材料中试平台由京博石化联合高校及产业链企业共建，2025年入选首批国家级制造业中试平台，是山东省首家、石化化工领域唯一由民营企业牵头的国家级中试平台。平台采用开放式建设运营模式，包含八大专业平台、可提供九大类公共服务，打造集概念验证、中试放大、成果转化于一体的「一站式」科研成果转化基地，截至目前已推动50余项科技成果实现产业化、另有70余项技术处于研发攻关阶段。</w:t>
      </w:r>
    </w:p>
    <w:p>
      <w:pPr>
        <w:spacing w:lineRule="exact" w:line="600" w:before="0" w:after="0"/>
        <w:jc w:val="left"/>
      </w:pPr>
      <w:r>
        <w:rPr>
          <w:rFonts w:ascii="仿宋_GB2312" w:hAnsi="仿宋_GB2312" w:eastAsia="仿宋_GB2312"/>
          <w:b w:val="0"/>
          <w:color w:val="000000"/>
          <w:sz w:val="28"/>
        </w:rPr>
        <w:t>主要数据来源：京博聚烯烃；京博石化；博兴县政府文件；滨州日报；滨州晚报；今日头条；行业研究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