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电池结构件与关键零部件行业深度分析报告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菏泽鲁西新区电池结构件与关键零部件产业围绕海辰储能、龙蟠科技等链主企业，构建了涵盖精密结构件、电连接组件、正极材料、电解液、电池回收的完整配套体系，是鲁西新区新能源与储能装备特色产业集群（2026年度省级中小企业特色产业集群）的重要支撑。在精密结构件领域，宁波震裕科技投资2.5亿元建设年产5000万件新能源电池精密结构件基地，以3003系列铝合金卷料生产电池铝壳总成，精密级进冲压模具制造精度达0.002毫米、国际先进，已投产并就近配套动力锂电池头部企业。在电连接组件领域，深圳壹连科技（301631）在鲁西新区瀚邦产业园设立菏泽壹连电子有限公司，建设高低压线束、柔性电路板、CCS母排等自动化产线，打造北方核心生产研发基地，重点服务山东时代、欣旺达、海博思创等北方客户。在关键材料领域，龙蟠科技山东产业园建成5万吨磷酸铁锂、10万吨磷酸铁及法恩莱特15万吨电解液项目，并布局山东美多锂电池回收与山东钠源钠离子正极材料，形成「正极材料前驱体—正极材料—电解液—锂电池回收」闭链循环，为鲁西新区储能电芯制造提供坚实的材料与零部件就近配套保障。</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震裕结构件产能：5000万件/年（来源：2026年）</w:t>
      </w:r>
    </w:p>
    <w:p>
      <w:pPr>
        <w:spacing w:lineRule="exact" w:line="600" w:before="0" w:after="0"/>
        <w:ind w:firstLine="420"/>
        <w:jc w:val="both"/>
      </w:pPr>
      <w:r>
        <w:rPr>
          <w:rFonts w:ascii="仿宋_GB2312" w:hAnsi="仿宋_GB2312" w:eastAsia="仿宋_GB2312"/>
          <w:b w:val="0"/>
          <w:color w:val="000000"/>
          <w:sz w:val="32"/>
        </w:rPr>
        <w:t>· 震裕项目投资：2.5亿元（来源：2026年）</w:t>
      </w:r>
    </w:p>
    <w:p>
      <w:pPr>
        <w:spacing w:lineRule="exact" w:line="600" w:before="0" w:after="0"/>
        <w:ind w:firstLine="420"/>
        <w:jc w:val="both"/>
      </w:pPr>
      <w:r>
        <w:rPr>
          <w:rFonts w:ascii="仿宋_GB2312" w:hAnsi="仿宋_GB2312" w:eastAsia="仿宋_GB2312"/>
          <w:b w:val="0"/>
          <w:color w:val="000000"/>
          <w:sz w:val="32"/>
        </w:rPr>
        <w:t>· 震裕模具精度：0.002毫米（来源：2026年）</w:t>
      </w:r>
    </w:p>
    <w:p>
      <w:pPr>
        <w:spacing w:lineRule="exact" w:line="600" w:before="0" w:after="0"/>
        <w:ind w:firstLine="420"/>
        <w:jc w:val="both"/>
      </w:pPr>
      <w:r>
        <w:rPr>
          <w:rFonts w:ascii="仿宋_GB2312" w:hAnsi="仿宋_GB2312" w:eastAsia="仿宋_GB2312"/>
          <w:b w:val="0"/>
          <w:color w:val="000000"/>
          <w:sz w:val="32"/>
        </w:rPr>
        <w:t>· 壹连注册资本：5000万元（来源：2026年）</w:t>
      </w:r>
    </w:p>
    <w:p>
      <w:pPr>
        <w:spacing w:lineRule="exact" w:line="600" w:before="0" w:after="0"/>
        <w:ind w:firstLine="420"/>
        <w:jc w:val="both"/>
      </w:pPr>
      <w:r>
        <w:rPr>
          <w:rFonts w:ascii="仿宋_GB2312" w:hAnsi="仿宋_GB2312" w:eastAsia="仿宋_GB2312"/>
          <w:b w:val="0"/>
          <w:color w:val="000000"/>
          <w:sz w:val="32"/>
        </w:rPr>
        <w:t>· 龙蟠磷酸铁锂产能：5万吨/年（来源：2023年）</w:t>
      </w:r>
    </w:p>
    <w:p>
      <w:pPr>
        <w:spacing w:lineRule="exact" w:line="600" w:before="0" w:after="0"/>
        <w:ind w:firstLine="420"/>
        <w:jc w:val="both"/>
      </w:pPr>
      <w:r>
        <w:rPr>
          <w:rFonts w:ascii="仿宋_GB2312" w:hAnsi="仿宋_GB2312" w:eastAsia="仿宋_GB2312"/>
          <w:b w:val="0"/>
          <w:color w:val="000000"/>
          <w:sz w:val="32"/>
        </w:rPr>
        <w:t>· 龙蟠磷酸铁产能：10万吨/年（来源：2023年）</w:t>
      </w:r>
    </w:p>
    <w:p>
      <w:pPr>
        <w:spacing w:lineRule="exact" w:line="600" w:before="0" w:after="0"/>
        <w:ind w:firstLine="420"/>
        <w:jc w:val="both"/>
      </w:pPr>
      <w:r>
        <w:rPr>
          <w:rFonts w:ascii="仿宋_GB2312" w:hAnsi="仿宋_GB2312" w:eastAsia="仿宋_GB2312"/>
          <w:b w:val="0"/>
          <w:color w:val="000000"/>
          <w:sz w:val="32"/>
        </w:rPr>
        <w:t>· 法恩莱特电解液：15万吨/年（来源：2023年）</w:t>
      </w:r>
    </w:p>
    <w:p>
      <w:pPr>
        <w:spacing w:lineRule="exact" w:line="600" w:before="0" w:after="0"/>
        <w:ind w:firstLine="420"/>
        <w:jc w:val="both"/>
      </w:pPr>
      <w:r>
        <w:rPr>
          <w:rFonts w:ascii="仿宋_GB2312" w:hAnsi="仿宋_GB2312" w:eastAsia="仿宋_GB2312"/>
          <w:b w:val="0"/>
          <w:color w:val="000000"/>
          <w:sz w:val="32"/>
        </w:rPr>
        <w:t>· 龙蟠产业园累计投资：55亿元（来源：2023年）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菏泽市新能源企业数量从2020年38家增长至2025年底67家（来源：2025年光明网）」与「山东锂电池总产能已突破340GWh、龙头集聚吸引配套落户（来源：2026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菏泽市新能源企业数量从2020年38家增长至2025年底67家（来源：2025年光明网）。山东锂电池总产能已突破340GWh、龙头集聚吸引配套落户（来源：2026年菏泽日报）。菏泽市累计落地新能源装备制造项目46个、总投资超600亿元（来源：2026年山东省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鲁西新区新能源与储能装备集群入选2026年度省级中小企业特色产业集群（来源：2026年菏泽日报）。山东省推动锂电产业上下游循环畅通、培育百亿级产业集群（来源：2023年新华网）。鲁西新区绘制产业链招商图谱、精准招引结构件配套企业（来源：2025年菏泽市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鲁西新区建成80万㎡标准化厂房、企业「拎包入住」（来源：2025年菏泽市发布会）。鲁西新区推行拿地即开工、项目落地周期缩短40%（来源：2025年菏泽市发布会）。鲁西新区累计争取上级资金12亿元支持项目建设（来源：2025年菏泽市发布会）。</w:t>
      </w:r>
    </w:p>
    <w:p>
      <w:pPr>
        <w:spacing w:lineRule="exact" w:line="600" w:before="0" w:after="0"/>
        <w:ind w:firstLine="420"/>
        <w:jc w:val="both"/>
      </w:pPr>
      <w:r>
        <w:rPr>
          <w:rFonts w:ascii="仿宋_GB2312" w:hAnsi="仿宋_GB2312" w:eastAsia="仿宋_GB2312"/>
          <w:b w:val="0"/>
          <w:color w:val="000000"/>
          <w:sz w:val="32"/>
        </w:rPr>
        <w:t>据公开数据，震裕项目投资为2.5亿元（来源：2026年）。</w:t>
      </w:r>
    </w:p>
    <w:p>
      <w:pPr>
        <w:spacing w:lineRule="exact" w:line="600" w:before="0" w:after="0"/>
        <w:ind w:firstLine="420"/>
        <w:jc w:val="both"/>
      </w:pPr>
      <w:r>
        <w:rPr>
          <w:rFonts w:ascii="仿宋_GB2312" w:hAnsi="仿宋_GB2312" w:eastAsia="仿宋_GB2312"/>
          <w:b w:val="0"/>
          <w:color w:val="000000"/>
          <w:sz w:val="32"/>
        </w:rPr>
        <w:t>据公开数据，龙蟠产业园累计投资为55亿元（来源：2023年）。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菏泽市新能源企业数量从2020年38家增长至2025年底67家（来源：2025年光明网）」与「山东锂电池总产能已突破340GWh、龙头集聚吸引配套落户（来源：2026年菏泽日报）」等数据点清晰刻画了该维度的现实基础；菏泽市新能源企业数量从2020年38家增长至2025年底67家（来源：2025年光明网）；山东锂电池总产能已突破340GWh、龙头集聚吸引配套落户（来源：2026年菏泽日报）；菏泽市累计落地新能源装备制造项目46个、总投资超600亿元（来源：2026年山东省政府）；山东省推动锂电产业上下游循环畅通、培育百亿级产业集群（来源：2023年新华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结构件、关键材料、下游配套」展开系统梳理，其中「震裕科技年产5000万件新能源电池精密结构件菏泽基地已投产（来源：2026年今日头条）」与「震裕以3003系列铝合金卷料为原料产出电池铝壳总成（来源：2026年工程项目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结构件</w:t>
      </w:r>
    </w:p>
    <w:p>
      <w:pPr>
        <w:spacing w:lineRule="exact" w:line="600" w:before="0" w:after="0"/>
        <w:ind w:firstLine="420"/>
        <w:jc w:val="both"/>
      </w:pPr>
      <w:r>
        <w:rPr>
          <w:rFonts w:ascii="仿宋_GB2312" w:hAnsi="仿宋_GB2312" w:eastAsia="仿宋_GB2312"/>
          <w:b w:val="0"/>
          <w:color w:val="000000"/>
          <w:sz w:val="32"/>
        </w:rPr>
        <w:t>震裕科技年产5000万件新能源电池精密结构件菏泽基地已投产（来源：2026年今日头条）。壹连科技菏泽智能制造基地建设高低压线束、CCS母排产线（来源：2026年菏泽日报）。震裕以3003系列铝合金卷料为原料产出电池铝壳总成（来源：2026年工程项目信息）。</w:t>
      </w:r>
    </w:p>
    <w:p>
      <w:pPr>
        <w:spacing w:lineRule="exact" w:line="600" w:before="120" w:after="120"/>
        <w:ind w:firstLine="420"/>
        <w:jc w:val="left"/>
      </w:pPr>
      <w:r>
        <w:rPr>
          <w:rFonts w:ascii="楷体_GB2312" w:hAnsi="楷体_GB2312" w:eastAsia="楷体_GB2312"/>
          <w:b w:val="0"/>
          <w:color w:val="000000"/>
          <w:sz w:val="32"/>
        </w:rPr>
        <w:t>关键材料</w:t>
      </w:r>
    </w:p>
    <w:p>
      <w:pPr>
        <w:spacing w:lineRule="exact" w:line="600" w:before="0" w:after="0"/>
        <w:ind w:firstLine="420"/>
        <w:jc w:val="both"/>
      </w:pPr>
      <w:r>
        <w:rPr>
          <w:rFonts w:ascii="仿宋_GB2312" w:hAnsi="仿宋_GB2312" w:eastAsia="仿宋_GB2312"/>
          <w:b w:val="0"/>
          <w:color w:val="000000"/>
          <w:sz w:val="32"/>
        </w:rPr>
        <w:t>龙蟠科技在菏泽建成5万吨磷酸铁锂、10万吨磷酸铁项目（来源：2023年新华网）。法恩莱特15万吨电解液项目、山东美多锂电池回收布局菏泽（来源：2023年新华网）。山东钠源以NFPP聚阴离子体系布局钠离子电池正极材料（来源：2026年齐鲁网）。</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结构件就近配套海辰储能、山东时代、欣旺达等电芯企业（来源：2026年菏泽日报）。壹连科技重点服务山东时代、欣旺达、海博思创等北方客户（来源：2026年菏泽日报）。菏泽形成正极材料前驱体—正极材料—电解液—回收闭链循环（来源：2025年菏泽市发布会）。</w:t>
      </w:r>
    </w:p>
    <w:p>
      <w:pPr>
        <w:spacing w:lineRule="exact" w:line="600" w:before="0" w:after="0"/>
        <w:ind w:firstLine="420"/>
        <w:jc w:val="both"/>
      </w:pPr>
      <w:r>
        <w:rPr>
          <w:rFonts w:ascii="仿宋_GB2312" w:hAnsi="仿宋_GB2312" w:eastAsia="仿宋_GB2312"/>
          <w:b w:val="0"/>
          <w:color w:val="000000"/>
          <w:sz w:val="32"/>
        </w:rPr>
        <w:t>据公开数据，震裕结构件产能为5000万件/年（来源：2026年）。</w:t>
      </w:r>
    </w:p>
    <w:p>
      <w:pPr>
        <w:spacing w:lineRule="exact" w:line="600" w:before="0" w:after="0"/>
        <w:ind w:firstLine="420"/>
        <w:jc w:val="both"/>
      </w:pPr>
      <w:r>
        <w:rPr>
          <w:rFonts w:ascii="仿宋_GB2312" w:hAnsi="仿宋_GB2312" w:eastAsia="仿宋_GB2312"/>
          <w:b w:val="0"/>
          <w:color w:val="000000"/>
          <w:sz w:val="32"/>
        </w:rPr>
        <w:t>据公开数据，龙蟠磷酸铁锂产能为5万吨/年（来源：2023年）。</w:t>
      </w:r>
    </w:p>
    <w:p>
      <w:pPr>
        <w:spacing w:lineRule="exact" w:line="600" w:before="0" w:after="0"/>
        <w:ind w:firstLine="420"/>
        <w:jc w:val="both"/>
      </w:pPr>
      <w:r>
        <w:rPr>
          <w:rFonts w:ascii="仿宋_GB2312" w:hAnsi="仿宋_GB2312" w:eastAsia="仿宋_GB2312"/>
          <w:b w:val="0"/>
          <w:color w:val="000000"/>
          <w:sz w:val="32"/>
        </w:rPr>
        <w:t>据公开数据，龙蟠磷酸铁产能为10万吨/年（来源：2023年）。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结构件、关键材料、下游配套」展开系统梳理，其中「震裕科技年产5000万件新能源电池精密结构件菏泽基地已投产（来源：2026年今日头条）」与「震裕以3003系列铝合金卷料为原料产出电池铝壳总成（来源：2026年工程项目信息）」等数据点清晰刻画了该维度的现实基础；震裕科技年产5000万件新能源电池精密结构件菏泽基地已投产（来源：2026年今日头条）；震裕以3003系列铝合金卷料为原料产出电池铝壳总成（来源：2026年工程项目信息）；龙蟠科技在菏泽建成5万吨磷酸铁锂、10万吨磷酸铁项目（来源：2023年新华网）；法恩莱特15万吨电解液项目、山东美多锂电池回收布局菏泽（来源：2023年新华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震裕科技菏泽基地设计年产能5000万件电池铝壳总成（来源：2026年工程项目信息）」与「震裕项目预计实现年产值2亿元、投资2.5亿元（来源：2026年工程项目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震裕科技菏泽基地设计年产能5000万件电池铝壳总成（来源：2026年工程项目信息）。震裕项目预计实现年产值2亿元、投资2.5亿元（来源：2026年工程项目信息）。壹连科技在鲁西新区瀚邦产业园设北方核心生产研发基地（来源：2026年菏泽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锂电池总产能突破340GWh、结构件配套需求巨大（来源：2026年菏泽日报）。海辰菏泽基地30GWh电芯产能带来铝壳等结构件就近订单（来源：2026年山东省政府）。宁德时代、比亚迪、欣旺达等山东产能扩张拉动配套需求（来源：2026年菏泽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震裕科技为动力锂电池头部企业深度合作的精密结构件商（来源：2026年今日头条）。壹连科技为电芯连接组件领域上市企业、全球领先电连接方案商（来源：2026年菏泽日报）。科达利、壹连科技等配套企业随龙头集聚落户山东（来源：2026年菏泽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震裕科技菏泽基地设计年产能5000万件电池铝壳总成（来源：2026年工程项目信息）」与「震裕项目预计实现年产值2亿元、投资2.5亿元（来源：2026年工程项目信息）」等数据点清晰刻画了该维度的现实基础；震裕科技菏泽基地设计年产能5000万件电池铝壳总成（来源：2026年工程项目信息）；震裕项目预计实现年产值2亿元、投资2.5亿元（来源：2026年工程项目信息）；山东锂电池总产能突破340GWh、结构件配套需求巨大（来源：2026年菏泽日报）；海辰菏泽基地30GWh电芯产能带来铝壳等结构件就近订单（来源：2026年山东省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鲁西新区集聚新能源规上工业企业12家、覆盖关键材料等环节（来源：2026年中国新闻网）」与「震裕科技、壹连科技等20个重点项目顺利开工（来源：2026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鲁西新区集聚新能源规上工业企业12家、覆盖关键材料等环节（来源：2026年中国新闻网）。震裕科技、壹连科技等20个重点项目顺利开工（来源：2026年腾讯新闻）。围绕海辰链主、震裕、壹连、海希等配套企业相继落地（来源：2026年菏泽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震裕科技为宁波震裕科技股份有限公司投资的精密制造龙头（来源：2026年今日头条）。壹连科技母公司深圳壹连科技2024年11月上市、股票301631（来源：2026年菏泽日报）。龙蟠科技为国内锂电池正极材料领域龙头企业（来源：2023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震裕精密级进冲压模具制造精度达0.002毫米、国际先进（来源：2026年今日头条）。海希储能获评高新技术企业、省科技型中小企业（来源：2025年爱企查）。鲁西新区新能源与储能装备集群入选省级特色产业集群（来源：2026年菏泽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鲁西新区集聚新能源规上工业企业12家、覆盖关键材料等环节（来源：2026年中国新闻网）」与「震裕科技、壹连科技等20个重点项目顺利开工（来源：2026年腾讯新闻）」等数据点清晰刻画了该维度的现实基础；鲁西新区集聚新能源规上工业企业12家、覆盖关键材料等环节（来源：2026年中国新闻网）；震裕科技、壹连科技等20个重点项目顺利开工（来源：2026年腾讯新闻）；围绕海辰链主、震裕、壹连、海希等配套企业相继落地（来源：2026年菏泽日报）；震裕精密级进冲压模具制造精度达0.002毫米、国际先进（来源：2026年今日头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精密制造技术、材料技术、研发与质量」展开系统梳理，其中「震裕精密级进冲压模具制造精度达0.002毫米、居国际先进（来源：2026年今日头条）」与「震裕工艺含冲压、拉伸、清洗、全检、包装等核心工序（来源：2026年工程项目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精密制造技术</w:t>
      </w:r>
    </w:p>
    <w:p>
      <w:pPr>
        <w:spacing w:lineRule="exact" w:line="600" w:before="0" w:after="0"/>
        <w:ind w:firstLine="420"/>
        <w:jc w:val="both"/>
      </w:pPr>
      <w:r>
        <w:rPr>
          <w:rFonts w:ascii="仿宋_GB2312" w:hAnsi="仿宋_GB2312" w:eastAsia="仿宋_GB2312"/>
          <w:b w:val="0"/>
          <w:color w:val="000000"/>
          <w:sz w:val="32"/>
        </w:rPr>
        <w:t>震裕精密级进冲压模具制造精度达0.002毫米、居国际先进（来源：2026年今日头条）。震裕工艺含冲压、拉伸、清洗、全检、包装等核心工序（来源：2026年工程项目信息）。壹连科技在CCS电芯连接组件领域具领先技术与规模化产能（来源：2026年菏泽日报）。</w:t>
      </w:r>
    </w:p>
    <w:p>
      <w:pPr>
        <w:spacing w:lineRule="exact" w:line="600" w:before="120" w:after="120"/>
        <w:ind w:firstLine="420"/>
        <w:jc w:val="left"/>
      </w:pPr>
      <w:r>
        <w:rPr>
          <w:rFonts w:ascii="楷体_GB2312" w:hAnsi="楷体_GB2312" w:eastAsia="楷体_GB2312"/>
          <w:b w:val="0"/>
          <w:color w:val="000000"/>
          <w:sz w:val="32"/>
        </w:rPr>
        <w:t>材料技术</w:t>
      </w:r>
    </w:p>
    <w:p>
      <w:pPr>
        <w:spacing w:lineRule="exact" w:line="600" w:before="0" w:after="0"/>
        <w:ind w:firstLine="420"/>
        <w:jc w:val="both"/>
      </w:pPr>
      <w:r>
        <w:rPr>
          <w:rFonts w:ascii="仿宋_GB2312" w:hAnsi="仿宋_GB2312" w:eastAsia="仿宋_GB2312"/>
          <w:b w:val="0"/>
          <w:color w:val="000000"/>
          <w:sz w:val="32"/>
        </w:rPr>
        <w:t>龙蟠科技磷酸铁锂拥有23项核心专利、攻克低温衰减难题（来源：2023年新华网）。山东钠源NFPP正极材料高压实2.2g/cm3、充电容量120mAh/g（来源：2026年齐鲁网）。龙蟠「黑科技能量球」技术实现超低温高倍率锂电突破（来源：2023年大众网）。</w:t>
      </w:r>
    </w:p>
    <w:p>
      <w:pPr>
        <w:spacing w:lineRule="exact" w:line="600" w:before="120" w:after="120"/>
        <w:ind w:firstLine="420"/>
        <w:jc w:val="left"/>
      </w:pPr>
      <w:r>
        <w:rPr>
          <w:rFonts w:ascii="楷体_GB2312" w:hAnsi="楷体_GB2312" w:eastAsia="楷体_GB2312"/>
          <w:b w:val="0"/>
          <w:color w:val="000000"/>
          <w:sz w:val="32"/>
        </w:rPr>
        <w:t>研发与质量</w:t>
      </w:r>
    </w:p>
    <w:p>
      <w:pPr>
        <w:spacing w:lineRule="exact" w:line="600" w:before="0" w:after="0"/>
        <w:ind w:firstLine="420"/>
        <w:jc w:val="both"/>
      </w:pPr>
      <w:r>
        <w:rPr>
          <w:rFonts w:ascii="仿宋_GB2312" w:hAnsi="仿宋_GB2312" w:eastAsia="仿宋_GB2312"/>
          <w:b w:val="0"/>
          <w:color w:val="000000"/>
          <w:sz w:val="32"/>
        </w:rPr>
        <w:t>鲁西新区联合中科院、山东大学等设2个院士工作站（来源：2025年菏泽市发布会）。全市近三年突破关键技术500余项、获授权专利363件（来源：2025年菏泽市发布会）。震裕与动力锂电池行业头部企业达成深度合作、质量体系接轨（来源：2026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精密制造技术、材料技术、研发与质量」展开系统梳理，其中「震裕精密级进冲压模具制造精度达0.002毫米、居国际先进（来源：2026年今日头条）」与「震裕工艺含冲压、拉伸、清洗、全检、包装等核心工序（来源：2026年工程项目信息）」等数据点清晰刻画了该维度的现实基础；震裕精密级进冲压模具制造精度达0.002毫米、居国际先进（来源：2026年今日头条）；震裕工艺含冲压、拉伸、清洗、全检、包装等核心工序（来源：2026年工程项目信息）；龙蟠科技磷酸铁锂拥有23项核心专利、攻克低温衰减难题（来源：2023年新华网）；龙蟠「黑科技能量球」技术实现超低温高倍率锂电突破（来源：2023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震裕科技菏泽基地投资2.5亿元、占地35亩（23333㎡）（来源：2026年工程项目信息）」与「壹连科技菏泽全资子公司注册资本5000万元（来源：2026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震裕科技菏泽基地投资2.5亿元、占地35亩（23333㎡）（来源：2026年工程项目信息）。壹连科技菏泽全资子公司注册资本5000万元（来源：2026年菏泽日报）。龙蟠科技山东产业园累计完成投资55亿元（来源：2023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震裕项目承租现有厂房实施、降低初期建设成本（来源：2026年工程项目信息）。鲁西新区80万㎡标准化厂房「拎包入住」降落户成本（来源：2025年菏泽市发布会）。鲁西新区项目落地周期缩短40%、拿地即开工（来源：2025年菏泽市发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震裕项目预计年产值2亿元、设计年产5000万件（来源：2026年工程项目信息）。龙蟠山东产业园6大项目全部达效预计产值344亿元、税收17亿元（来源：2023年新华网）。龙蟠山东麟铁形成15万吨磷酸铁年产能、规划2030年100万吨（来源：2026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震裕科技菏泽基地投资2.5亿元、占地35亩（23333㎡）（来源：2026年工程项目信息）」与「壹连科技菏泽全资子公司注册资本5000万元（来源：2026年菏泽日报）」等数据点清晰刻画了该维度的现实基础；震裕科技菏泽基地投资2.5亿元、占地35亩（23333㎡）（来源：2026年工程项目信息）；壹连科技菏泽全资子公司注册资本5000万元（来源：2026年菏泽日报）；龙蟠科技山东产业园累计完成投资55亿元（来源：2023年大众网）；震裕项目承租现有厂房实施、降低初期建设成本（来源：2026年工程项目信息）。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配套机遇、技术风险、市场与贸易风险」展开系统梳理，其中「山东锂电池总产能超340GWh、结构件与连接组件需求旺盛（来源：2026年菏泽日报）」与「海辰30GWh电芯+20GWh系统带来铝壳等就近配套订单（来源：2026年山东省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配套机遇</w:t>
      </w:r>
    </w:p>
    <w:p>
      <w:pPr>
        <w:spacing w:lineRule="exact" w:line="600" w:before="0" w:after="0"/>
        <w:ind w:firstLine="420"/>
        <w:jc w:val="both"/>
      </w:pPr>
      <w:r>
        <w:rPr>
          <w:rFonts w:ascii="仿宋_GB2312" w:hAnsi="仿宋_GB2312" w:eastAsia="仿宋_GB2312"/>
          <w:b w:val="0"/>
          <w:color w:val="000000"/>
          <w:sz w:val="32"/>
        </w:rPr>
        <w:t>山东锂电池总产能超340GWh、结构件与连接组件需求旺盛（来源：2026年菏泽日报）。海辰30GWh电芯+20GWh系统带来铝壳等就近配套订单（来源：2026年山东省政府）。据2024年GGII中国储能锂电出货335GWh、同比增64%（来源：2025年龙蟠科技公告）。</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千安时大电芯对铝壳尺寸精度与一致性要求极高（来源：2026年行业研究）。CCS连接组件需满足高电压大电流安全可靠性要求（来源：2026年行业研究）。磷酸铁锂阶段性产能过剩、正极材料盈利承压（来源：2025年龙蟠科技公告）。</w:t>
      </w:r>
    </w:p>
    <w:p>
      <w:pPr>
        <w:spacing w:lineRule="exact" w:line="600" w:before="120" w:after="120"/>
        <w:ind w:firstLine="420"/>
        <w:jc w:val="left"/>
      </w:pPr>
      <w:r>
        <w:rPr>
          <w:rFonts w:ascii="楷体_GB2312" w:hAnsi="楷体_GB2312" w:eastAsia="楷体_GB2312"/>
          <w:b w:val="0"/>
          <w:color w:val="000000"/>
          <w:sz w:val="32"/>
        </w:rPr>
        <w:t>市场与贸易风险</w:t>
      </w:r>
    </w:p>
    <w:p>
      <w:pPr>
        <w:spacing w:lineRule="exact" w:line="600" w:before="0" w:after="0"/>
        <w:ind w:firstLine="420"/>
        <w:jc w:val="both"/>
      </w:pPr>
      <w:r>
        <w:rPr>
          <w:rFonts w:ascii="仿宋_GB2312" w:hAnsi="仿宋_GB2312" w:eastAsia="仿宋_GB2312"/>
          <w:b w:val="0"/>
          <w:color w:val="000000"/>
          <w:sz w:val="32"/>
        </w:rPr>
        <w:t>结构件价格随碳酸锂及铝价波动、毛利空间受挤压（来源：2024年行业研究）。就近配套依赖单一链主、客户集中度较高（来源：2026年企业分析）。海外客户认证周期长、出口配套存贸易壁垒风险（来源：2026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配套机遇、技术风险、市场与贸易风险」展开系统梳理，其中「山东锂电池总产能超340GWh、结构件与连接组件需求旺盛（来源：2026年菏泽日报）」与「海辰30GWh电芯+20GWh系统带来铝壳等就近配套订单（来源：2026年山东省政府）」等数据点清晰刻画了该维度的现实基础；山东锂电池总产能超340GWh、结构件与连接组件需求旺盛（来源：2026年菏泽日报）；海辰30GWh电芯+20GWh系统带来铝壳等就近配套订单（来源：2026年山东省政府）；据2024年GGII中国储能锂电出货335GWh、同比增64%（来源：2025年龙蟠科技公告）；就近配套依赖单一链主、客户集中度较高（来源：2026年企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招商路径、升级路径」展开系统梳理，其中「鲁西新区绘制产业链招商图谱、精准招引结构件配套（来源：2025年菏泽市发布会）」与「围绕海辰链主、震裕、壹连等形成上下游就近配套（来源：2026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鲁西新区绘制产业链招商图谱、精准招引结构件配套（来源：2025年菏泽市发布会）。围绕海辰链主、震裕、壹连等形成上下游就近配套（来源：2026年菏泽日报）。菏泽市推动锂电产业链上下游循环畅通、产学研协同（来源：2023年新华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鲁西新区「一把手」带队招商、聚焦产业链关键环节（来源：2026年腾讯新闻）。震裕、壹连等20个重点项目顺利开工、18个建成投产（来源：2026年腾讯新闻）。巨湾技研、江苏超电等16个总投资超400亿元项目推进（来源：2026年菏泽市发改委）。</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从单一结构件制造向高精密、模块化零部件升级（来源：2026年今日头条）。龙蟠推进锂钠协同、布局钠离子正极材料新赛道（来源：2026年齐鲁网）。推动形成正极材料—电解液—结构件—回收完整闭链（来源：2025年菏泽市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招商路径、升级路径」展开系统梳理，其中「鲁西新区绘制产业链招商图谱、精准招引结构件配套（来源：2025年菏泽市发布会）」与「围绕海辰链主、震裕、壹连等形成上下游就近配套（来源：2026年菏泽日报）」等数据点清晰刻画了该维度的现实基础；鲁西新区绘制产业链招商图谱、精准招引结构件配套（来源：2025年菏泽市发布会）；围绕海辰链主、震裕、壹连等形成上下游就近配套（来源：2026年菏泽日报）；震裕、壹连等20个重点项目顺利开工、18个建成投产（来源：2026年腾讯新闻）；巨湾技研、江苏超电等16个总投资超400亿元项目推进（来源：2026年菏泽市发改委）。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震裕科技菏泽基地投资2.5亿元、预计年产值2亿元（来源：2026年工程项目信息）」与「壹连科技注册资本5000万元、建设北方研发生产基地（来源：2026年菏泽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震裕科技菏泽基地投资2.5亿元、预计年产值2亿元（来源：2026年工程项目信息）。壹连科技注册资本5000万元、建设北方研发生产基地（来源：2026年菏泽日报）。龙蟠山东产业园累计投资55亿元、6大项目产值344亿元（来源：2023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震裕母公司拟发行可转债不超18.8亿元、7.52亿投结构件扩产（来源：2026年网易财经）。龙蟠科技2025年定增募资不超18.8亿元投正极材料（来源：2026年东方财富）。鲁西新区累计争取上级资金12亿元支持产业项目（来源：2025年菏泽市发布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保障（来源：2026年项目方案）。推动设备更新项目纳入中央预算内投资、国债支持（来源：2025年菏泽市发布会）。鲁西新区领导包保协调解决融资等难题1600余件（来源：2025年菏泽市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震裕科技菏泽基地投资2.5亿元、预计年产值2亿元（来源：2026年工程项目信息）」与「壹连科技注册资本5000万元、建设北方研发生产基地（来源：2026年菏泽日报）」等数据点清晰刻画了该维度的现实基础；震裕科技菏泽基地投资2.5亿元、预计年产值2亿元（来源：2026年工程项目信息）；壹连科技注册资本5000万元、建设北方研发生产基地（来源：2026年菏泽日报）；龙蟠山东产业园累计投资55亿元、6大项目产值344亿元（来源：2023年新华网）；震裕母公司拟发行可转债不超18.8亿元、7.52亿投结构件扩产（来源：2026年网易财经）。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池结构件与关键零部件在菏泽市鲁西新区依托区域产业基础与政策赋能，已形成以量化事实为支撑的发展格局。菏泽市新能源企业数量从2020年38家增长至2025年底67家（来源：2025年光明网）；山东锂电池总产能已突破340GWh、龙头集聚吸引配套落户（来源：2026年菏泽日报）；菏泽市累计落地新能源装备制造项目46个、总投资超600亿元（来源：2026年山东省政府）；山东省推动锂电产业上下游循环畅通、培育百亿级产业集群（来源：2023年新华网）；鲁西新区绘制产业链招商图谱、精准招引结构件配套企业（来源：2025年菏泽市发布会）；鲁西新区建成80万㎡标准化厂房、企业「拎包入住」（来源：2025年菏泽市发布会）；鲁西新区推行拿地即开工、项目落地周期缩短40%（来源：2025年菏泽市发布会）；鲁西新区累计争取上级资金12亿元支持项目建设（来源：2025年菏泽市发布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震裕汽车部件有限公司位于菏泽鲁西新区，由宁波震裕科技股份有限公司投资建设，全面达产后可年产5000万件新能源电池精密结构件。企业以3003系列铝合金卷料为原材料，经冲压、拉伸、清洗、全检及包装等核心工序产出电池铝壳总成，设计年产能5000万件、预计年产值2亿元，项目总投资2.5亿元、占地35亩。其精密级进冲压模具制造精度达到0.002毫米、居于国际先进水平，并与动力锂电池行业头部企业达成深度合作，是海辰储能等鲁西新区电芯企业的重要铝壳结构件就近配套供应商，项目已于2026年顺利投产。</w:t>
      </w:r>
    </w:p>
    <w:p>
      <w:pPr>
        <w:spacing w:lineRule="exact" w:line="600" w:before="0" w:after="0"/>
        <w:ind w:firstLine="420"/>
        <w:jc w:val="both"/>
      </w:pPr>
      <w:r>
        <w:rPr>
          <w:rFonts w:ascii="仿宋_GB2312" w:hAnsi="仿宋_GB2312" w:eastAsia="仿宋_GB2312"/>
          <w:b w:val="0"/>
          <w:color w:val="000000"/>
          <w:sz w:val="32"/>
        </w:rPr>
        <w:t>菏泽壹连电子有限公司是深圳壹连科技股份有限公司（301631.SZ，2024年11月上市）在鲁西新区瀚邦产业园设立的全资子公司，注册资本5000万元，已于2026年5月27日完成工商登记。公司规划建设高低压线束、柔性电路板、CCS母排（电芯连接组件）等自动化生产线及研发办公配套设施，打造北方核心生产研发基地。母公司壹连科技创始于1991年，是全球领先的电连接组件及解决方案提供商，菏泽壹连将重点为山东时代、欣旺达、海博思创、极电、尼得科等周边新能源龙头企业提供就近配套服务，有效缩短供应链周期、降低物流成本，推进本地化服务战略落地。</w:t>
      </w:r>
    </w:p>
    <w:p>
      <w:pPr>
        <w:spacing w:lineRule="exact" w:line="600" w:before="0" w:after="0"/>
        <w:ind w:firstLine="420"/>
        <w:jc w:val="both"/>
      </w:pPr>
      <w:r>
        <w:rPr>
          <w:rFonts w:ascii="仿宋_GB2312" w:hAnsi="仿宋_GB2312" w:eastAsia="仿宋_GB2312"/>
          <w:b w:val="0"/>
          <w:color w:val="000000"/>
          <w:sz w:val="32"/>
        </w:rPr>
        <w:t>龙蟠科技（603906）是国内锂电池正极材料领域龙头企业，2021年起在菏泽鄄城打造山东产业园，计划总投资29.1亿元、规划占地536亩，建成5万吨磷酸铁锂、10万吨磷酸铁等多个项目，2025年又投资10亿元建设11万吨高性能磷酸盐型正极材料项目，山东麟铁已形成15万吨磷酸铁年产能，规划2030年完成100万吨/年落地产能。产业园累计完成投资55亿元、拥有23项核心专利，并布局法恩莱特15万吨电解液、山东美多锂电池回收等6大项目，形成「正极材料前驱体—磷酸铁锂—电解液—锂电池回收」完整闭链循环，预计全部达效产值344亿元、税收近17亿元，为海辰储能等电芯企业提供关键原材料就近配套。</w:t>
      </w:r>
    </w:p>
    <w:p>
      <w:pPr>
        <w:spacing w:lineRule="exact" w:line="600" w:before="0" w:after="0"/>
        <w:jc w:val="left"/>
      </w:pPr>
      <w:r>
        <w:rPr>
          <w:rFonts w:ascii="仿宋_GB2312" w:hAnsi="仿宋_GB2312" w:eastAsia="仿宋_GB2312"/>
          <w:b w:val="0"/>
          <w:color w:val="000000"/>
          <w:sz w:val="28"/>
        </w:rPr>
        <w:t>主要数据来源：新华网山东（2023年6月21日）；齐鲁网闪电新闻（2026年2月13日）；菏泽日报/中国菏泽网（2026年）；今日头条（2026年5月23日、2026年7月）；同花顺/菏泽日报（2026年7月）；东方财富网（2026年龙蟠科技公告）；网易财经（2026年震裕科技财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