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半钢子午线乘用车轮胎行业深度分析报告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广饶县半钢子午线乘用车轮胎制造是东营橡胶轮胎产业增长最快的板块，依托国内规模最大的橡胶轮胎产业集群，半钢产能快速扩张。永盛橡胶具备半钢子午胎1500万至2000万条/年产能，其半钢产品在德国市场占有率位居前二，2025年位列全球轮胎75强第38位；金宇轮胎半钢产能1000万至1200万条/年，并在越南建设年产1000万条PCR项目、一期300万条已启动；恒丰橡塑半钢600万套/年、方兴橡胶半钢600万套/年、中一橡胶半钢600万套/年，雄鹰轮胎乘用车胎年产能达1800万套。2024年广饶县橡胶轮胎产业出口额达265.7亿元，半钢为出口主力，产品远销全球160余个国家。产业紧跟新能源汽车趋势，开发低滚阻、新能源专用轮胎，永盛EV01产品2023年获德国iF设计奖。骨干企业半钢胎平均能耗313千克标煤/吨、优于全省标杆值，依托青岛科技大学广饶研究院突破35项行业共性难题，正加速向高端化、品牌化、全球化迈进，永盛、金宇等纷纷布局摩洛哥、越南海外基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永盛半钢产能：1500-2000万条/年（来源：2025年）</w:t>
      </w:r>
    </w:p>
    <w:p>
      <w:pPr>
        <w:spacing w:lineRule="exact" w:line="600" w:before="0" w:after="0"/>
        <w:ind w:firstLine="420"/>
        <w:jc w:val="both"/>
      </w:pPr>
      <w:r>
        <w:rPr>
          <w:rFonts w:ascii="仿宋_GB2312" w:hAnsi="仿宋_GB2312" w:eastAsia="仿宋_GB2312"/>
          <w:b w:val="0"/>
          <w:color w:val="000000"/>
          <w:sz w:val="32"/>
        </w:rPr>
        <w:t>· 金宇半钢产能：1000-1200万条/年（来源：2025年）</w:t>
      </w:r>
    </w:p>
    <w:p>
      <w:pPr>
        <w:spacing w:lineRule="exact" w:line="600" w:before="0" w:after="0"/>
        <w:ind w:firstLine="420"/>
        <w:jc w:val="both"/>
      </w:pPr>
      <w:r>
        <w:rPr>
          <w:rFonts w:ascii="仿宋_GB2312" w:hAnsi="仿宋_GB2312" w:eastAsia="仿宋_GB2312"/>
          <w:b w:val="0"/>
          <w:color w:val="000000"/>
          <w:sz w:val="32"/>
        </w:rPr>
        <w:t>· 雄鹰乘用车胎产能：1800万套/年（来源：2026年）</w:t>
      </w:r>
    </w:p>
    <w:p>
      <w:pPr>
        <w:spacing w:lineRule="exact" w:line="600" w:before="0" w:after="0"/>
        <w:ind w:firstLine="420"/>
        <w:jc w:val="both"/>
      </w:pPr>
      <w:r>
        <w:rPr>
          <w:rFonts w:ascii="仿宋_GB2312" w:hAnsi="仿宋_GB2312" w:eastAsia="仿宋_GB2312"/>
          <w:b w:val="0"/>
          <w:color w:val="000000"/>
          <w:sz w:val="32"/>
        </w:rPr>
        <w:t>· 恒丰半钢产能：600万套/年（来源：2025年）</w:t>
      </w:r>
    </w:p>
    <w:p>
      <w:pPr>
        <w:spacing w:lineRule="exact" w:line="600" w:before="0" w:after="0"/>
        <w:ind w:firstLine="420"/>
        <w:jc w:val="both"/>
      </w:pPr>
      <w:r>
        <w:rPr>
          <w:rFonts w:ascii="仿宋_GB2312" w:hAnsi="仿宋_GB2312" w:eastAsia="仿宋_GB2312"/>
          <w:b w:val="0"/>
          <w:color w:val="000000"/>
          <w:sz w:val="32"/>
        </w:rPr>
        <w:t>· 广饶轮胎出口额：265.7亿元（来源：2024年）</w:t>
      </w:r>
    </w:p>
    <w:p>
      <w:pPr>
        <w:spacing w:lineRule="exact" w:line="600" w:before="0" w:after="0"/>
        <w:ind w:firstLine="420"/>
        <w:jc w:val="both"/>
      </w:pPr>
      <w:r>
        <w:rPr>
          <w:rFonts w:ascii="仿宋_GB2312" w:hAnsi="仿宋_GB2312" w:eastAsia="仿宋_GB2312"/>
          <w:b w:val="0"/>
          <w:color w:val="000000"/>
          <w:sz w:val="32"/>
        </w:rPr>
        <w:t>· 半钢胎平均能耗：313千克标煤/吨（来源：2025年）</w:t>
      </w:r>
    </w:p>
    <w:p>
      <w:pPr>
        <w:spacing w:lineRule="exact" w:line="600" w:before="0" w:after="0"/>
        <w:ind w:firstLine="420"/>
        <w:jc w:val="both"/>
      </w:pPr>
      <w:r>
        <w:rPr>
          <w:rFonts w:ascii="仿宋_GB2312" w:hAnsi="仿宋_GB2312" w:eastAsia="仿宋_GB2312"/>
          <w:b w:val="0"/>
          <w:color w:val="000000"/>
          <w:sz w:val="32"/>
        </w:rPr>
        <w:t>· 中一半钢产能：600万套/年（来源：2026年）</w:t>
      </w:r>
    </w:p>
    <w:p>
      <w:pPr>
        <w:spacing w:lineRule="exact" w:line="600" w:before="0" w:after="0"/>
        <w:ind w:firstLine="420"/>
        <w:jc w:val="both"/>
      </w:pPr>
      <w:r>
        <w:rPr>
          <w:rFonts w:ascii="仿宋_GB2312" w:hAnsi="仿宋_GB2312" w:eastAsia="仿宋_GB2312"/>
          <w:b w:val="0"/>
          <w:color w:val="000000"/>
          <w:sz w:val="32"/>
        </w:rPr>
        <w:t>· 方兴半钢产能：600万套/年（来源：2026年）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东营子午线轮胎产能1.94亿条/年、半钢为重要构成（来源：2025年东营市政府）」与「2025年广饶谋划14个重点项目、建成子午胎产能破2.6亿条（来源：2025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营子午线轮胎产能1.94亿条/年、半钢为重要构成（来源：2025年东营市政府）。广饶培育国内最大橡胶轮胎产业集群、半钢产能快速扩张（来源：2025年科技日报）。2025年广饶谋划14个重点项目、建成子午胎产能破2.6亿条（来源：2025年经济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东营橡胶轮胎产业纳入「链长制」、入选省级先进制造业集群（来源：2025年东营市政府）。广饶橡胶轮胎集群入选国家级中小企业特色产业集群（来源：2025年大众日报）。东营实施「千项技改、千企转型」推动半钢智能化升级（来源：2025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广饶本地配套率75%、20公里配套圈保障半钢供应链（来源：2025年东营市政府）。建有青岛科技大学广饶橡胶工业研究院支撑研发（来源：2025年东营市政府）。连续举办15届中国(广饶)国际橡胶轮胎展、辐射全球70余国（来源：2025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东营子午线轮胎产能1.94亿条/年、半钢为重要构成（来源：2025年东营市政府）」与「2025年广饶谋划14个重点项目、建成子午胎产能破2.6亿条（来源：2025年经济日报）」等数据点清晰刻画了该维度的现实基础；东营子午线轮胎产能1.94亿条/年、半钢为重要构成（来源：2025年东营市政府）；2025年广饶谋划14个重点项目、建成子午胎产能破2.6亿条（来源：2025年经济日报）；广饶橡胶轮胎集群入选国家级中小企业特色产业集群（来源：2025年大众日报）；东营实施「千项技改、千企转型」推动半钢智能化升级（来源：2025年大众日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半钢胎产业链含合成橡胶、骨架材料、炭黑、助剂等本地配套（来源：2025年东营市政府）」与「本地配套率75%、20公里配套圈降低采购成本（来源：2025年东营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半钢胎产业链含合成橡胶、骨架材料、炭黑、助剂等本地配套（来源：2025年东营市政府）。本地配套率75%、20公里配套圈降低采购成本（来源：2025年东营市政府）。兴达钢帘线「无人工厂」供应半钢胎骨架材料（来源：2025年大众日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永盛半钢1500-2000万条/年、金宇半钢1000-1200万条/年（来源：2025-2026年）。恒丰半钢600万套/年、方兴半钢600万套/年（来源：2025-2026年）。中一橡胶半钢600万套、雄鹰乘用车胎1800万套（来源：2026年同花顺）。</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半钢子午胎主要配套乘用车、SUV、新能源汽车（来源：2025年科技日报）。永盛半钢在德国市场占有率位居前二（来源：2025年搜狗百科）。产品远销全球160余个国家、覆盖欧盟东南亚中东非（来源：2025年同花顺）。</w:t>
      </w:r>
    </w:p>
    <w:p>
      <w:pPr>
        <w:spacing w:lineRule="exact" w:line="600" w:before="0" w:after="0"/>
        <w:ind w:firstLine="420"/>
        <w:jc w:val="both"/>
      </w:pPr>
      <w:r>
        <w:rPr>
          <w:rFonts w:ascii="仿宋_GB2312" w:hAnsi="仿宋_GB2312" w:eastAsia="仿宋_GB2312"/>
          <w:b w:val="0"/>
          <w:color w:val="000000"/>
          <w:sz w:val="32"/>
        </w:rPr>
        <w:t>据公开数据，永盛半钢产能为1500-2000万条/年（来源：2025年）。</w:t>
      </w:r>
    </w:p>
    <w:p>
      <w:pPr>
        <w:spacing w:lineRule="exact" w:line="600" w:before="0" w:after="0"/>
        <w:ind w:firstLine="420"/>
        <w:jc w:val="both"/>
      </w:pPr>
      <w:r>
        <w:rPr>
          <w:rFonts w:ascii="仿宋_GB2312" w:hAnsi="仿宋_GB2312" w:eastAsia="仿宋_GB2312"/>
          <w:b w:val="0"/>
          <w:color w:val="000000"/>
          <w:sz w:val="32"/>
        </w:rPr>
        <w:t>据公开数据，金宇半钢产能为1000-1200万条/年（来源：2025年）。</w:t>
      </w:r>
    </w:p>
    <w:p>
      <w:pPr>
        <w:spacing w:lineRule="exact" w:line="600" w:before="0" w:after="0"/>
        <w:ind w:firstLine="420"/>
        <w:jc w:val="both"/>
      </w:pPr>
      <w:r>
        <w:rPr>
          <w:rFonts w:ascii="仿宋_GB2312" w:hAnsi="仿宋_GB2312" w:eastAsia="仿宋_GB2312"/>
          <w:b w:val="0"/>
          <w:color w:val="000000"/>
          <w:sz w:val="32"/>
        </w:rPr>
        <w:t>据公开数据，雄鹰乘用车胎产能为1800万套/年（来源：2026年）。</w:t>
      </w:r>
    </w:p>
    <w:p>
      <w:pPr>
        <w:spacing w:lineRule="exact" w:line="600" w:before="0" w:after="0"/>
        <w:ind w:firstLine="420"/>
        <w:jc w:val="both"/>
      </w:pPr>
      <w:r>
        <w:rPr>
          <w:rFonts w:ascii="仿宋_GB2312" w:hAnsi="仿宋_GB2312" w:eastAsia="仿宋_GB2312"/>
          <w:b w:val="0"/>
          <w:color w:val="000000"/>
          <w:sz w:val="32"/>
        </w:rPr>
        <w:t>据公开数据，恒丰半钢产能为600万套/年（来源：2025年）。</w:t>
      </w:r>
    </w:p>
    <w:p>
      <w:pPr>
        <w:spacing w:lineRule="exact" w:line="600" w:before="0" w:after="0"/>
        <w:ind w:firstLine="420"/>
        <w:jc w:val="both"/>
      </w:pPr>
      <w:r>
        <w:rPr>
          <w:rFonts w:ascii="仿宋_GB2312" w:hAnsi="仿宋_GB2312" w:eastAsia="仿宋_GB2312"/>
          <w:b w:val="0"/>
          <w:color w:val="000000"/>
          <w:sz w:val="32"/>
        </w:rPr>
        <w:t>据公开数据，中一半钢产能为600万套/年（来源：2026年）。</w:t>
      </w:r>
    </w:p>
    <w:p>
      <w:pPr>
        <w:spacing w:lineRule="exact" w:line="600" w:before="0" w:after="0"/>
        <w:ind w:firstLine="420"/>
        <w:jc w:val="both"/>
      </w:pPr>
      <w:r>
        <w:rPr>
          <w:rFonts w:ascii="仿宋_GB2312" w:hAnsi="仿宋_GB2312" w:eastAsia="仿宋_GB2312"/>
          <w:b w:val="0"/>
          <w:color w:val="000000"/>
          <w:sz w:val="32"/>
        </w:rPr>
        <w:t>据公开数据，方兴半钢产能为600万套/年（来源：2026年）。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半钢胎产业链含合成橡胶、骨架材料、炭黑、助剂等本地配套（来源：2025年东营市政府）」与「本地配套率75%、20公里配套圈降低采购成本（来源：2025年东营市政府）」等数据点清晰刻画了该维度的现实基础；半钢胎产业链含合成橡胶、骨架材料、炭黑、助剂等本地配套（来源：2025年东营市政府）；本地配套率75%、20公里配套圈降低采购成本（来源：2025年东营市政府）；兴达钢帘线「无人工厂」供应半钢胎骨架材料（来源：2025年大众日报）；永盛半钢1500-2000万条/年、金宇半钢1000-1200万条/年（来源：2025-2026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永盛半钢1500-2000万条/年、金宇半钢1000-1200万条/年（来源：2025-2026年）」与「雄鹰轮胎乘用车胎年产能1800万套、恒丰半钢600万套（来源：2026年同花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永盛半钢1500-2000万条/年、金宇半钢1000-1200万条/年（来源：2025-2026年）。雄鹰轮胎乘用车胎年产能1800万套、恒丰半钢600万套（来源：2026年同花顺）。中一橡胶半钢600万套、方兴半钢600万套（来源：2026年搜狐）。</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广饶轮胎出口额265.7亿元、半钢为出口主力（来源：2025年新华网）。新能源汽车专用胎需求增长、低滚阻系列成亮点（来源：2025年科技日报）。埃及从中国进口轮胎5年增幅超300%、新兴市场爆发（来源：2025年科技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东营9家企业入围全球轮胎75强、半钢企业占多数（来源：2025年东营市政府）。永盛半钢德国市场前二、全球75强第38位（来源：2025年搜狗百科）。金宇、雄鹰等加速布局海外PCR基地参与全球竞争（来源：2025-2026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永盛半钢1500-2000万条/年、金宇半钢1000-1200万条/年（来源：2025-2026年）」与「雄鹰轮胎乘用车胎年产能1800万套、恒丰半钢600万套（来源：2026年同花顺）」等数据点清晰刻画了该维度的现实基础；永盛半钢1500-2000万条/年、金宇半钢1000-1200万条/年（来源：2025-2026年）；雄鹰轮胎乘用车胎年产能1800万套、恒丰半钢600万套（来源：2026年同花顺）；中一橡胶半钢600万套、方兴半钢600万套（来源：2026年搜狐）；2024年广饶轮胎出口额265.7亿元、半钢为出口主力（来源：2025年新华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广饶全县规模以上轮胎企业57家、半钢为主力品类（来源：2025年新华网）」与「全市规上橡胶轮胎产业链企业65家、产值过10亿17家（来源：2025年东营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广饶全县规模以上轮胎企业57家、半钢为主力品类（来源：2025年新华网）。全市规上橡胶轮胎产业链企业65家、产值过10亿17家（来源：2025年东营市政府）。广饶橡胶轮胎集群入选国家级中小企业特色产业集群（来源：2025年大众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永盛橡胶半钢1500-2000万条/年、全球75强第38位（来源：2025年搜狗百科）。金宇轮胎半钢1000-1200万条/年、越南PCR一期300万条（来源：2025-2026年）。雄鹰轮胎乘用车胎1800万套、跻身全球轮胎75强（来源：2026年同花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东营高新技术企业70家、省级以上专精特新40家（来源：2025年东营市政府）。方兴橡胶2020年国家高新技术企业、2024年专精特新（来源：2024年大众日报）。华盛橡胶实施总投资2.9亿元3个智能化技改项目（来源：2025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广饶全县规模以上轮胎企业57家、半钢为主力品类（来源：2025年新华网）」与「全市规上橡胶轮胎产业链企业65家、产值过10亿17家（来源：2025年东营市政府）」等数据点清晰刻画了该维度的现实基础；广饶全县规模以上轮胎企业57家、半钢为主力品类（来源：2025年新华网）；全市规上橡胶轮胎产业链企业65家、产值过10亿17家（来源：2025年东营市政府）；广饶橡胶轮胎集群入选国家级中小企业特色产业集群（来源：2025年大众日报）；永盛橡胶半钢1500-2000万条/年、全球75强第38位（来源：2025年搜狗百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制造工艺、研发与质量」展开系统梳理，其中「依托青岛科技大学研究院突破35项行业共性关键难题（来源：2025年东营市政府）」与「广饶参与制修订国际标准8项、国家标准88项（来源：2025年东营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依托青岛科技大学研究院突破35项行业共性关键难题（来源：2025年东营市政府）。广饶参与制修订国际标准8项、国家标准88项（来源：2025年东营市政府）。永盛EV01新能源轮胎2023年获德国iF设计奖（来源：2025年搜狗百科）。</w:t>
      </w:r>
    </w:p>
    <w:p>
      <w:pPr>
        <w:spacing w:lineRule="exact" w:line="600" w:before="120" w:after="120"/>
        <w:ind w:firstLine="420"/>
        <w:jc w:val="left"/>
      </w:pPr>
      <w:r>
        <w:rPr>
          <w:rFonts w:ascii="楷体_GB2312" w:hAnsi="楷体_GB2312" w:eastAsia="楷体_GB2312"/>
          <w:b w:val="0"/>
          <w:color w:val="000000"/>
          <w:sz w:val="32"/>
        </w:rPr>
        <w:t>制造工艺</w:t>
      </w:r>
    </w:p>
    <w:p>
      <w:pPr>
        <w:spacing w:lineRule="exact" w:line="600" w:before="0" w:after="0"/>
        <w:ind w:firstLine="420"/>
        <w:jc w:val="both"/>
      </w:pPr>
      <w:r>
        <w:rPr>
          <w:rFonts w:ascii="仿宋_GB2312" w:hAnsi="仿宋_GB2312" w:eastAsia="仿宋_GB2312"/>
          <w:b w:val="0"/>
          <w:color w:val="000000"/>
          <w:sz w:val="32"/>
        </w:rPr>
        <w:t>半钢胎平均能耗313千克标煤/吨、优于全省标杆值（来源：2025年东营市政府）。全自动成型机最快33秒完成一条胎胚成型（来源：2025年大众日报）。密炼高温废气回收转化为热能再利用、绿色工艺（来源：2025年今日头条）。</w:t>
      </w:r>
    </w:p>
    <w:p>
      <w:pPr>
        <w:spacing w:lineRule="exact" w:line="600" w:before="120" w:after="120"/>
        <w:ind w:firstLine="420"/>
        <w:jc w:val="left"/>
      </w:pPr>
      <w:r>
        <w:rPr>
          <w:rFonts w:ascii="楷体_GB2312" w:hAnsi="楷体_GB2312" w:eastAsia="楷体_GB2312"/>
          <w:b w:val="0"/>
          <w:color w:val="000000"/>
          <w:sz w:val="32"/>
        </w:rPr>
        <w:t>研发与质量</w:t>
      </w:r>
    </w:p>
    <w:p>
      <w:pPr>
        <w:spacing w:lineRule="exact" w:line="600" w:before="0" w:after="0"/>
        <w:ind w:firstLine="420"/>
        <w:jc w:val="both"/>
      </w:pPr>
      <w:r>
        <w:rPr>
          <w:rFonts w:ascii="仿宋_GB2312" w:hAnsi="仿宋_GB2312" w:eastAsia="仿宋_GB2312"/>
          <w:b w:val="0"/>
          <w:color w:val="000000"/>
          <w:sz w:val="32"/>
        </w:rPr>
        <w:t>东营授权发明专利534件、建国家级企业技术中心（来源：2025年东营市政府）。永盛半钢在德国市场占有率前二、品质获国际认可（来源：2025年搜狗百科）。方兴橡胶建CNAS实验室、授权专利67项（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制造工艺、研发与质量」展开系统梳理，其中「依托青岛科技大学研究院突破35项行业共性关键难题（来源：2025年东营市政府）」与「广饶参与制修订国际标准8项、国家标准88项（来源：2025年东营市政府）」等数据点清晰刻画了该维度的现实基础；依托青岛科技大学研究院突破35项行业共性关键难题（来源：2025年东营市政府）；广饶参与制修订国际标准8项、国家标准88项（来源：2025年东营市政府）；半钢胎平均能耗313千克标煤/吨、优于全省标杆值（来源：2025年东营市政府）；东营授权发明专利534件、建国家级企业技术中心（来源：2025年东营市政府）。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永盛2024年启动15亿元项目、打造500万条绿色乘用车胎（来源：2026年搜狐）」与「中一橡胶2024年8月启动年产2400万条超高性能半钢项目（来源：2026年搜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永盛2024年启动15亿元项目、打造500万条绿色乘用车胎（来源：2026年搜狐）。中一橡胶2024年8月启动年产2400万条超高性能半钢项目（来源：2026年搜狐）。金宇越南PCR一期年产300万条项目启动（来源：2025年搜狐）。</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广饶本地配套率75%、20公里配套圈降物流成本（来源：2025年东营市政府）。重点企业设备数控化率90%以上、提升良率效率（来源：2025年东营市政府）。东营累计扶持技改287个、奖补4.54亿元（来源：2025年大众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全市橡胶轮胎产业链营收642.3亿元（来源：2025年东营市政府）。永盛半钢在德国市场前二、单价千元以上高端占比提升（来源：2025年科技日报）。2024年广饶轮胎工业总产值466.7亿元、同比增13.1%（来源：2025年科技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永盛2024年启动15亿元项目、打造500万条绿色乘用车胎（来源：2026年搜狐）」与「中一橡胶2024年8月启动年产2400万条超高性能半钢项目（来源：2026年搜狐）」等数据点清晰刻画了该维度的现实基础；永盛2024年启动15亿元项目、打造500万条绿色乘用车胎（来源：2026年搜狐）；中一橡胶2024年8月启动年产2400万条超高性能半钢项目（来源：2026年搜狐）；金宇越南PCR一期年产300万条项目启动（来源：2025年搜狐）；广饶本地配套率75%、20公里配套圈降物流成本（来源：2025年东营市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贸易风险、竞争风险」展开系统梳理，其中「2024年广饶轮胎出口265.7亿元、半钢出口主力（来源：2025年新华网）」与「阿尔及利亚客商2024年经销近30万条广饶轮胎（来源：2025年科技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2024年广饶轮胎出口265.7亿元、半钢出口主力（来源：2025年新华网）。新能源汽车专用胎需求增长、低滚阻系列成亮点（来源：2025年科技日报）。阿尔及利亚客商2024年经销近30万条广饶轮胎（来源：2025年科技日报）。</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2026年7月欧盟对中国乘用车轮胎反倾销终裁、永盛税率45.3%（来源：2026年搜狗百科）。欧美双反与认证壁垒提高出口合规成本（来源：2025年行业研究）。全球贸易保护主义抬头、出口价格波动风险（来源：2025年行业研究）。</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原材料橡胶价格受国际期货波动影响大（来源：2024年行业研究）。行业同质化竞争、价格战压缩盈利空间（来源：2025年行业研究）。环保能耗约束趋严、倒逼绿色改造投入（来源：2025年东营市政府）。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贸易风险、竞争风险」展开系统梳理，其中「2024年广饶轮胎出口265.7亿元、半钢出口主力（来源：2025年新华网）」与「阿尔及利亚客商2024年经销近30万条广饶轮胎（来源：2025年科技日报）」等数据点清晰刻画了该维度的现实基础；2024年广饶轮胎出口265.7亿元、半钢出口主力（来源：2025年新华网）；阿尔及利亚客商2024年经销近30万条广饶轮胎（来源：2025年科技日报）；2026年7月欧盟对中国乘用车轮胎反倾销终裁、永盛税率45.3%（来源：2026年搜狗百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智能化路径、升级路径」展开系统梳理，其中「出台产业规划、入选省级先进制造业集群（来源：2025年东营市政府）」与「广饶以国家级特色产业集群引领提质升级（来源：2025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东营将橡胶轮胎纳入「链长制」高位推进（来源：2025年东营市政府）。出台产业规划、入选省级先进制造业集群（来源：2025年东营市政府）。广饶以国家级特色产业集群引领提质升级（来源：2025年大众日报）。</w:t>
      </w:r>
    </w:p>
    <w:p>
      <w:pPr>
        <w:spacing w:lineRule="exact" w:line="600" w:before="120" w:after="120"/>
        <w:ind w:firstLine="420"/>
        <w:jc w:val="left"/>
      </w:pPr>
      <w:r>
        <w:rPr>
          <w:rFonts w:ascii="楷体_GB2312" w:hAnsi="楷体_GB2312" w:eastAsia="楷体_GB2312"/>
          <w:b w:val="0"/>
          <w:color w:val="000000"/>
          <w:sz w:val="32"/>
        </w:rPr>
        <w:t>智能化路径</w:t>
      </w:r>
    </w:p>
    <w:p>
      <w:pPr>
        <w:spacing w:lineRule="exact" w:line="600" w:before="0" w:after="0"/>
        <w:ind w:firstLine="420"/>
        <w:jc w:val="both"/>
      </w:pPr>
      <w:r>
        <w:rPr>
          <w:rFonts w:ascii="仿宋_GB2312" w:hAnsi="仿宋_GB2312" w:eastAsia="仿宋_GB2312"/>
          <w:b w:val="0"/>
          <w:color w:val="000000"/>
          <w:sz w:val="32"/>
        </w:rPr>
        <w:t>实施「千项技改、千企转型」、引导1205个技改项目（来源：2025年大众日报）。华盛橡胶总投资2.9亿元3个智能化技改、设备互联互通（来源：2025年经济日报）。重点企业设备数控化率90%、70%主装备国际先进（来源：2025年经济日报）。</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从价格竞争转向高端化、新能源专用胎、全球化布局（来源：2025年科技日报）。永盛摩洛哥建600万套半钢项目、规划扩至1200万套（来源：2026年搜狐）。金宇越南PCR基地、方兴等进军半钢胎市场（来源：2025-2026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智能化路径、升级路径」展开系统梳理，其中「出台产业规划、入选省级先进制造业集群（来源：2025年东营市政府）」与「广饶以国家级特色产业集群引领提质升级（来源：2025年大众日报）」等数据点清晰刻画了该维度的现实基础；出台产业规划、入选省级先进制造业集群（来源：2025年东营市政府）；广饶以国家级特色产业集群引领提质升级（来源：2025年大众日报）；实施「千项技改、千企转型」、引导1205个技改项目（来源：2025年大众日报）；华盛橡胶总投资2.9亿元3个智能化技改、设备互联互通（来源：2025年经济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永盛2024年启动15亿元绿色乘用车胎投资项目（来源：2026年搜狐）」与「中一2024年启动年产2400万条半钢项目（来源：2026年搜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永盛2024年启动15亿元绿色乘用车胎投资项目（来源：2026年搜狐）。中一2024年启动年产2400万条半钢项目（来源：2026年搜狐）。2025年广饶谋划总投资93.1亿元14个橡胶轮胎重点项目（来源：2025年经济日报）。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东营累计扶持技改287个、奖补4.54亿元（来源：2025年大众日报）。金宇越南PCR一期300万条项目启动（来源：2025年搜狐）。全市制造业技改投资增幅连续三年全省前列（来源：2025年大众日报）。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产业基金+银行授信+股权融资支持项目建设（来源：2025年项目方案）。东营财政奖补撬动社会资本滚动实施技改（来源：2025年大众日报）。企业境外建厂通过海外投资贷款+自有资金组合（来源：2026年搜狐）。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永盛2024年启动15亿元绿色乘用车胎投资项目（来源：2026年搜狐）」与「中一2024年启动年产2400万条半钢项目（来源：2026年搜狐）」等数据点清晰刻画了该维度的现实基础；永盛2024年启动15亿元绿色乘用车胎投资项目（来源：2026年搜狐）；中一2024年启动年产2400万条半钢项目（来源：2026年搜狐）；2025年广饶谋划总投资93.1亿元14个橡胶轮胎重点项目（来源：2025年经济日报）；东营累计扶持技改287个、奖补4.54亿元（来源：2025年大众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半钢子午线乘用车轮胎在东营市广饶县依托区域产业基础与政策赋能，已形成以量化事实为支撑的发展格局。东营子午线轮胎产能1.94亿条/年、半钢为重要构成（来源：2025年东营市政府）；2025年广饶谋划14个重点项目、建成子午胎产能破2.6亿条（来源：2025年经济日报）；广饶橡胶轮胎集群入选国家级中小企业特色产业集群（来源：2025年大众日报）；东营实施「千项技改、千企转型」推动半钢智能化升级（来源：2025年大众日报）；广饶本地配套率75%、20公里配套圈保障半钢供应链（来源：2025年东营市政府）；半钢胎产业链含合成橡胶、骨架材料、炭黑、助剂等本地配套（来源：2025年东营市政府）；本地配套率75%、20公里配套圈降低采购成本（来源：2025年东营市政府）；兴达钢帘线「无人工厂」供应半钢胎骨架材料（来源：2025年大众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永盛橡胶集团有限公司位于广饶县，成立于1986年，具备年产半钢子午胎1500万至2000万条的生产能力，其半钢子午胎在德国市场占有率位居前二，2025年综合实力位列「全球轮胎企业75强」第38位，产品销往全球160多个国家和地区。公司大力推进智能化改造，基于物联网技术的高性能绿色环保子午胎智能工厂于2024年全面投产，并获评「山东省化工产业智能化改造标杆企业」。公司推出新能源专用轮胎，EV01产品于2023年获得德国iF设计奖，2024年启动15亿元投资项目打造年产500万条绿色乘用车轮胎产能，并在摩洛哥新建年产600万套半钢项目，规划逐步扩至1200万套，加速全球化布局。</w:t>
      </w:r>
    </w:p>
    <w:p>
      <w:pPr>
        <w:spacing w:lineRule="exact" w:line="600" w:before="0" w:after="0"/>
        <w:ind w:firstLine="420"/>
        <w:jc w:val="both"/>
      </w:pPr>
      <w:r>
        <w:rPr>
          <w:rFonts w:ascii="仿宋_GB2312" w:hAnsi="仿宋_GB2312" w:eastAsia="仿宋_GB2312"/>
          <w:b w:val="0"/>
          <w:color w:val="000000"/>
          <w:sz w:val="32"/>
        </w:rPr>
        <w:t>山东金宇轮胎有限公司成立于1995年，总部位于广饶县大王镇，隶属金宇轮胎集团，现有全钢载重子午胎300万条/年、半钢子午胎1000万至1200万条/年的生产能力，总资产45亿至55亿元，销售网络覆盖亚欧美非等100多个国家和地区。公司建立山东大王、山东淄博及越南西宁三大生产基地，在越南工厂年产200万条TBR项目已投产，年产1000万条半钢子午线轮胎（PCR）项目一期年产300万条已经启动，正式进军半钢胎市场。2026年2月金宇轮胎（青岛）研发大楼正式启用，进一步提升研发创新能力，并构建了从市场调研、配方研发到产品测试的全过程开发体系。</w:t>
      </w:r>
    </w:p>
    <w:p>
      <w:pPr>
        <w:spacing w:lineRule="exact" w:line="600" w:before="0" w:after="0"/>
        <w:ind w:firstLine="420"/>
        <w:jc w:val="both"/>
      </w:pPr>
      <w:r>
        <w:rPr>
          <w:rFonts w:ascii="仿宋_GB2312" w:hAnsi="仿宋_GB2312" w:eastAsia="仿宋_GB2312"/>
          <w:b w:val="0"/>
          <w:color w:val="000000"/>
          <w:sz w:val="32"/>
        </w:rPr>
        <w:t>雄鹰轮胎背靠世界五百强物产中大集团，是广饶轮胎改制升级的典范企业，整合青州、东营四大生产基地，形成550万套卡客车胎、1800万套乘用车胎、8万套特种胎的综合产能，跻身全球轮胎75强行列。企业依托央企供应链资源与资本优势，联合清华、吉大、青岛科技大学共建轮胎研究院，旗下雄鹰、豪克、驰风、鹰霸七大自主品牌矩阵完善，防爆胎产品入选「山东制造·齐鲁精品」培育名录。产品通过全球主流认证，经销渠道覆盖国内全省市，远销全球170余个国家，成为广饶轮胎新生代出海标杆企业。</w:t>
      </w:r>
    </w:p>
    <w:p>
      <w:pPr>
        <w:spacing w:lineRule="exact" w:line="600" w:before="0" w:after="0"/>
        <w:jc w:val="left"/>
      </w:pPr>
      <w:r>
        <w:rPr>
          <w:rFonts w:ascii="仿宋_GB2312" w:hAnsi="仿宋_GB2312" w:eastAsia="仿宋_GB2312"/>
          <w:b w:val="0"/>
          <w:color w:val="000000"/>
          <w:sz w:val="28"/>
        </w:rPr>
        <w:t>主要数据来源：东营市人民政府（2025年10月1日）；新华网（2025年2月8日）；科技日报（2025年5月17日）；大众日报（2025年12月4日）；经济日报/同花顺（2025-2026年）；搜狗百科（2025年）；搜狐（2025-2026年）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