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建筑铝型材挤压制造行业深度分析报告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临朐县是中国铝业之都、中国门窗之都，建筑铝型材挤压制造是全县铝产业的主体与根基。全县铝型材企业78家、规上159家、关联配套企业460多家，年产能180多万吨，产品涵盖11个门类、300多个系列、5000多个品种，集群年产值突破480亿元。中游骨干企业华建铝业拥有万吨挤压机生产线1条、铝材年产能80万吨，挤压、电泳、喷涂等核心工艺精益求精；广华、伟盛等企业协同发力，高端铝型材产能持续攀升。上游明晟重工、科达机械挤压机喷涂设备就近供给，共享铝业等再生铝项目筑牢绿色循环供料；下游发展粉末喷涂、玻璃、胶条等配套产业环环相扣。临朐打通从熔铸、挤压、表面处理到系统门窗、全铝家居、工业铝材的全流程配套体系，2024年1-10月规上工业企业营收538.5亿元、同比增长14.6%，绿色轻量化铝材加工产业集群入选2024年度山东省特色产业集群前10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铝型材企业：78家（来源：2024年）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规上企业：159家（来源：2024年）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年产能：180多万吨（来源：2024年）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产品品种：5000多个（来源：2024年）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华建铝材年产能：80万吨（来源：2024年）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1-10月规上营收：538.5亿元（来源：2024年）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营收增幅：14.6%（来源：2024年）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专业市场年产值：120亿元（来源：2024年）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产业基础、政策环境、要素条件」展开系统梳理，其中「临朐建筑铝型材年产能180多万吨、集群年产值480多亿元（来源：2024年临朐县政府）」与「全县铝型材企业78家、规上159家（来源：2024年人民网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产业基础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临朐建筑铝型材年产能180多万吨、集群年产值480多亿元（来源：2024年临朐县政府）。临朐获中国铝业之都、中国门窗之都、中国铝型材产业基地称号（来源：2024年临朐县政府）。全县铝型材企业78家、规上159家（来源：2024年人民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政策环境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落实铝产业高质量发展实施方案(2025-2027年)工信部联原62号（来源：2025年工信部）。山东省铝行业高质量发展行动计划(2024-2027年)（来源：2024年山东省工信厅）。潍坊支持铝加工产业集群高质量发展若干政策措施（来源：2021年潍坊市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要素条件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游明晟重工科达机械挤压机喷涂设备企业就近供给（来源：2026年人民网）。邻近滨州电解铝产区保障铝棒原料供应（来源：2026年人民网）。全县规上工业企业423家、智能工厂数字化车间13家（来源：2024年金台资讯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据公开数据，1-10月规上营收为538.5亿元（来源：2024年）。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据公开数据，营收增幅为14.6%（来源：2024年）。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据公开数据，专业市场年产值为120亿元（来源：2024年）。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产业基础、政策环境、要素条件」展开系统梳理，其中「临朐建筑铝型材年产能180多万吨、集群年产值480多亿元（来源：2024年临朐县政府）」与「全县铝型材企业78家、规上159家（来源：2024年人民网）」等数据点清晰刻画了该维度的现实基础；临朐建筑铝型材年产能180多万吨、集群年产值480多亿元（来源：2024年临朐县政府）；全县铝型材企业78家、规上159家（来源：2024年人民网）；上游明晟重工科达机械挤压机喷涂设备企业就近供给（来源：2026年人民网）；邻近滨州电解铝产区保障铝棒原料供应（来源：2026年人民网）。上述政策、区位与经济基础共同构成了产业成长的宏观底盘，后续需在把握政策导向与区域协同中放大既有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上游熔铸、中游挤压、下游表面处理」展开系统梳理，其中「临朐打通从熔铸、挤压、表面处理到门窗家居全流程配套（来源：2026年人民网）」与「共享铝业等再生铝项目投产达效筑牢绿色循环供料（来源：2026年人民网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上游熔铸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临朐打通从熔铸、挤压、表面处理到门窗家居全流程配套（来源：2026年人民网）。共享铝业等再生铝项目投产达效筑牢绿色循环供料（来源：2026年人民网）。华建年产30万吨高性能再生铝绿色循环利用项目提供前端原料（来源：2024年搜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中游挤压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华建铝业拥有万吨挤压机生产线1条、铝材年产能80万吨（来源：2024年华建官网）。挤压电泳喷涂等核心工艺精益求精高端铝型材产能持续攀升（来源：2026年人民网）。临朐铝型材产品涵盖11门类300系列5000品种（来源：2024年人民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下游表面处理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表面处理工艺涵盖阳极氧化电泳涂装粉末喷涂氟碳喷涂木纹转印（来源：2024年品牌网）。众安新材料年喷涂2000万平米建材、喷漆3360万平米建材（来源：2024年搜狐）。临朐发展粉末喷涂玻璃胶条等配套产业环环相扣（来源：2026年人民网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据公开数据，年产能为180多万吨（来源：2024年）。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据公开数据，华建铝材年产能为80万吨（来源：2024年）。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上游熔铸、中游挤压、下游表面处理」展开系统梳理，其中「临朐打通从熔铸、挤压、表面处理到门窗家居全流程配套（来源：2026年人民网）」与「共享铝业等再生铝项目投产达效筑牢绿色循环供料（来源：2026年人民网）」等数据点清晰刻画了该维度的现实基础；临朐打通从熔铸、挤压、表面处理到门窗家居全流程配套（来源：2026年人民网）；共享铝业等再生铝项目投产达效筑牢绿色循环供料（来源：2026年人民网）；华建年产30万吨高性能再生铝绿色循环利用项目提供前端原料（来源：2024年搜狐）；华建铝业拥有万吨挤压机生产线1条、铝材年产能80万吨（来源：2024年华建官网）。从链条完整度看，薄弱环节主要集中于上游原料与关键部件，延链补链、强化本地配套是提升韧性的关键路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供给能力、市场需求、竞争格局」展开系统梳理，其中「全县铝型材年产能180万吨、占全球市场份额三成以上（来源：2024年今日头条）」与「华建铝业2023年铝型材产量59万吨（来源：2023年百度百科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供给能力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县铝型材年产能180万吨、占全球市场份额三成以上（来源：2024年今日头条）。华建铝业2023年铝型材产量59万吨（来源：2023年百度百科）。临朐建筑铝型材产能约占全县铝型材总产能主体（来源：2024年临朐县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市场需求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筑铝型材广泛应用于住宅商业公建等门窗幕墙领域（来源：2024年品牌网）。产品远销欧美东南亚等60多个国家和地区（来源：2024年今日头条）。临朐铝型材专业市场3200亩经营业户1860家年产值120亿元（来源：2024年建材协会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华建铝业为国内铝合金建筑型材和工业型材重点生产科研企业（来源：2021年华建官网）。临朐获评国家级中小企业特色产业集群（来源：2026年人民网）。华建产品销往全球50多个国家和地区（来源：2024年华建官网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供给能力、市场需求、竞争格局」展开系统梳理，其中「全县铝型材年产能180万吨、占全球市场份额三成以上（来源：2024年今日头条）」与「华建铝业2023年铝型材产量59万吨（来源：2023年百度百科）」等数据点清晰刻画了该维度的现实基础；全县铝型材年产能180万吨、占全球市场份额三成以上（来源：2024年今日头条）；华建铝业2023年铝型材产量59万吨（来源：2023年百度百科）；产品远销欧美东南亚等60多个国家和地区（来源：2024年今日头条）；临朐铝型材专业市场3200亩经营业户1860家年产值120亿元（来源：2024年建材协会）。供需格局与市场份额数据表明，龙头企业已建立一定竞争壁垒，但中低端同质化竞争仍存，差异化与品牌化是突围方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企业集聚、领军企业、专精特新」展开系统梳理，其中「全县铝型材企业78家、关联配套企业460多家（来源：2024年临朐县政府）」与「临朐铝产业相关企业460余家（来源：2026年人民网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企业集聚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全县铝型材企业78家、关联配套企业460多家（来源：2024年临朐县政府）。临朐铝产业相关企业460余家（来源：2026年人民网）。铝型材专业市场经营业户1860家、从业人员11000余人（来源：2024年建材协会）。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领军企业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华建铝业始建于2000年、员工1万余人、注册资本10亿元（来源：2024年百度百科）。广华、伟盛等骨干企业领航建筑铝型材生产（来源：2026年人民网）。华建获国家专利1600多项、国家级工业设计中心（来源：2024年华建官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专精特新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县18家企业成功申报省级专精特新中小企业（来源：2024年搜狐）。永安胶业恒彩数码进入国家专精特新小巨人公示（来源：2024年搜狐）。临朐绿色轻量化铝材加工产业集群入选2024省特色产业集群（来源：2024年搜狐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据公开数据，铝型材企业为78家（来源：2024年）。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据公开数据，规上企业为159家（来源：2024年）。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据公开数据，1-10月规上营收为538.5亿元（来源：2024年）。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企业集聚、领军企业、专精特新」展开系统梳理，其中「全县铝型材企业78家、关联配套企业460多家（来源：2024年临朐县政府）」与「临朐铝产业相关企业460余家（来源：2026年人民网）」等数据点清晰刻画了该维度的现实基础；全县铝型材企业78家、关联配套企业460多家（来源：2024年临朐县政府）；临朐铝产业相关企业460余家（来源：2026年人民网）；铝型材专业市场经营业户1860家、从业人员11000余人（来源：2024年建材协会）；华建铝业始建于2000年、员工1万余人、注册资本10亿元（来源：2024年百度百科）。集群化与专精特新企业梯队初步成形，但企业数量优势能否转化为创新与盈利优势，取决于协同创新与要素配置效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关键技术、产能突破、研发投入」展开系统梳理，其中「华建获国家专利1600多项参与60余项国标行标（来源：2024年华建官网）」与「华建通过CNAS国家认可实验室和CMA计量认证（来源：2024年华建官网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关键技术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华建引进美德瑞士以色列等世界领先研发检测设备（来源：2024年华建官网）。华建获国家专利1600多项参与60余项国标行标（来源：2024年华建官网）。华建通过CNAS国家认可实验室和CMA计量认证（来源：2024年华建官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产能突破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华建铝材年产能达80万吨、万吨挤压机生产线1条（来源：2024年华建官网）。华建五分厂年内全面投产扩大建筑铝型材产能（来源：2024年大众网）。东铝铝业高端铝合金精深加工出口项目部分投产年增营收1亿元（来源：2024年大众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研发投入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临朐每年设立2000万元技改专项资金（来源：2024年金台资讯）。华建智能化改造效率提升25%以上成本降20%以上（来源：2024年百度百科）。华建获批国家级博士后科研工作站（来源：2024年搜狐）。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关键技术、产能突破、研发投入」展开系统梳理，其中「华建获国家专利1600多项参与60余项国标行标（来源：2024年华建官网）」与「华建通过CNAS国家认可实验室和CMA计量认证（来源：2024年华建官网）」等数据点清晰刻画了该维度的现实基础；华建获国家专利1600多项参与60余项国标行标（来源：2024年华建官网）；华建通过CNAS国家认可实验室和CMA计量认证（来源：2024年华建官网）；华建铝材年产能达80万吨、万吨挤压机生产线1条（来源：2024年华建官网）；东铝铝业高端铝合金精深加工出口项目部分投产年增营收1亿元（来源：2024年大众网）。研发投入与平台建设为技术升级提供了支撑，下一步应推动成果产业化与共性技术攻关，缩小与领先水平的差距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投资强度、成本要素、盈利水平」展开系统梳理，其中「华建绿色低碳铝基新材料智能制造项目总投资15亿元（来源：2024年人民网）」与「东城街道2024年重点项目27个总投资179.17亿元（来源：2024年搜狐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投资强度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华建绿色低碳铝基新材料智能制造项目总投资15亿元（来源：2024年人民网）。东城街道2024年重点项目27个总投资179.17亿元（来源：2024年搜狐）。华建年产15万吨超高精级特种铝型材项目为省重大项目（来源：2024年搜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成本要素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华建智能化改造使成本降低20%以上（来源：2024年百度百科）。邻近滨州电解铝产区降低铝棒原料运输成本（来源：2026年人民网）。临朐工业技改投资年均增幅20%以上（来源：2024年金台资讯）。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盈利水平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华建绿色低碳项目达产年营收35亿元利税4亿元（来源：2024年人民网）。华建2023年上缴税收3.7亿元（来源：2023年百度百科）。临朐1-10月规上工业企业营收538.5亿元增14.6%（来源：2024年人民网）。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据公开数据，1-10月规上营收为538.5亿元（来源：2024年）。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据公开数据，营收增幅为14.6%（来源：2024年）。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投资强度、成本要素、盈利水平」展开系统梳理，其中「华建绿色低碳铝基新材料智能制造项目总投资15亿元（来源：2024年人民网）」与「东城街道2024年重点项目27个总投资179.17亿元（来源：2024年搜狐）」等数据点清晰刻画了该维度的现实基础；华建绿色低碳铝基新材料智能制造项目总投资15亿元（来源：2024年人民网）；东城街道2024年重点项目27个总投资179.17亿元（来源：2024年搜狐）；华建年产15万吨超高精级特种铝型材项目为省重大项目（来源：2024年搜狐）；华建智能化改造使成本降低20%以上（来源：2024年百度百科）。成本结构与要素价格直接决定盈利空间，稳定用能、用地与用工保障，叠加精益管理，是巩固盈利能力的重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机遇、挑战、风险」展开系统梳理，其中「绿色建筑与节能标准提升带动高性能建筑铝型材需求（来源：2024年行业研究）」与「一带一路沿线国家基建带动建筑铝型材出口（来源：2024年今日头条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绿色建筑与节能标准提升带动高性能建筑铝型材需求（来源：2024年行业研究）。被动式超低能耗建筑推广扩大节能铝型材市场（来源：2024年华建官网）。一带一路沿线国家基建带动建筑铝型材出口（来源：2024年今日头条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房地产业建筑行业增速放缓使传统市场需求收缩（来源：2024年新浪）。产业技术创新落后智能化水平偏低（来源：2024年临朐县政府）。绿色发展压力大能耗排放约束趋紧（来源：2024年临朐县政府）。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铝价波动影响型材加工企业成本与利润（来源：2024年行业研究）。房地产下行导致建筑铝型材订单减少（来源：2024年新浪）。出口占比提升使汇率波动成为经营风险（来源：2024年行业研究）。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机遇、挑战、风险」展开系统梳理，其中「绿色建筑与节能标准提升带动高性能建筑铝型材需求（来源：2024年行业研究）」与「一带一路沿线国家基建带动建筑铝型材出口（来源：2024年今日头条）」等数据点清晰刻画了该维度的现实基础；绿色建筑与节能标准提升带动高性能建筑铝型材需求（来源：2024年行业研究）；一带一路沿线国家基建带动建筑铝型材出口（来源：2024年今日头条）；出口占比提升使汇率波动成为经营风险（来源：2024年行业研究）。机遇与挑战并存，需以风险预警与合规管理为前提，在需求扩张与绿色转型中把握确定性机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链长机制、三大行动、招商路径」展开系统梳理，其中「临朐大力推行链长制统筹内外部资源聚焦薄弱环节（来源：2024年金台资讯）」与「成立全国铝家居产业联盟建设5G智能铝家居产业社区（来源：2024年今日头条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链长机制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临朐大力推行链长制统筹内外部资源聚焦薄弱环节（来源：2024年金台资讯）。围绕建链强链补链加速迈向产业链价值链高端（来源：2024年搜狐）。成立全国铝家居产业联盟建设5G智能铝家居产业社区（来源：2024年今日头条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三大行动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实施百企扩能工赋临朐专项行动引导智能化改造（来源：2024年金台资讯）。系统铝合金窗工业4.0智能化生产线每4分钟完成一套门窗（来源：2024年金台资讯）。开展遍访企业我为企业找订单活动输送用工1.2万余人（来源：2024年金台资讯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招商路径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规划高端铝加工产业园引进挤压机喷涂设备企业（来源：2026年人民网）。浙商智能智造产业园与22家企业完成签约（来源：2024年金台资讯）。承接北京非首都功能产业转移建设中欧节能门窗产业园（来源：2024年建材协会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链长机制、三大行动、招商路径」展开系统梳理，其中「临朐大力推行链长制统筹内外部资源聚焦薄弱环节（来源：2024年金台资讯）」与「成立全国铝家居产业联盟建设5G智能铝家居产业社区（来源：2024年今日头条）」等数据点清晰刻画了该维度的现实基础；临朐大力推行链长制统筹内外部资源聚焦薄弱环节（来源：2024年金台资讯）；成立全国铝家居产业联盟建设5G智能铝家居产业社区（来源：2024年今日头条）；实施百企扩能工赋临朐专项行动引导智能化改造（来源：2024年金台资讯）；系统铝合金窗工业4.0智能化生产线每4分钟完成一套门窗（来源：2024年金台资讯）。升级路径应紧扣智能化、绿色化与高端化方向，以重点项目与平台载体为抓手，分步推进产业结构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融资规模、资金需求、融资方式」展开系统梳理，其中「东城街道2024年重点项目27个总投资179.17亿元（来源：2024年搜狐）」与「华建绿色低碳铝基新材料项目总投资15亿元（来源：2024年人民网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东城街道2024年重点项目27个总投资179.17亿元（来源：2024年搜狐）。华建绿色低碳铝基新材料项目总投资15亿元（来源：2024年人民网）。临朐每年2000万元技改专项资金（来源：2024年金台资讯）。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资金需求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华建年产30万吨再生铝项目为高端铝加工产业园核心项目（来源：2024年金台资讯）。华建五分厂年内全面投产需持续资金（来源：2024年大众网）。建筑铝型材向工业铝材高端转型需大额研发（来源：2024年搜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融资方式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开展铝型材产业主题银企对接活动（来源：2024年临朐县政府）。加强财政金融联动落实差异化激励（来源：2024年临朐县政府）。以资源换产业引导上下游企业相互参股（来源：2024年行业研究）。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融资规模、资金需求、融资方式」展开系统梳理，其中「东城街道2024年重点项目27个总投资179.17亿元（来源：2024年搜狐）」与「华建绿色低碳铝基新材料项目总投资15亿元（来源：2024年人民网）」等数据点清晰刻画了该维度的现实基础；东城街道2024年重点项目27个总投资179.17亿元（来源：2024年搜狐）；华建绿色低碳铝基新材料项目总投资15亿元（来源：2024年人民网）；临朐每年2000万元技改专项资金（来源：2024年金台资讯）；华建年产30万吨再生铝项目为高端铝加工产业园核心项目（来源：2024年金台资讯）。基于上述短板与升级目标，融资需求集中于产能扩张、技术改造与补链项目，宜通过多元化渠道匹配中长期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十、行业综合研判与发展建议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九个维度的系统分析，建筑铝型材挤压制造在潍坊市临朐县依托区域产业基础与政策赋能，已形成以量化事实为支撑的发展格局。临朐建筑铝型材年产能180多万吨、集群年产值480多亿元（来源：2024年临朐县政府）；全县铝型材企业78家、规上159家（来源：2024年人民网）；上游明晟重工科达机械挤压机喷涂设备企业就近供给（来源：2026年人民网）；邻近滨州电解铝产区保障铝棒原料供应（来源：2026年人民网）；全县规上工业企业423家、智能工厂数字化车间13家（来源：2024年金台资讯）；临朐打通从熔铸、挤压、表面处理到门窗家居全流程配套（来源：2026年人民网）；共享铝业等再生铝项目投产达效筑牢绿色循环供料（来源：2026年人民网）；华建年产30万吨高性能再生铝绿色循环利用项目提供前端原料（来源：2024年搜狐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升级路径看，建议围绕「强链补链、智能化改造、绿色化转型、品牌化提升」四条主线推进：一是补齐上游原料与关键部件短板，提升本地配套率与产业链韧性；二是以重点企业与平台载体为抓手，推动技术研发与成果产业化；三是以能耗、排放与用工保障为重点，巩固成本与盈利优势；四是依托集群化与专精特新梯队，强化协同创新与差异化竞争。融资安排上，宜统筹运用股权、债权与政策性资金，匹配产能扩张、技术改造与补链项目的长周期需求，同时建立风险预警与合规管理机制，保障产业升级稳健推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华建铝业集团是临朐建筑铝型材的龙头企业，始建于2000年，铝型材年产能80万吨、员工1万余人，拥有万吨挤压机生产线1条，引进美、德、瑞士、以色列等世界领先研发检测设备，建有国家级工业设计中心、CNAS认可实验室，获国家专利1600多项、参与《铝及铝合金术语》等60余项国家标准起草修订。华建建筑铝合金型材涵盖阳极氧化、电泳涂装、粉末喷涂、氟碳喷涂、木纹转印等全系列表面处理工艺，产品应用于北京奥运会场馆、上海世博会场馆、中国尊、美国驻华大使馆、科威特大学城等国内外重大工程，2023年实现铝型材产量59万吨、自营出口2.8万吨、上缴税收3.7亿元，通过智能化改造成本降低20%以上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广华铝材是临朐铝型材产业集群的骨干企业之一，与华建、伟盛共同领航中游建筑铝型材加工，挤压、电泳、喷涂等核心工艺精益求精，高端铝型材产能持续攀升。广华铝材依托临朐完善的本地化供应链，上游由明晟重工、科达机械提供挤压机与喷涂设备，下游衔接中欧节能门窗产业园的米兰之窗、沃伦门窗等门窗加工企业，形成「互为上下游、形成产业链」的协同发展格局。作为全县159家规上铝型材企业的重要一员，广华铝材与集群企业共同推动临朐建筑铝型材年产能达180多万吨、产品涵盖11门类300系列5000品种，支撑「中国铝业之都」金字招牌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东铝铝业是临朐高端铝合金精深加工出口领域的代表企业，其高端铝合金精深加工出口项目已部分投产，年可新增营业收入1亿元。该项目属于临朐高端铝加工产业园的重要组成部分，聚焦建筑用铝型材向高端工业铝材、超高精级特种铝材转型升级，产品面向海外市场。在东城街道2024年工业经济「成绩单」中，东铝铝业高端铝合金精深加工出口项目与华建年产30万吨再生铝、年产15万吨特种铝型材等省重大项目并列，是临朐「建设+招商」模式落地、推动铝产业迈向价值链高端的重要支撑，助力全县铝型材产品远销欧美东南亚等60多个国家和地区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主要数据来源：临朐县政府官网；人民网；华建铝业官网；百度百科；搜狐；金台资讯；建材协会；今日头条；新浪；大众网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