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热轧板卷与优质钢基材冶炼行业深度分析报告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日照市岚山区是山东省先进钢铁制造产业基地核心区，以日照钢铁和山钢日照为双龙头，形成从炼铁炼钢到热轧板卷的完整优质钢基材体系。2024年日照钢铁产钢1830万吨、产值1672.5亿元、上缴税金59亿元，建成5座3000立方米高炉和3座300吨转炉（齐鲁冠军炉）；山钢日照精品基地一期年产铁810万吨、钢850万吨、材790万吨。日钢建成全球11条ESP（无头带钢轧制）产线中的5条、产能1100万吨，实现7分钟钢水变带钢、吨钢能耗降70%以上、碳排放锐减80%，中高端钢材占比稳定突破80%。园区钢铁产能由2020年1845万吨提升至2745万吨，2024年粗钢产量2749.6万吨，钢铁及配套产值2187.7亿元占全市规上工业52.1%。山钢日照开发9镍钢、风电钢打入世界三大风电巨头、高等级耐指纹板出口欧洲，日钢全球50%耐候集装箱用钢由其制造、集装箱用耐候钢市占率全球第一、1.0毫米花纹板填补国内空白占有率100%。</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2024年日钢产钢：1830万吨（来源：2024年）</w:t>
      </w:r>
    </w:p>
    <w:p>
      <w:pPr>
        <w:spacing w:lineRule="exact" w:line="600" w:before="0" w:after="0"/>
        <w:ind w:firstLine="420"/>
        <w:jc w:val="both"/>
      </w:pPr>
      <w:r>
        <w:rPr>
          <w:rFonts w:ascii="仿宋_GB2312" w:hAnsi="仿宋_GB2312" w:eastAsia="仿宋_GB2312"/>
          <w:b w:val="0"/>
          <w:color w:val="000000"/>
          <w:sz w:val="32"/>
        </w:rPr>
        <w:t>· 2024年日钢产值：1672.5亿元（来源：2024年）</w:t>
      </w:r>
    </w:p>
    <w:p>
      <w:pPr>
        <w:spacing w:lineRule="exact" w:line="600" w:before="0" w:after="0"/>
        <w:ind w:firstLine="420"/>
        <w:jc w:val="both"/>
      </w:pPr>
      <w:r>
        <w:rPr>
          <w:rFonts w:ascii="仿宋_GB2312" w:hAnsi="仿宋_GB2312" w:eastAsia="仿宋_GB2312"/>
          <w:b w:val="0"/>
          <w:color w:val="000000"/>
          <w:sz w:val="32"/>
        </w:rPr>
        <w:t>· 2024年日钢上缴税金：59亿元（来源：2024年）</w:t>
      </w:r>
    </w:p>
    <w:p>
      <w:pPr>
        <w:spacing w:lineRule="exact" w:line="600" w:before="0" w:after="0"/>
        <w:ind w:firstLine="420"/>
        <w:jc w:val="both"/>
      </w:pPr>
      <w:r>
        <w:rPr>
          <w:rFonts w:ascii="仿宋_GB2312" w:hAnsi="仿宋_GB2312" w:eastAsia="仿宋_GB2312"/>
          <w:b w:val="0"/>
          <w:color w:val="000000"/>
          <w:sz w:val="32"/>
        </w:rPr>
        <w:t>· 日钢ESP产线：5条/全球11条（来源：2024年）</w:t>
      </w:r>
    </w:p>
    <w:p>
      <w:pPr>
        <w:spacing w:lineRule="exact" w:line="600" w:before="0" w:after="0"/>
        <w:ind w:firstLine="420"/>
        <w:jc w:val="both"/>
      </w:pPr>
      <w:r>
        <w:rPr>
          <w:rFonts w:ascii="仿宋_GB2312" w:hAnsi="仿宋_GB2312" w:eastAsia="仿宋_GB2312"/>
          <w:b w:val="0"/>
          <w:color w:val="000000"/>
          <w:sz w:val="32"/>
        </w:rPr>
        <w:t>· ESP产能：1100万吨（来源：2024年）</w:t>
      </w:r>
    </w:p>
    <w:p>
      <w:pPr>
        <w:spacing w:lineRule="exact" w:line="600" w:before="0" w:after="0"/>
        <w:ind w:firstLine="420"/>
        <w:jc w:val="both"/>
      </w:pPr>
      <w:r>
        <w:rPr>
          <w:rFonts w:ascii="仿宋_GB2312" w:hAnsi="仿宋_GB2312" w:eastAsia="仿宋_GB2312"/>
          <w:b w:val="0"/>
          <w:color w:val="000000"/>
          <w:sz w:val="32"/>
        </w:rPr>
        <w:t>· 园区钢铁产能：2745万吨（来源：2024年）</w:t>
      </w:r>
    </w:p>
    <w:p>
      <w:pPr>
        <w:spacing w:lineRule="exact" w:line="600" w:before="0" w:after="0"/>
        <w:ind w:firstLine="420"/>
        <w:jc w:val="both"/>
      </w:pPr>
      <w:r>
        <w:rPr>
          <w:rFonts w:ascii="仿宋_GB2312" w:hAnsi="仿宋_GB2312" w:eastAsia="仿宋_GB2312"/>
          <w:b w:val="0"/>
          <w:color w:val="000000"/>
          <w:sz w:val="32"/>
        </w:rPr>
        <w:t>· 山钢日照年钢产能：850万吨（来源：2023年）</w:t>
      </w:r>
    </w:p>
    <w:p>
      <w:pPr>
        <w:spacing w:lineRule="exact" w:line="600" w:before="0" w:after="0"/>
        <w:ind w:firstLine="420"/>
        <w:jc w:val="both"/>
      </w:pPr>
      <w:r>
        <w:rPr>
          <w:rFonts w:ascii="仿宋_GB2312" w:hAnsi="仿宋_GB2312" w:eastAsia="仿宋_GB2312"/>
          <w:b w:val="0"/>
          <w:color w:val="000000"/>
          <w:sz w:val="32"/>
        </w:rPr>
        <w:t>· 中高端钢材占比：突破80%（来源：2024年）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岚山区钢铁产能由2020年1845万吨提升至现有2745万吨（来源：2024年岚山区政府）」与「2024年全区粗钢产量2749.6万吨、同比增长1.1%（来源：2024年岚山区统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岚山区钢铁产能由2020年1845万吨提升至现有2745万吨（来源：2024年岚山区政府）。2024年全区粗钢产量2749.6万吨、同比增长1.1%（来源：2024年岚山区统计局）。2024年钢铁及配套行业产值2187.7亿元、占全市规上工业52.1%（来源：2024年日照市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东省先进钢铁制造产业基地核心区布局岚山精品基地（来源：2023年山东省发改委）。日照市目标打造5000亿级钢铁产业集群、钢铁为首位产业（来源：2024年日照市政府）。岚山区出台精品钢铁产业链高质量发展三年行动计划（来源：2023年岚山区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日照港岚山港区年接卸进口铁矿石超1亿吨、可停靠30万吨级矿船（来源：2024年日照港集团）。园区日供水能力50万吨、工业用地储备充足（来源：2023年岚山区政府）。日钢余热余压发电自给率超60%降低冶炼能耗（来源：2024年日钢集团）。</w:t>
      </w:r>
    </w:p>
    <w:p>
      <w:pPr>
        <w:spacing w:lineRule="exact" w:line="600" w:before="0" w:after="0"/>
        <w:ind w:firstLine="420"/>
        <w:jc w:val="both"/>
      </w:pPr>
      <w:r>
        <w:rPr>
          <w:rFonts w:ascii="仿宋_GB2312" w:hAnsi="仿宋_GB2312" w:eastAsia="仿宋_GB2312"/>
          <w:b w:val="0"/>
          <w:color w:val="000000"/>
          <w:sz w:val="32"/>
        </w:rPr>
        <w:t>据公开数据，2024年日钢产值为1672.5亿元（来源：2024年）。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岚山区钢铁产能由2020年1845万吨提升至现有2745万吨（来源：2024年岚山区政府）」与「2024年全区粗钢产量2749.6万吨、同比增长1.1%（来源：2024年岚山区统计局）」等数据点清晰刻画了该维度的现实基础；岚山区钢铁产能由2020年1845万吨提升至现有2745万吨（来源：2024年岚山区政府）；2024年全区粗钢产量2749.6万吨、同比增长1.1%（来源：2024年岚山区统计局）；2024年钢铁及配套行业产值2187.7亿元、占全市规上工业52.1%（来源：2024年日照市工信局）；日照市目标打造5000亿级钢铁产业集群、钢铁为首位产业（来源：2024年日照市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铁矿原料、中游炼铁炼钢、下游热轧输出」展开系统梳理，其中「日照港年接卸外矿超1亿吨、保障双龙头铁矿供给（来源：2024年日照港集团）」与「园区临近港口使进口矿吨钢物流成本低于内陆钢企（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上游铁矿原料</w:t>
      </w:r>
    </w:p>
    <w:p>
      <w:pPr>
        <w:spacing w:lineRule="exact" w:line="600" w:before="0" w:after="0"/>
        <w:ind w:firstLine="420"/>
        <w:jc w:val="both"/>
      </w:pPr>
      <w:r>
        <w:rPr>
          <w:rFonts w:ascii="仿宋_GB2312" w:hAnsi="仿宋_GB2312" w:eastAsia="仿宋_GB2312"/>
          <w:b w:val="0"/>
          <w:color w:val="000000"/>
          <w:sz w:val="32"/>
        </w:rPr>
        <w:t>日照港年接卸外矿超1亿吨、保障双龙头铁矿供给（来源：2024年日照港集团）。日钢、山钢通过长协与现货结合保障铁精粉供应（来源：2024年行业研究）。园区临近港口使进口矿吨钢物流成本低于内陆钢企（来源：2024年行业研究）。</w:t>
      </w:r>
    </w:p>
    <w:p>
      <w:pPr>
        <w:spacing w:lineRule="exact" w:line="600" w:before="120" w:after="120"/>
        <w:ind w:firstLine="420"/>
        <w:jc w:val="left"/>
      </w:pPr>
      <w:r>
        <w:rPr>
          <w:rFonts w:ascii="楷体_GB2312" w:hAnsi="楷体_GB2312" w:eastAsia="楷体_GB2312"/>
          <w:b w:val="0"/>
          <w:color w:val="000000"/>
          <w:sz w:val="32"/>
        </w:rPr>
        <w:t>中游炼铁炼钢</w:t>
      </w:r>
    </w:p>
    <w:p>
      <w:pPr>
        <w:spacing w:lineRule="exact" w:line="600" w:before="0" w:after="0"/>
        <w:ind w:firstLine="420"/>
        <w:jc w:val="both"/>
      </w:pPr>
      <w:r>
        <w:rPr>
          <w:rFonts w:ascii="仿宋_GB2312" w:hAnsi="仿宋_GB2312" w:eastAsia="仿宋_GB2312"/>
          <w:b w:val="0"/>
          <w:color w:val="000000"/>
          <w:sz w:val="32"/>
        </w:rPr>
        <w:t>日钢建成5座3000立方米高炉和3座300吨转炉（齐鲁冠军炉）（来源：2024年日钢集团）。山钢日照精品基地一期年产铁810万吨、钢850万吨（来源：2023年山钢日照）。日钢炼钢产能1940万吨、合规炼铁超2000万吨（来源：2024年日钢集团）。</w:t>
      </w:r>
    </w:p>
    <w:p>
      <w:pPr>
        <w:spacing w:lineRule="exact" w:line="600" w:before="120" w:after="120"/>
        <w:ind w:firstLine="420"/>
        <w:jc w:val="left"/>
      </w:pPr>
      <w:r>
        <w:rPr>
          <w:rFonts w:ascii="楷体_GB2312" w:hAnsi="楷体_GB2312" w:eastAsia="楷体_GB2312"/>
          <w:b w:val="0"/>
          <w:color w:val="000000"/>
          <w:sz w:val="32"/>
        </w:rPr>
        <w:t>下游热轧输出</w:t>
      </w:r>
    </w:p>
    <w:p>
      <w:pPr>
        <w:spacing w:lineRule="exact" w:line="600" w:before="0" w:after="0"/>
        <w:ind w:firstLine="420"/>
        <w:jc w:val="both"/>
      </w:pPr>
      <w:r>
        <w:rPr>
          <w:rFonts w:ascii="仿宋_GB2312" w:hAnsi="仿宋_GB2312" w:eastAsia="仿宋_GB2312"/>
          <w:b w:val="0"/>
          <w:color w:val="000000"/>
          <w:sz w:val="32"/>
        </w:rPr>
        <w:t>日钢ESP产线5条、产能1100万吨薄规格热轧板卷（来源：2024年日钢集团）。山钢日照2050毫米热连轧年产热轧卷约500万吨（来源：2023年山钢日照）。热轧板卷供冷轧、酸洗、汽车家电等下游深加工（来源：2024年行业研究）。</w:t>
      </w:r>
    </w:p>
    <w:p>
      <w:pPr>
        <w:spacing w:lineRule="exact" w:line="600" w:before="0" w:after="0"/>
        <w:ind w:firstLine="420"/>
        <w:jc w:val="both"/>
      </w:pPr>
      <w:r>
        <w:rPr>
          <w:rFonts w:ascii="仿宋_GB2312" w:hAnsi="仿宋_GB2312" w:eastAsia="仿宋_GB2312"/>
          <w:b w:val="0"/>
          <w:color w:val="000000"/>
          <w:sz w:val="32"/>
        </w:rPr>
        <w:t>据公开数据，ESP产能为1100万吨（来源：2024年）。</w:t>
      </w:r>
    </w:p>
    <w:p>
      <w:pPr>
        <w:spacing w:lineRule="exact" w:line="600" w:before="0" w:after="0"/>
        <w:ind w:firstLine="420"/>
        <w:jc w:val="both"/>
      </w:pPr>
      <w:r>
        <w:rPr>
          <w:rFonts w:ascii="仿宋_GB2312" w:hAnsi="仿宋_GB2312" w:eastAsia="仿宋_GB2312"/>
          <w:b w:val="0"/>
          <w:color w:val="000000"/>
          <w:sz w:val="32"/>
        </w:rPr>
        <w:t>据公开数据，园区钢铁产能为2745万吨（来源：2024年）。</w:t>
      </w:r>
    </w:p>
    <w:p>
      <w:pPr>
        <w:spacing w:lineRule="exact" w:line="600" w:before="0" w:after="0"/>
        <w:ind w:firstLine="420"/>
        <w:jc w:val="both"/>
      </w:pPr>
      <w:r>
        <w:rPr>
          <w:rFonts w:ascii="仿宋_GB2312" w:hAnsi="仿宋_GB2312" w:eastAsia="仿宋_GB2312"/>
          <w:b w:val="0"/>
          <w:color w:val="000000"/>
          <w:sz w:val="32"/>
        </w:rPr>
        <w:t>据公开数据，山钢日照年钢产能为850万吨（来源：2023年）。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铁矿原料、中游炼铁炼钢、下游热轧输出」展开系统梳理，其中「日照港年接卸外矿超1亿吨、保障双龙头铁矿供给（来源：2024年日照港集团）」与「园区临近港口使进口矿吨钢物流成本低于内陆钢企（来源：2024年行业研究）」等数据点清晰刻画了该维度的现实基础；日照港年接卸外矿超1亿吨、保障双龙头铁矿供给（来源：2024年日照港集团）；园区临近港口使进口矿吨钢物流成本低于内陆钢企（来源：2024年行业研究）；日钢建成5座3000立方米高炉和3座300吨转炉（齐鲁冠军炉）（来源：2024年日钢集团）；山钢日照精品基地一期年产铁810万吨、钢850万吨（来源：2023年山钢日照）。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日钢年产能2000万吨、山钢日照年钢产能850万吨（来源：2024年日钢集团）」与「园区钢铁总产能2745万吨、居山东省前列（来源：2024年岚山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日钢年产能2000万吨、山钢日照年钢产能850万吨（来源：2024年日钢集团）。园区钢铁总产能2745万吨、居山东省前列（来源：2024年岚山区政府）。ESP产线产能1100万吨、薄规格供给充足（来源：2024年日钢集团）。</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50%耐候集装箱用钢由日钢制造、需求稳定（来源：2024年日钢集团）。风电钢打入维斯塔斯等世界三大风电巨头供应链（来源：2024年山钢日照）。汽车结构钢、酸洗板随汽车家电增长需求旺盛（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日钢集装箱用耐候钢市场占有率全球第一（来源：2024年日钢集团）。1.0毫米花纹板填补国内空白、占有率100%（来源：2024年日钢集团）。山钢9镍钢国内少数具备批量供货能力企业（来源：2024年山钢日照）。</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日钢年产能2000万吨、山钢日照年钢产能850万吨（来源：2024年日钢集团）」与「园区钢铁总产能2745万吨、居山东省前列（来源：2024年岚山区政府）」等数据点清晰刻画了该维度的现实基础；日钢年产能2000万吨、山钢日照年钢产能850万吨（来源：2024年日钢集团）；园区钢铁总产能2745万吨、居山东省前列（来源：2024年岚山区政府）；ESP产线产能1100万吨、薄规格供给充足（来源：2024年日钢集团）；全球50%耐候集装箱用钢由日钢制造、需求稳定（来源：2024年日钢集团）。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岚山钢铁产业园集聚钢铁及配套企业100余家（来源：2024年岚山区政府）」与「形成以日钢、山钢日照为双龙头的冶炼配套体系（来源：2024年日照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岚山钢铁产业园集聚钢铁及配套企业100余家（来源：2024年岚山区政府）。形成以日钢、山钢日照为双龙头的冶炼配套体系（来源：2024年日照市工信局）。配套焦化、球团、石灰等上游企业同步集聚（来源：2024年岚山区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日照钢铁年产能2000万吨、全球最大ESP钢企（来源：2024年日钢集团）。山钢日照精品基地一期总投资超500亿元（来源：2023年山钢日照）。双龙头贡献园区90%以上钢铁产量（来源：2024年日照市工信局）。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岚山钢铁配套产业园获批山东省特色产业集群（来源：2024年山东省工信厅）。多家冶炼配套企业获评省级专精特新中小企业（来源：2024年岚山区政府）。园区推进绿色工厂与超低排放改造（来源：2024年日照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岚山钢铁产业园集聚钢铁及配套企业100余家（来源：2024年岚山区政府）」与「形成以日钢、山钢日照为双龙头的冶炼配套体系（来源：2024年日照市工信局）」等数据点清晰刻画了该维度的现实基础；岚山钢铁产业园集聚钢铁及配套企业100余家（来源：2024年岚山区政府）；形成以日钢、山钢日照为双龙头的冶炼配套体系（来源：2024年日照市工信局）；配套焦化、球团、石灰等上游企业同步集聚（来源：2024年岚山区政府）；日照钢铁年产能2000万吨、全球最大ESP钢企（来源：2024年日钢集团）。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300吨转炉（齐鲁冠军炉）冶炼效率行业领先（来源：2024年日钢集团）」与「ESP技术吨钢能耗降低70%以上、碳排放锐减80%（来源：2024年日钢集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ESP无头带钢轧制7分钟钢水变带钢、全球领先（来源：2024年日钢集团）。山钢9镍钢工艺突破、被誉为钢铁界钻石（来源：2024年山钢日照）。300吨转炉（齐鲁冠军炉）冶炼效率行业领先（来源：2024年日钢集团）。</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ESP技术吨钢能耗降低70%以上、碳排放锐减80%（来源：2024年日钢集团）。日钢煤耗降23%、能耗降15%、污染物排放降9%（来源：2024年日钢集团）。中高端钢材占比稳定突破80%（来源：2024年日钢集团）。</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日钢集团年研发投入超20亿元、建有省级技术中心（来源：2024年日钢集团）。山钢日照研发投入占营收比重突破3%（来源：2023年山钢日照）。双龙头与高校共建钢铁新材料联合实验室（来源：2024年行业研究）。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300吨转炉（齐鲁冠军炉）冶炼效率行业领先（来源：2024年日钢集团）」与「ESP技术吨钢能耗降低70%以上、碳排放锐减80%（来源：2024年日钢集团）」等数据点清晰刻画了该维度的现实基础；300吨转炉（齐鲁冠军炉）冶炼效率行业领先（来源：2024年日钢集团）；ESP技术吨钢能耗降低70%以上、碳排放锐减80%（来源：2024年日钢集团）；日钢煤耗降23%、能耗降15%、污染物排放降9%（来源：2024年日钢集团）；中高端钢材占比稳定突破80%（来源：2024年日钢集团）。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山钢日照精品基地一期总投资超500亿元（来源：2023年山钢日照）」与「日钢2024年固定资产投资38亿元（来源：2024年日钢集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山钢日照精品基地一期总投资超500亿元（来源：2023年山钢日照）。日钢2024年固定资产投资38亿元（来源：2024年日钢集团）。园区炼铁炼钢及热轧技改累计投资超千亿元（来源：2024年岚山区政府）。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日钢余热发电自给率超60%降低冶炼用电成本（来源：2024年日钢集团）。临近港口进口矿物流成本低于内陆钢企（来源：2024年行业研究）。岚山区工业水价、电价具区域竞争力（来源：2024年岚山区政府）。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日钢2024年产值1672.5亿元、上缴税金59亿元（来源：2024年日钢集团）。山钢日照精品基地达产后年销售收入超400亿元（来源：2023年山钢日照）。双龙头盈利稳健支撑园区财税增长（来源：2024年日照市工信局）。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山钢日照精品基地一期总投资超500亿元（来源：2023年山钢日照）」与「日钢2024年固定资产投资38亿元（来源：2024年日钢集团）」等数据点清晰刻画了该维度的现实基础；山钢日照精品基地一期总投资超500亿元（来源：2023年山钢日照）；日钢2024年固定资产投资38亿元（来源：2024年日钢集团）；园区炼铁炼钢及热轧技改累计投资超千亿元（来源：2024年岚山区政府）；日钢余热发电自给率超60%降低冶炼用电成本（来源：2024年日钢集团）。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1.0毫米花纹板填补国内空白占有率100%（来源：2024年日钢集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山钢9镍钢打破国外垄断、国产替代加速（来源：2024年山钢日照）。高等级耐指纹板出口欧洲实现高端突破（来源：2024年山钢日照）。1.0毫米花纹板填补国内空白占有率100%（来源：2024年日钢集团）。</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9镍钢冶炼控温精度要求极高、良率管控难（来源：2024年山钢日照）。ESP设备维护依赖进口、运维成本高（来源：2024年行业研究）。超低排放改造技术路线多变、合规压力大（来源：2024年日照市工信局）。</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进口铁矿石价格随期货波动影响冶炼成本（来源：2024年我的钢铁网）。钢材周期波动使冶炼利润承压（来源：2024年行业研究）。焦炭等燃料价格联动影响铁水成本（来源：2024年我的钢铁网）。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1.0毫米花纹板填补国内空白占有率100%（来源：2024年日钢集团）」等数据点清晰刻画了该维度的现实基础；1.0毫米花纹板填补国内空白占有率100%（来源：2024年日钢集团）。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建立钢铁产业专班服务双龙头重点项目（来源：2024年岚山区政府）」与「实施精品化、绿色化、智能化三大改造提升行动（来源：2024年日照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岚山区实行精品钢铁产业链链长制统筹发展（来源：2023年岚山区政府）。建立钢铁产业专班服务双龙头重点项目（来源：2024年岚山区政府）。绘制钢铁产业链图谱精准补链强链（来源：2024年日照市工信局）。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精品化、绿色化、智能化三大改造提升行动（来源：2024年日照市工信局）。推动普钢向优特钢、高端板材升级（来源：2024年岚山区政府）。推进钢铁企业超低排放与智能工厂建设（来源：2024年日照市工信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依托日钢、山钢双龙头以商招商引深加工（来源：2024年岚山区政府）。对接宝武等央企寻求技术合作（来源：2024年日照市工信局）。引进昱岚新材料等补齐板材深加工短板（来源：2024年岚山区政府）。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建立钢铁产业专班服务双龙头重点项目（来源：2024年岚山区政府）」与「实施精品化、绿色化、智能化三大改造提升行动（来源：2024年日照市工信局）」等数据点清晰刻画了该维度的现实基础；建立钢铁产业专班服务双龙头重点项目（来源：2024年岚山区政府）；实施精品化、绿色化、智能化三大改造提升行动（来源：2024年日照市工信局）；推动普钢向优特钢、高端板材升级（来源：2024年岚山区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园区计划未来三年钢铁及深加工投资超200亿元（来源：2024年岚山区政府）」与「绿色化超低排放改造需资金约50亿元（来源：2024年日照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园区计划未来三年钢铁及深加工投资超200亿元（来源：2024年岚山区政府）。山钢日照二期及技改需资规模庞大（来源：2023年山钢日照）。绿色化超低排放改造需资金约50亿元（来源：2024年日照市工信局）。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日钢ESP及涂镀延伸产线需持续资本开支（来源：2025年日钢集团）。山钢9镍钢等高端板材产线扩建需资（来源：2024年山钢日照）。园区铁路专用线及港口集疏运需资约20亿元（来源：2024年岚山区政府）。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通过银行项目贷、绿色债券支持基地建设（来源：2024年日照市金融局）。引入产业基金参股高端金属材料项目（来源：2024年岚山区政府）。探索供应链金融盘活上下游应收账款（来源：2024年行业研究）。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园区计划未来三年钢铁及深加工投资超200亿元（来源：2024年岚山区政府）」与「绿色化超低排放改造需资金约50亿元（来源：2024年日照市工信局）」等数据点清晰刻画了该维度的现实基础；园区计划未来三年钢铁及深加工投资超200亿元（来源：2024年岚山区政府）；绿色化超低排放改造需资金约50亿元（来源：2024年日照市工信局）；园区铁路专用线及港口集疏运需资约20亿元（来源：2024年岚山区政府）；通过银行项目贷、绿色债券支持基地建设（来源：2024年日照市金融局）。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热轧板卷与优质钢基材冶炼在日照市岚山区依托区域产业基础与政策赋能，已形成以量化事实为支撑的发展格局。岚山区钢铁产能由2020年1845万吨提升至现有2745万吨（来源：2024年岚山区政府）；2024年全区粗钢产量2749.6万吨、同比增长1.1%（来源：2024年岚山区统计局）；2024年钢铁及配套行业产值2187.7亿元、占全市规上工业52.1%（来源：2024年日照市工信局）；日照市目标打造5000亿级钢铁产业集群、钢铁为首位产业（来源：2024年日照市政府）；岚山区出台精品钢铁产业链高质量发展三年行动计划（来源：2023年岚山区政府）；日照港岚山港区年接卸进口铁矿石超1亿吨、可停靠30万吨级矿船（来源：2024年日照港集团）；园区日供水能力50万吨、工业用地储备充足（来源：2023年岚山区政府）；日钢余热余压发电自给率超60%降低冶炼能耗（来源：2024年日钢集团）。</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日照钢铁控股集团有限公司是岚山钢铁双龙头之一，年产能2000万吨、炼钢产能1940万吨、合规炼铁超2000万吨，2024年产钢1830万吨、产值1672.5亿元、上缴税金59亿元、固定资产投资38亿元。公司建成5座3000立方米高炉和3座300吨转炉（齐鲁冠军炉），拥有全球11条ESP无头带钢轧制产线中的5条、产能1100万吨，实现7分钟钢水变带钢、吨钢能耗降低70%以上、碳排放锐减80%，煤耗降23%、能耗降15%、污染物排放降9%。公司是全球50%耐候集装箱用钢的制造者，集装箱用耐候钢市场占有率全球第一，1.0毫米花纹板填补国内空白、占有率100%，全国每5辆家用轿车有1辆使用日钢酸洗结构钢。</w:t>
      </w:r>
    </w:p>
    <w:p>
      <w:pPr>
        <w:spacing w:lineRule="exact" w:line="600" w:before="0" w:after="0"/>
        <w:ind w:firstLine="420"/>
        <w:jc w:val="both"/>
      </w:pPr>
      <w:r>
        <w:rPr>
          <w:rFonts w:ascii="仿宋_GB2312" w:hAnsi="仿宋_GB2312" w:eastAsia="仿宋_GB2312"/>
          <w:b w:val="0"/>
          <w:color w:val="000000"/>
          <w:sz w:val="32"/>
        </w:rPr>
        <w:t>山钢日照公司（日照钢铁精品基地）是山东省先进钢铁制造产业基地核心企业，精品基地一期总投资超500亿元，年产铁810万吨、钢850万吨、材790万吨，拥有2050毫米热连轧机组、年产热轧卷约500万吨。公司持续向高端板材突破，成功开发9镍钢（被誉为钢铁界钻石）、风电钢打入维斯塔斯等世界三大风电巨头、高等级耐指纹板出口欧洲，是国内少数具备9镍钢批量供货能力的企业。公司研发投入占营收比重逐年提升、突破3%，建有省级技术中心，为园区冷轧镀锌镀铝锌及汽车家电板提供稳定优质的热轧基料，是岚山优质钢基材冶炼升级的引领者。</w:t>
      </w:r>
    </w:p>
    <w:p>
      <w:pPr>
        <w:spacing w:lineRule="exact" w:line="600" w:before="0" w:after="0"/>
        <w:ind w:firstLine="420"/>
        <w:jc w:val="both"/>
      </w:pPr>
      <w:r>
        <w:rPr>
          <w:rFonts w:ascii="仿宋_GB2312" w:hAnsi="仿宋_GB2312" w:eastAsia="仿宋_GB2312"/>
          <w:b w:val="0"/>
          <w:color w:val="000000"/>
          <w:sz w:val="32"/>
        </w:rPr>
        <w:t>日照钢铁ESP产线作为全球最大无头带钢轧制基地，5条产线合计产能1100万吨，是全球11条ESP产线中数量最多、规模最大的集群。该工艺将传统数百米的轧线缩短、7分钟实现钢水到带钢，吨钢能耗降低70%以上、碳排放锐减80%，使日钢中高端钢材占比稳定突破80%。ESP产线产出的薄规格热轧板卷直接供货汽车结构钢、酸洗板、镀锌基板等高端领域，是岚山热轧板卷与优质钢基材冶炼产业的核心工艺载体，支撑了园区2745万吨钢铁产能和2187.7亿元钢铁配套产值。</w:t>
      </w:r>
    </w:p>
    <w:p>
      <w:pPr>
        <w:spacing w:lineRule="exact" w:line="600" w:before="0" w:after="0"/>
        <w:jc w:val="left"/>
      </w:pPr>
      <w:r>
        <w:rPr>
          <w:rFonts w:ascii="仿宋_GB2312" w:hAnsi="仿宋_GB2312" w:eastAsia="仿宋_GB2312"/>
          <w:b w:val="0"/>
          <w:color w:val="000000"/>
          <w:sz w:val="28"/>
        </w:rPr>
        <w:t>主要数据来源：日钢集团年报；山钢日照公告；岚山区政府；日照市工信局；山东省发改委；我的钢铁网；山东省工信厅；行业研究</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