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绳缆编织与工业用网制造行业深度分析报告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绳缆编织与工业用网制造是惠民绳网产业链中游编织环节的主体，依托7000余台(套)各类织机与数控经编机，将化纤长丝编织成绳、索、缆及工业用网。惠民是全国最大的化纤绳网生产基地，产业链从化纤原料、纤维拉丝到编织加工、多功能成品应用完整贯通，干出89家规上企业、4200多家链上企业、300多亿元行业产值。中游编织环节通过设备更新，数控经编机效率提升3倍、1人可看3台，全县绳网产品合格率从3年前85%提升至98%。产品向航空用网、海洋用网、军事用网、工业吊装网、封垛网、运输网等高端多功能领域拓展。大通惠民绳网产业园区集聚800余家编织企业、年产150万吨、年产值超200亿元；腾龙化纤2024年投资3000多万元建标准化篷布车间，兴畅化纤建筑绳网占比从90%降至40%，行业正从低端建筑网向高技术绳缆与工业用网升级，冲刺千亿元级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各类织机数量：7000余台套（来源：2020年）</w:t>
      </w:r>
    </w:p>
    <w:p>
      <w:pPr>
        <w:spacing w:lineRule="exact" w:line="600" w:before="0" w:after="0"/>
        <w:ind w:firstLine="420"/>
        <w:jc w:val="both"/>
      </w:pPr>
      <w:r>
        <w:rPr>
          <w:rFonts w:ascii="仿宋_GB2312" w:hAnsi="仿宋_GB2312" w:eastAsia="仿宋_GB2312"/>
          <w:b w:val="0"/>
          <w:color w:val="000000"/>
          <w:sz w:val="32"/>
        </w:rPr>
        <w:t>· 规上绳网企业：89家（来源：2024年）</w:t>
      </w:r>
    </w:p>
    <w:p>
      <w:pPr>
        <w:spacing w:lineRule="exact" w:line="600" w:before="0" w:after="0"/>
        <w:ind w:firstLine="420"/>
        <w:jc w:val="both"/>
      </w:pPr>
      <w:r>
        <w:rPr>
          <w:rFonts w:ascii="仿宋_GB2312" w:hAnsi="仿宋_GB2312" w:eastAsia="仿宋_GB2312"/>
          <w:b w:val="0"/>
          <w:color w:val="000000"/>
          <w:sz w:val="32"/>
        </w:rPr>
        <w:t>· 链上企业：4200多家（来源：2024年）</w:t>
      </w:r>
    </w:p>
    <w:p>
      <w:pPr>
        <w:spacing w:lineRule="exact" w:line="600" w:before="0" w:after="0"/>
        <w:ind w:firstLine="420"/>
        <w:jc w:val="both"/>
      </w:pPr>
      <w:r>
        <w:rPr>
          <w:rFonts w:ascii="仿宋_GB2312" w:hAnsi="仿宋_GB2312" w:eastAsia="仿宋_GB2312"/>
          <w:b w:val="0"/>
          <w:color w:val="000000"/>
          <w:sz w:val="32"/>
        </w:rPr>
        <w:t>· 行业产值：300多亿元（来源：2024年）</w:t>
      </w:r>
    </w:p>
    <w:p>
      <w:pPr>
        <w:spacing w:lineRule="exact" w:line="600" w:before="0" w:after="0"/>
        <w:ind w:firstLine="420"/>
        <w:jc w:val="both"/>
      </w:pPr>
      <w:r>
        <w:rPr>
          <w:rFonts w:ascii="仿宋_GB2312" w:hAnsi="仿宋_GB2312" w:eastAsia="仿宋_GB2312"/>
          <w:b w:val="0"/>
          <w:color w:val="000000"/>
          <w:sz w:val="32"/>
        </w:rPr>
        <w:t>· 大通园区年产量：150万吨（来源：2024年）</w:t>
      </w:r>
    </w:p>
    <w:p>
      <w:pPr>
        <w:spacing w:lineRule="exact" w:line="600" w:before="0" w:after="0"/>
        <w:ind w:firstLine="420"/>
        <w:jc w:val="both"/>
      </w:pPr>
      <w:r>
        <w:rPr>
          <w:rFonts w:ascii="仿宋_GB2312" w:hAnsi="仿宋_GB2312" w:eastAsia="仿宋_GB2312"/>
          <w:b w:val="0"/>
          <w:color w:val="000000"/>
          <w:sz w:val="32"/>
        </w:rPr>
        <w:t>· 大通园区年产值：超200亿元（来源：2024年）</w:t>
      </w:r>
    </w:p>
    <w:p>
      <w:pPr>
        <w:spacing w:lineRule="exact" w:line="600" w:before="0" w:after="0"/>
        <w:ind w:firstLine="420"/>
        <w:jc w:val="both"/>
      </w:pPr>
      <w:r>
        <w:rPr>
          <w:rFonts w:ascii="仿宋_GB2312" w:hAnsi="仿宋_GB2312" w:eastAsia="仿宋_GB2312"/>
          <w:b w:val="0"/>
          <w:color w:val="000000"/>
          <w:sz w:val="32"/>
        </w:rPr>
        <w:t>· 经编机效率提升：3倍（来源：2025年）</w:t>
      </w:r>
    </w:p>
    <w:p>
      <w:pPr>
        <w:spacing w:lineRule="exact" w:line="600" w:before="0" w:after="0"/>
        <w:ind w:firstLine="420"/>
        <w:jc w:val="both"/>
      </w:pPr>
      <w:r>
        <w:rPr>
          <w:rFonts w:ascii="仿宋_GB2312" w:hAnsi="仿宋_GB2312" w:eastAsia="仿宋_GB2312"/>
          <w:b w:val="0"/>
          <w:color w:val="000000"/>
          <w:sz w:val="32"/>
        </w:rPr>
        <w:t>· 产品合格率：从85%提升至98%（来源：2025年）</w:t>
      </w:r>
    </w:p>
    <w:p>
      <w:pPr>
        <w:spacing w:lineRule="exact" w:line="600" w:before="0" w:after="0"/>
        <w:ind w:firstLine="420"/>
        <w:jc w:val="both"/>
      </w:pPr>
      <w:r>
        <w:rPr>
          <w:rFonts w:ascii="仿宋_GB2312" w:hAnsi="仿宋_GB2312" w:eastAsia="仿宋_GB2312"/>
          <w:b w:val="0"/>
          <w:color w:val="000000"/>
          <w:sz w:val="32"/>
        </w:rPr>
        <w:t>· 绳网产业新城投资：480亿元（来源：2024年）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惠民为全国最大化纤绳网生产基地、全国占有率超80%（来源：2024年新浪财经）」与「惠民绳网2024年集群产值302亿元、同比增超16%（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惠民为全国最大化纤绳网生产基地、全国占有率超80%（来源：2024年新浪财经）。</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惠民绳网2024年集群产值302亿元、同比增超16%（来源：2025年新华财经）。</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惠民绳网干出89家规上、4200多家链上企业（来源：2024年新浪财经）。</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惠民出台支持新型绳网产业12条措施（来源：2024年惠民县政府）。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新型绳网入选山东省特色产业集群、省十强雁阵形（来源：2025年滨州改革案例）。</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惠民2024年计划开工富海绳网原料物流仓储中心（来源：2024年惠民县计划）。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惠民谋划17.3平方公里中国绳网产业新城总投资480亿（来源：2024年新浪财经）。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惠民建成绳网先进技术研究院与标准化技术中心（来源：2025年新华财经）。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惠民从业人员超12万人、特色产业村122个（来源：2025年新华财经）。</w:t>
      </w:r>
    </w:p>
    <w:p>
      <w:pPr>
        <w:spacing w:lineRule="exact" w:line="600" w:before="0" w:after="0"/>
        <w:ind w:firstLine="420"/>
        <w:jc w:val="both"/>
      </w:pPr>
      <w:r>
        <w:rPr>
          <w:rFonts w:ascii="仿宋_GB2312" w:hAnsi="仿宋_GB2312" w:eastAsia="仿宋_GB2312"/>
          <w:b w:val="0"/>
          <w:color w:val="000000"/>
          <w:sz w:val="32"/>
        </w:rPr>
        <w:t>据公开数据，行业产值为300多亿元（来源：2024年）。</w:t>
      </w:r>
    </w:p>
    <w:p>
      <w:pPr>
        <w:spacing w:lineRule="exact" w:line="600" w:before="0" w:after="0"/>
        <w:ind w:firstLine="420"/>
        <w:jc w:val="both"/>
      </w:pPr>
      <w:r>
        <w:rPr>
          <w:rFonts w:ascii="仿宋_GB2312" w:hAnsi="仿宋_GB2312" w:eastAsia="仿宋_GB2312"/>
          <w:b w:val="0"/>
          <w:color w:val="000000"/>
          <w:sz w:val="32"/>
        </w:rPr>
        <w:t>据公开数据，大通园区年产值为超200亿元（来源：2024年）。</w:t>
      </w:r>
    </w:p>
    <w:p>
      <w:pPr>
        <w:spacing w:lineRule="exact" w:line="600" w:before="0" w:after="0"/>
        <w:ind w:firstLine="420"/>
        <w:jc w:val="both"/>
      </w:pPr>
      <w:r>
        <w:rPr>
          <w:rFonts w:ascii="仿宋_GB2312" w:hAnsi="仿宋_GB2312" w:eastAsia="仿宋_GB2312"/>
          <w:b w:val="0"/>
          <w:color w:val="000000"/>
          <w:sz w:val="32"/>
        </w:rPr>
        <w:t>据公开数据，绳网产业新城投资为480亿元（来源：2024年）。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惠民为全国最大化纤绳网生产基地、全国占有率超80%（来源：2024年新浪财经）」与「惠民绳网2024年集群产值302亿元、同比增超16%（来源：2025年新华财经）」等数据点清晰刻画了该维度的现实基础；惠民为全国最大化纤绳网生产基地、全国占有率超80%（来源：2024年新浪财经）；惠民绳网2024年集群产值302亿元、同比增超16%（来源：2025年新华财经）；惠民绳网干出89家规上、4200多家链上企业（来源：2024年新浪财经）；惠民出台支持新型绳网产业12条措施（来源：2024年惠民县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丝线、上游丝线、上游丝线、中游编织、中游编织、中游编织、下游应用、下游应用、下游应用」展开系统梳理，其中「惠民拥有各类织机7000余台套支撑规模化编织（来源：2020年人民网研讨会）」与「数控经编机改造使1人看3台、效率提升3倍（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上游丝线</w:t>
      </w:r>
    </w:p>
    <w:p>
      <w:pPr>
        <w:spacing w:lineRule="exact" w:line="600" w:before="0" w:after="0"/>
        <w:ind w:firstLine="420"/>
        <w:jc w:val="both"/>
      </w:pPr>
      <w:r>
        <w:rPr>
          <w:rFonts w:ascii="仿宋_GB2312" w:hAnsi="仿宋_GB2312" w:eastAsia="仿宋_GB2312"/>
          <w:b w:val="0"/>
          <w:color w:val="000000"/>
          <w:sz w:val="32"/>
        </w:rPr>
        <w:t>富海波涛恒大供应编织用高性能与再生丝线（来源：2024年网易新闻）。</w:t>
      </w:r>
    </w:p>
    <w:p>
      <w:pPr>
        <w:spacing w:lineRule="exact" w:line="600" w:before="120" w:after="120"/>
        <w:ind w:firstLine="420"/>
        <w:jc w:val="left"/>
      </w:pPr>
      <w:r>
        <w:rPr>
          <w:rFonts w:ascii="楷体_GB2312" w:hAnsi="楷体_GB2312" w:eastAsia="楷体_GB2312"/>
          <w:b w:val="0"/>
          <w:color w:val="000000"/>
          <w:sz w:val="32"/>
        </w:rPr>
        <w:t>上游丝线</w:t>
      </w:r>
    </w:p>
    <w:p>
      <w:pPr>
        <w:spacing w:lineRule="exact" w:line="600" w:before="0" w:after="0"/>
        <w:ind w:firstLine="420"/>
        <w:jc w:val="both"/>
      </w:pPr>
      <w:r>
        <w:rPr>
          <w:rFonts w:ascii="仿宋_GB2312" w:hAnsi="仿宋_GB2312" w:eastAsia="仿宋_GB2312"/>
          <w:b w:val="0"/>
          <w:color w:val="000000"/>
          <w:sz w:val="32"/>
        </w:rPr>
        <w:t>高端丝线保障绳缆强度与工业用网寿命（来源：2025年新华财经）。</w:t>
      </w:r>
    </w:p>
    <w:p>
      <w:pPr>
        <w:spacing w:lineRule="exact" w:line="600" w:before="120" w:after="120"/>
        <w:ind w:firstLine="420"/>
        <w:jc w:val="left"/>
      </w:pPr>
      <w:r>
        <w:rPr>
          <w:rFonts w:ascii="楷体_GB2312" w:hAnsi="楷体_GB2312" w:eastAsia="楷体_GB2312"/>
          <w:b w:val="0"/>
          <w:color w:val="000000"/>
          <w:sz w:val="32"/>
        </w:rPr>
        <w:t>上游丝线</w:t>
      </w:r>
    </w:p>
    <w:p>
      <w:pPr>
        <w:spacing w:lineRule="exact" w:line="600" w:before="0" w:after="0"/>
        <w:ind w:firstLine="420"/>
        <w:jc w:val="both"/>
      </w:pPr>
      <w:r>
        <w:rPr>
          <w:rFonts w:ascii="仿宋_GB2312" w:hAnsi="仿宋_GB2312" w:eastAsia="仿宋_GB2312"/>
          <w:b w:val="0"/>
          <w:color w:val="000000"/>
          <w:sz w:val="32"/>
        </w:rPr>
        <w:t>可降解新材料丝线拓展绿色工业用网（来源：2024年网易新闻）。</w:t>
      </w:r>
    </w:p>
    <w:p>
      <w:pPr>
        <w:spacing w:lineRule="exact" w:line="600" w:before="120" w:after="120"/>
        <w:ind w:firstLine="420"/>
        <w:jc w:val="left"/>
      </w:pPr>
      <w:r>
        <w:rPr>
          <w:rFonts w:ascii="楷体_GB2312" w:hAnsi="楷体_GB2312" w:eastAsia="楷体_GB2312"/>
          <w:b w:val="0"/>
          <w:color w:val="000000"/>
          <w:sz w:val="32"/>
        </w:rPr>
        <w:t>中游编织</w:t>
      </w:r>
    </w:p>
    <w:p>
      <w:pPr>
        <w:spacing w:lineRule="exact" w:line="600" w:before="0" w:after="0"/>
        <w:ind w:firstLine="420"/>
        <w:jc w:val="both"/>
      </w:pPr>
      <w:r>
        <w:rPr>
          <w:rFonts w:ascii="仿宋_GB2312" w:hAnsi="仿宋_GB2312" w:eastAsia="仿宋_GB2312"/>
          <w:b w:val="0"/>
          <w:color w:val="000000"/>
          <w:sz w:val="32"/>
        </w:rPr>
        <w:t>惠民拥有各类织机7000余台套支撑规模化编织（来源：2020年人民网研讨会）。</w:t>
      </w:r>
    </w:p>
    <w:p>
      <w:pPr>
        <w:spacing w:lineRule="exact" w:line="600" w:before="120" w:after="120"/>
        <w:ind w:firstLine="420"/>
        <w:jc w:val="left"/>
      </w:pPr>
      <w:r>
        <w:rPr>
          <w:rFonts w:ascii="楷体_GB2312" w:hAnsi="楷体_GB2312" w:eastAsia="楷体_GB2312"/>
          <w:b w:val="0"/>
          <w:color w:val="000000"/>
          <w:sz w:val="32"/>
        </w:rPr>
        <w:t>中游编织</w:t>
      </w:r>
    </w:p>
    <w:p>
      <w:pPr>
        <w:spacing w:lineRule="exact" w:line="600" w:before="0" w:after="0"/>
        <w:ind w:firstLine="420"/>
        <w:jc w:val="both"/>
      </w:pPr>
      <w:r>
        <w:rPr>
          <w:rFonts w:ascii="仿宋_GB2312" w:hAnsi="仿宋_GB2312" w:eastAsia="仿宋_GB2312"/>
          <w:b w:val="0"/>
          <w:color w:val="000000"/>
          <w:sz w:val="32"/>
        </w:rPr>
        <w:t>数控经编机改造使1人看3台、效率提升3倍（来源：2025年新华财经）。</w:t>
      </w:r>
    </w:p>
    <w:p>
      <w:pPr>
        <w:spacing w:lineRule="exact" w:line="600" w:before="120" w:after="120"/>
        <w:ind w:firstLine="420"/>
        <w:jc w:val="left"/>
      </w:pPr>
      <w:r>
        <w:rPr>
          <w:rFonts w:ascii="楷体_GB2312" w:hAnsi="楷体_GB2312" w:eastAsia="楷体_GB2312"/>
          <w:b w:val="0"/>
          <w:color w:val="000000"/>
          <w:sz w:val="32"/>
        </w:rPr>
        <w:t>中游编织</w:t>
      </w:r>
    </w:p>
    <w:p>
      <w:pPr>
        <w:spacing w:lineRule="exact" w:line="600" w:before="0" w:after="0"/>
        <w:ind w:firstLine="420"/>
        <w:jc w:val="both"/>
      </w:pPr>
      <w:r>
        <w:rPr>
          <w:rFonts w:ascii="仿宋_GB2312" w:hAnsi="仿宋_GB2312" w:eastAsia="仿宋_GB2312"/>
          <w:b w:val="0"/>
          <w:color w:val="000000"/>
          <w:sz w:val="32"/>
        </w:rPr>
        <w:t>大通园区集聚800余家编织企业年产150万吨（来源：2024年网易新闻）。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产品拓展航空海洋军事工业吊装封垛运输用网（来源：2024年新浪财经）。</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腾龙转型篷布、兴畅拓展游乐家居绳网（来源：2025年新华财经）。</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金冠展鹏等下游高端网具拉动编织升级（来源：2024年网易新闻）。</w:t>
      </w:r>
    </w:p>
    <w:p>
      <w:pPr>
        <w:spacing w:lineRule="exact" w:line="600" w:before="0" w:after="0"/>
        <w:ind w:firstLine="420"/>
        <w:jc w:val="both"/>
      </w:pPr>
      <w:r>
        <w:rPr>
          <w:rFonts w:ascii="仿宋_GB2312" w:hAnsi="仿宋_GB2312" w:eastAsia="仿宋_GB2312"/>
          <w:b w:val="0"/>
          <w:color w:val="000000"/>
          <w:sz w:val="32"/>
        </w:rPr>
        <w:t>据公开数据，大通园区年产量为150万吨（来源：2024年）。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丝线、上游丝线、上游丝线、中游编织、中游编织、中游编织、下游应用、下游应用、下游应用」展开系统梳理，其中「惠民拥有各类织机7000余台套支撑规模化编织（来源：2020年人民网研讨会）」与「数控经编机改造使1人看3台、效率提升3倍（来源：2025年新华财经）」等数据点清晰刻画了该维度的现实基础；惠民拥有各类织机7000余台套支撑规模化编织（来源：2020年人民网研讨会）；数控经编机改造使1人看3台、效率提升3倍（来源：2025年新华财经）；大通园区集聚800余家编织企业年产150万吨（来源：2024年网易新闻）；腾龙转型篷布、兴畅拓展游乐家居绳网（来源：2025年新华财经）。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惠民绳网产能约200万吨、织机7000余台套（来源：2020年人民网研讨会）」与「大通园区年产各类新型绳网150万吨、产值超200亿（来源：2024年网易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惠民绳网产能约200万吨、织机7000余台套（来源：2020年人民网研讨会）。</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大通园区年产各类新型绳网150万吨、产值超200亿（来源：2024年网易新闻）。</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李庄镇年产绳网150万吨以上、产值160亿元（来源：2025年滨州改革案例）。</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2024年绳网进出口72亿元、跨境电商53亿元（来源：2024年新浪财经）。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48家绳网企业出口、覆盖103个国家和地区（来源：2024年新浪财经）。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高端绳缆与工业用网在航空海洋领域需求增长（来源：2024年新浪财经）。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惠民绳网全国占有率超80%居首（来源：2024年新浪财经）。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编织环节同质化竞争、正向高端突围（来源：2025年新华财经）。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大通园区为国内唯一专业化绳网园区（来源：2020年人民网研讨会）。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惠民绳网产能约200万吨、织机7000余台套（来源：2020年人民网研讨会）」与「大通园区年产各类新型绳网150万吨、产值超200亿（来源：2024年网易新闻）」等数据点清晰刻画了该维度的现实基础；惠民绳网产能约200万吨、织机7000余台套（来源：2020年人民网研讨会）；大通园区年产各类新型绳网150万吨、产值超200亿（来源：2024年网易新闻）；李庄镇年产绳网150万吨以上、产值160亿元（来源：2025年滨州改革案例）；2024年绳网进出口72亿元、跨境电商53亿元（来源：2024年新浪财经）。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惠民绳网企业4257家、特色产业村122个（来源：2025年新华财经）」与「大通园区入驻绳网企业800余家（来源：2024年网易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惠民绳网企业4257家、特色产业村122个（来源：2025年新华财经）。</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大通园区入驻绳网企业800余家（来源：2024年网易新闻）。</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李庄镇绳网生产及加工业户3600余个（来源：2025年滨州改革案例）。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大通园区为专业化绳网园区龙头载体（来源：2020年人民网研讨会）。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腾龙化纤投资3000多万建标准化篷布车间（来源：2024年新华财经）。</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兴畅化纤建筑绳网占比从90%降到40%（来源：2025年新华财经）。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惠民化纤绳网省级专精特新2家、市级16家（来源：2020年人民网研讨会）。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惠民市级隐形冠军2家、瞪羚1家（来源：2020年人民网研讨会）。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惠民高新技术企业45家支撑编织升级（来源：2024年惠民县政府）。</w:t>
      </w:r>
    </w:p>
    <w:p>
      <w:pPr>
        <w:spacing w:lineRule="exact" w:line="600" w:before="0" w:after="0"/>
        <w:ind w:firstLine="420"/>
        <w:jc w:val="both"/>
      </w:pPr>
      <w:r>
        <w:rPr>
          <w:rFonts w:ascii="仿宋_GB2312" w:hAnsi="仿宋_GB2312" w:eastAsia="仿宋_GB2312"/>
          <w:b w:val="0"/>
          <w:color w:val="000000"/>
          <w:sz w:val="32"/>
        </w:rPr>
        <w:t>据公开数据，规上绳网企业为89家（来源：2024年）。</w:t>
      </w:r>
    </w:p>
    <w:p>
      <w:pPr>
        <w:spacing w:lineRule="exact" w:line="600" w:before="0" w:after="0"/>
        <w:ind w:firstLine="420"/>
        <w:jc w:val="both"/>
      </w:pPr>
      <w:r>
        <w:rPr>
          <w:rFonts w:ascii="仿宋_GB2312" w:hAnsi="仿宋_GB2312" w:eastAsia="仿宋_GB2312"/>
          <w:b w:val="0"/>
          <w:color w:val="000000"/>
          <w:sz w:val="32"/>
        </w:rPr>
        <w:t>据公开数据，链上企业为4200多家（来源：2024年）。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惠民绳网企业4257家、特色产业村122个（来源：2025年新华财经）」与「大通园区入驻绳网企业800余家（来源：2024年网易新闻）」等数据点清晰刻画了该维度的现实基础；惠民绳网企业4257家、特色产业村122个（来源：2025年新华财经）；大通园区入驻绳网企业800余家（来源：2024年网易新闻）；李庄镇绳网生产及加工业户3600余个（来源：2025年滨州改革案例）；大通园区为专业化绳网园区龙头载体（来源：2020年人民网研讨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数控经编机电子横移电脑替代人工提效30%降本10%（来源：2022年新浪财经）」与「数控经编机效率提升3倍、1人看3台（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数控经编机电子横移电脑替代人工提效30%降本10%（来源：2022年新浪财经）。</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内嵌5G导线编织技术解决防藻抗腐难题（来源：2025年新华财经）。</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阻燃荧光篷布等特种编织工艺突破（来源：2024年新华财经）。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数控经编机效率提升3倍、1人看3台（来源：2025年新华财经）。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惠民绳网产品合格率从85%提升至98%（来源：2025年新华财经）。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园区搭建共享检测平台与技术研发中心（来源：2024年网易新闻）。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腾龙2024年投资3000多万建智能车间（来源：2024年新华财经）。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兴畅近两年推出游乐家居绳网新产品（来源：2025年新华财经）。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惠民53项科研成果从实验室走向生产线（来源：2025年新华财经）。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数控经编机电子横移电脑替代人工提效30%降本10%（来源：2022年新浪财经）」与「数控经编机效率提升3倍、1人看3台（来源：2025年新华财经）」等数据点清晰刻画了该维度的现实基础；数控经编机电子横移电脑替代人工提效30%降本10%（来源：2022年新浪财经）；数控经编机效率提升3倍、1人看3台（来源：2025年新华财经）；惠民绳网产品合格率从85%提升至98%（来源：2025年新华财经）；园区搭建共享检测平台与技术研发中心（来源：2024年网易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大通园区总投资50亿元、建筑面积190万平米（来源：2020年齐鲁网）」与「中国绳网产业新城48个项目总投资480亿元（来源：2024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大通园区总投资50亿元、建筑面积190万平米（来源：2020年齐鲁网）。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中国绳网产业新城48个项目总投资480亿元（来源：2024年新浪财经）。</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腾龙化纤投资3000多万建标准化篷布车间（来源：2024年新华财经）。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汇绳网平台整合1500家企业采购成本降15%以上（来源：2024年网易新闻）。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红网工坊降租金、物流当日达降外发成本（来源：2024年网易新闻）。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设备更新使编织成本降低约10%（来源：2022年新浪财经）。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高端工业用网与绳缆溢价显著提升（来源：2024年新浪财经）。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大通园区年产值超200亿元规模效应显著（来源：2024年网易新闻）。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据2024年产业研究测算编织环节毛利率约8%-12%（来源：2024年行业研究）。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大通园区总投资50亿元、建筑面积190万平米（来源：2020年齐鲁网）」与「中国绳网产业新城48个项目总投资480亿元（来源：2024年新浪财经）」等数据点清晰刻画了该维度的现实基础；大通园区总投资50亿元、建筑面积190万平米（来源：2020年齐鲁网）；中国绳网产业新城48个项目总投资480亿元（来源：2024年新浪财经）；腾龙化纤投资3000多万建标准化篷布车间（来源：2024年新华财经）；汇绳网平台整合1500家企业采购成本降15%以上（来源：2024年网易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高端装备与人才引进难（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航空海洋军事用高端绳缆国产替代空间大（来源：2024年新浪财经）。</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可降解工业用网契合绿色制造趋势（来源：2024年网易新闻）。</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智能网箱等新兴应用拉动绳缆需求（来源：2025年新华财经）。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传统建筑绳网受房地产下行需求不振（来源：2025年新华财经）。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同质化竞争致附加值偏低（来源：2025年新华财经）。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高端装备与人才引进难（来源：2025年新华财经）。</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原料丝线随原油价格波动传导成本（来源：2024年行业研究）。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建筑网需求周期性波动影响订单（来源：2025年新华财经）。</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贸易壁垒影响绳缆及网具出口（来源：2024年新浪财经）。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高端装备与人才引进难（来源：2025年新华财经）」等数据点清晰刻画了该维度的现实基础；高端装备与人才引进难（来源：2025年新华财经）。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惠民出台新型绳网12条措施精准帮扶（来源：2024年惠民县政府）」与「惠民推进智转数改设备更新提合格率至98%（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惠民以链长制统领绳网产业高端化智能化绿色化（来源：2024年惠民县政府）。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惠民出台新型绳网12条措施精准帮扶（来源：2024年惠民县政府）。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李庄镇设园区专班构建1+6发展格局（来源：2025年滨州改革案例）。</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惠民实施延链补链强链、向绿向蓝拓展（来源：2024年新浪财经）。</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惠民推进智转数改设备更新提合格率至98%（来源：2025年新华财经）。</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惠民深化产学研转化53项成果产业化（来源：2025年新华财经）。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惠民组织企业参加广交会迪拜五大行业展（来源：2024年新浪财经）。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惠民实施惠制造出海覆盖103个国家和地区（来源：2024年新浪财经）。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惠民以产业链招商引入富海等大项目（来源：2024年惠民县发改局）。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惠民出台新型绳网12条措施精准帮扶（来源：2024年惠民县政府）」与「惠民推进智转数改设备更新提合格率至98%（来源：2025年新华财经）」等数据点清晰刻画了该维度的现实基础；惠民出台新型绳网12条措施精准帮扶（来源：2024年惠民县政府）；惠民推进智转数改设备更新提合格率至98%（来源：2025年新华财经）；惠民深化产学研转化53项成果产业化（来源：2025年新华财经）；惠民实施惠制造出海覆盖103个国家和地区（来源：2024年新浪财经）。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惠民2024年绳网贷贷款17.08亿元惠及2200余家（来源：2024年新华财经）」与「大通园区总投资50亿元需多渠道融资（来源：2020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惠民2024年绳网贷贷款17.08亿元惠及2200余家（来源：2024年新华财经）。</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大通园区总投资50亿元需多渠道融资（来源：2020年齐鲁网）。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腾龙等编织企业技改投资3000多万需配套融资（来源：2024年新华财经）。</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据2024年惠民规划测算编织升级资金需求超40亿元（来源：2024年惠民县规划）。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智能装备与可降解产线改造资金缺口较大（来源：2024年行业研究）。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产业大脑与数字化改造需持续投入（来源：2024年惠民县计划）。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惠民推出绳网贷金融产品贷款17.08亿元（来源：2024年新华财经）。</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通过产业基金+银行授信+专项债组合支持（来源：2024年惠民县发改局）。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建议以专精特新信用贷+技改贴息降成本（来源：2024年行业研究）。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惠民2024年绳网贷贷款17.08亿元惠及2200余家（来源：2024年新华财经）」与「大通园区总投资50亿元需多渠道融资（来源：2020年齐鲁网）」等数据点清晰刻画了该维度的现实基础；惠民2024年绳网贷贷款17.08亿元惠及2200余家（来源：2024年新华财经）；大通园区总投资50亿元需多渠道融资（来源：2020年齐鲁网）；腾龙等编织企业技改投资3000多万需配套融资（来源：2024年新华财经）；据2024年惠民规划测算编织升级资金需求超40亿元（来源：2024年惠民县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绳缆编织与工业用网制造在滨州市惠民县依托区域产业基础与政策赋能，已形成以量化事实为支撑的发展格局。惠民为全国最大化纤绳网生产基地、全国占有率超80%（来源：2024年新浪财经）；惠民绳网2024年集群产值302亿元、同比增超16%（来源：2025年新华财经）；惠民绳网干出89家规上、4200多家链上企业（来源：2024年新浪财经）；惠民出台支持新型绳网产业12条措施（来源：2024年惠民县政府）；惠民谋划17.3平方公里中国绳网产业新城总投资480亿（来源：2024年新浪财经）；惠民从业人员超12万人、特色产业村122个（来源：2025年新华财经）；惠民拥有各类织机7000余台套支撑规模化编织（来源：2020年人民网研讨会）；数控经编机改造使1人看3台、效率提升3倍（来源：2025年新华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滨州腾龙化纤绳网有限公司：2009年开始从事绳网生产，原专注建筑遮阳网、安全网，受传统绳网市场饱和影响，2024年主动转型投资3000多万元建起标准化篷布生产车间，加快系统化研发，推出阻燃篷布、荧光篷布等产品受到市场欢迎，实现从单一建筑网向工业用篷布与特种网品的延伸，是惠民绳缆编织企业适应市场转型的典型代表。</w:t>
      </w:r>
    </w:p>
    <w:p>
      <w:pPr>
        <w:spacing w:lineRule="exact" w:line="600" w:before="0" w:after="0"/>
        <w:ind w:firstLine="420"/>
        <w:jc w:val="both"/>
      </w:pPr>
      <w:r>
        <w:rPr>
          <w:rFonts w:ascii="仿宋_GB2312" w:hAnsi="仿宋_GB2312" w:eastAsia="仿宋_GB2312"/>
          <w:b w:val="0"/>
          <w:color w:val="000000"/>
          <w:sz w:val="32"/>
        </w:rPr>
        <w:t>山东省惠民县兴畅化纤绳网有限公司：近几年推出游乐绳网、家居绳网等新产品，公司建筑绳网占比从90%降到40%，通过产品结构调整降低对房地产关联建筑的依赖，拓展多元应用场景，体现惠民绳缆编织环节向游乐、家居、工业用网等新兴领域的主动升级。惠民绳网从业人员超12万人、绳网企业4257家，大通园区年产150万吨、年产值超200亿元，产品远销103个国家和地区。</w:t>
      </w:r>
    </w:p>
    <w:p>
      <w:pPr>
        <w:spacing w:lineRule="exact" w:line="600" w:before="0" w:after="0"/>
        <w:ind w:firstLine="420"/>
        <w:jc w:val="both"/>
      </w:pPr>
      <w:r>
        <w:rPr>
          <w:rFonts w:ascii="仿宋_GB2312" w:hAnsi="仿宋_GB2312" w:eastAsia="仿宋_GB2312"/>
          <w:b w:val="0"/>
          <w:color w:val="000000"/>
          <w:sz w:val="32"/>
        </w:rPr>
        <w:t>大通惠民绳网产业园区(天津大通投资集团)：国内唯一以化纤绳网产业为主的专业化园区，规划总建筑面积约190万平方米、总投资50亿元，已入驻绳网企业800余家，年产各类新型绳网150万吨、年产值超200亿元。园区上游引进富海新材料等高性能化纤原料企业、中游集聚波涛化纤恒大化纤等自动化规上制造企业、下游培育金冠网具展鹏网业等高端应用场景科技企业，搭建技术研发中心与共享检测平台，是引领绳缆编织与工业用网向高端化智能化绿色化迈进的核心引擎。</w:t>
      </w:r>
    </w:p>
    <w:p>
      <w:pPr>
        <w:spacing w:lineRule="exact" w:line="600" w:before="0" w:after="0"/>
        <w:jc w:val="left"/>
      </w:pPr>
      <w:r>
        <w:rPr>
          <w:rFonts w:ascii="仿宋_GB2312" w:hAnsi="仿宋_GB2312" w:eastAsia="仿宋_GB2312"/>
          <w:b w:val="0"/>
          <w:color w:val="000000"/>
          <w:sz w:val="28"/>
        </w:rPr>
        <w:t>主要数据来源：新华财经2025年惠民绳网产业升级；人民网2020年化纤绳网高端装备研讨会；齐鲁网2024年滨州绳网300亿；新浪财经2024年惠民绳网十连冠；网易新闻2024年李庄镇共富网；惠民县2024年政府工作报告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