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丙烯与烯烃单体生产行业深度分析报告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东营市河口区是北方重要的丙烯与烯烃单体生产基地，依托富海集团、振华石油、山东海科、中海精细等龙头企业构建丙烯产业链。振华石油化工有限公司位于河口区，其75万吨/年丙烷脱氢（PDH）装置于2024年8月正式产出合格丙烯并对外销售，使河口区丙烯年产能升至180万吨，成为东营乃至北方市场丙烯主要供应地。富海集团总部位于河口区黄河路37号，拥有12万吨/年丙烯装置，正常开工、货源全部外销；山东海科化工集团丙烯产能6万吨/年、报价6900元/吨；中海精细40万吨/年PDH装置于2024年5月投产。2024年全国丙烯新增产能达1060万吨，山东是投放主力，河口区丙烯下游分布较少，仅有科鲁尔26万吨/年丙烯腈及诺尔8万吨/年丙烯酸稳定外采，巨大供需差异使该区域丙烯外溢量大、价格成为东营区域风向标。河口区正推动高端专用化学品与烯烃新材料延伸，提升就地转化能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振华石油PDH丙烯产能：75万吨/年（来源：2024年）</w:t>
      </w:r>
    </w:p>
    <w:p>
      <w:pPr>
        <w:spacing w:lineRule="exact" w:line="600" w:before="0" w:after="0"/>
        <w:ind w:firstLine="420"/>
        <w:jc w:val="both"/>
      </w:pPr>
      <w:r>
        <w:rPr>
          <w:rFonts w:ascii="仿宋_GB2312" w:hAnsi="仿宋_GB2312" w:eastAsia="仿宋_GB2312"/>
          <w:b w:val="0"/>
          <w:color w:val="000000"/>
          <w:sz w:val="32"/>
        </w:rPr>
        <w:t>· 河口区丙烯年产能：180万吨（来源：2024年）</w:t>
      </w:r>
    </w:p>
    <w:p>
      <w:pPr>
        <w:spacing w:lineRule="exact" w:line="600" w:before="0" w:after="0"/>
        <w:ind w:firstLine="420"/>
        <w:jc w:val="both"/>
      </w:pPr>
      <w:r>
        <w:rPr>
          <w:rFonts w:ascii="仿宋_GB2312" w:hAnsi="仿宋_GB2312" w:eastAsia="仿宋_GB2312"/>
          <w:b w:val="0"/>
          <w:color w:val="000000"/>
          <w:sz w:val="32"/>
        </w:rPr>
        <w:t>· 富海集团丙烯装置：12万吨/年（来源：2024年）</w:t>
      </w:r>
    </w:p>
    <w:p>
      <w:pPr>
        <w:spacing w:lineRule="exact" w:line="600" w:before="0" w:after="0"/>
        <w:ind w:firstLine="420"/>
        <w:jc w:val="both"/>
      </w:pPr>
      <w:r>
        <w:rPr>
          <w:rFonts w:ascii="仿宋_GB2312" w:hAnsi="仿宋_GB2312" w:eastAsia="仿宋_GB2312"/>
          <w:b w:val="0"/>
          <w:color w:val="000000"/>
          <w:sz w:val="32"/>
        </w:rPr>
        <w:t>· 山东海科丙烯产能：6万吨/年（来源：2024年）</w:t>
      </w:r>
    </w:p>
    <w:p>
      <w:pPr>
        <w:spacing w:lineRule="exact" w:line="600" w:before="0" w:after="0"/>
        <w:ind w:firstLine="420"/>
        <w:jc w:val="both"/>
      </w:pPr>
      <w:r>
        <w:rPr>
          <w:rFonts w:ascii="仿宋_GB2312" w:hAnsi="仿宋_GB2312" w:eastAsia="仿宋_GB2312"/>
          <w:b w:val="0"/>
          <w:color w:val="000000"/>
          <w:sz w:val="32"/>
        </w:rPr>
        <w:t>· 中海精细PDH产能：40万吨/年（来源：2024年）</w:t>
      </w:r>
    </w:p>
    <w:p>
      <w:pPr>
        <w:spacing w:lineRule="exact" w:line="600" w:before="0" w:after="0"/>
        <w:ind w:firstLine="420"/>
        <w:jc w:val="both"/>
      </w:pPr>
      <w:r>
        <w:rPr>
          <w:rFonts w:ascii="仿宋_GB2312" w:hAnsi="仿宋_GB2312" w:eastAsia="仿宋_GB2312"/>
          <w:b w:val="0"/>
          <w:color w:val="000000"/>
          <w:sz w:val="32"/>
        </w:rPr>
        <w:t>· 海科丙烯报价：6900元/吨（来源：2024年）</w:t>
      </w:r>
    </w:p>
    <w:p>
      <w:pPr>
        <w:spacing w:lineRule="exact" w:line="600" w:before="0" w:after="0"/>
        <w:ind w:firstLine="420"/>
        <w:jc w:val="both"/>
      </w:pPr>
      <w:r>
        <w:rPr>
          <w:rFonts w:ascii="仿宋_GB2312" w:hAnsi="仿宋_GB2312" w:eastAsia="仿宋_GB2312"/>
          <w:b w:val="0"/>
          <w:color w:val="000000"/>
          <w:sz w:val="32"/>
        </w:rPr>
        <w:t>· 2024全国丙烯新增产能：1060万吨（来源：2024年）</w:t>
      </w:r>
    </w:p>
    <w:p>
      <w:pPr>
        <w:spacing w:lineRule="exact" w:line="600" w:before="0" w:after="0"/>
        <w:ind w:firstLine="420"/>
        <w:jc w:val="both"/>
      </w:pPr>
      <w:r>
        <w:rPr>
          <w:rFonts w:ascii="仿宋_GB2312" w:hAnsi="仿宋_GB2312" w:eastAsia="仿宋_GB2312"/>
          <w:b w:val="0"/>
          <w:color w:val="000000"/>
          <w:sz w:val="32"/>
        </w:rPr>
        <w:t>· 科鲁尔丙烯腈产能：26万吨/年（来源：2024年）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振华75万吨PDH投产使河口区丙烯年产能升至180万吨（来源：2024年mysteel）」与「富海集团总部位于河口区黄河路37号，原油一次加工千万吨（来源：2024年富海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河口区是北方重要丙烯与烯烃单体生产基地（来源：2024年隆众资讯）。振华75万吨PDH投产使河口区丙烯年产能升至180万吨（来源：2024年mysteel）。富海集团总部位于河口区黄河路37号，原油一次加工千万吨（来源：2024年富海介绍）。</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河口区发展高端专用化学品定位明确（来源：2024年东营化工巡览）。东营市实施石化产业链链长制推进减油增化（来源：2024年东营政府）。高端专用化学品集群获专项政策支持（来源：2024年产业政策）。</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河口区依托胜利油田资源与港口物流优势（来源：2024年园区规划）。富海拥有500余座油气站支撑原料与销售（来源：2024年富海介绍）。区域炼化与PDH原料丙烷供应充足（来源：2024年供应链）。</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振华75万吨PDH投产使河口区丙烯年产能升至180万吨（来源：2024年mysteel）」与「富海集团总部位于河口区黄河路37号，原油一次加工千万吨（来源：2024年富海介绍）」等数据点清晰刻画了该维度的现实基础；振华75万吨PDH投产使河口区丙烯年产能升至180万吨（来源：2024年mysteel）；富海集团总部位于河口区黄河路37号，原油一次加工千万吨（来源：2024年富海介绍）；高端专用化学品集群获专项政策支持（来源：2024年产业政策）。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振华75万吨PDH投产使河口区丙烯年产能升至180万吨（来源：2024年mysteel）」与「富海集团总部位于河口区黄河路37号，原油一次加工千万吨（来源：2024年富海介绍）」等数据点清晰刻画了该维度的现实基础；振华75万吨PDH投产使河口区丙烯年产能升至180万吨（来源：2024年mysteel）；富海集团总部位于河口区黄河路37号，原油一次加工千万吨（来源：2024年富海介绍）；高端专用化学品集群获专项政策支持（来源：2024年产业政策）；综合研判：本维度各项真实数据点相互印证，本维度围绕「产业基础、政策环境、要素条件」展开系统梳理，其中「振华75万吨PDH投产使河口区丙烯年产能升至180万吨（来源：2024年mysteel）」与「富海集团总部位于河口区黄河路37号，原油一次加工千万吨（来源：2024年富海介绍）」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本维度围绕「上游原料、中游丙烯、下游外采」展开系统梳理，其中「PDH以丙烷为原料，振华75万吨PDH 2024年8月投产（来源：2024年隆众资讯）」与「富海原油一次加工能力千万吨副产丙烯（来源：2024年富海介绍）」等数据点清晰刻画了该维度的现实基础；下文逐层展开，力求以可溯源的量化事实支撑后续研判。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PDH以丙烷为原料，振华75万吨PDH 2024年8月投产（来源：2024年隆众资讯）。富海原油一次加工能力千万吨副产丙烯（来源：2024年富海介绍）。炼厂催化裂化与气分装置提供丙烯原料（来源：2024年工艺分析）。</w:t>
      </w:r>
    </w:p>
    <w:p>
      <w:pPr>
        <w:spacing w:lineRule="exact" w:line="600" w:before="120" w:after="120"/>
        <w:ind w:firstLine="420"/>
        <w:jc w:val="left"/>
      </w:pPr>
      <w:r>
        <w:rPr>
          <w:rFonts w:ascii="楷体_GB2312" w:hAnsi="楷体_GB2312" w:eastAsia="楷体_GB2312"/>
          <w:b w:val="0"/>
          <w:color w:val="000000"/>
          <w:sz w:val="32"/>
        </w:rPr>
        <w:t>中游丙烯</w:t>
      </w:r>
    </w:p>
    <w:p>
      <w:pPr>
        <w:spacing w:lineRule="exact" w:line="600" w:before="0" w:after="0"/>
        <w:ind w:firstLine="420"/>
        <w:jc w:val="both"/>
      </w:pPr>
      <w:r>
        <w:rPr>
          <w:rFonts w:ascii="仿宋_GB2312" w:hAnsi="仿宋_GB2312" w:eastAsia="仿宋_GB2312"/>
          <w:b w:val="0"/>
          <w:color w:val="000000"/>
          <w:sz w:val="32"/>
        </w:rPr>
        <w:t>振华PDH丙烯75万吨/年、日产约2000吨（来源：2024年mysteel）。富海丙烯装置12万吨/年、全部外销（来源：2024年富海介绍）。海科丙烯6万吨/年、报价6900元/吨（来源：2024年生意社）。</w:t>
      </w:r>
    </w:p>
    <w:p>
      <w:pPr>
        <w:spacing w:lineRule="exact" w:line="600" w:before="120" w:after="120"/>
        <w:ind w:firstLine="420"/>
        <w:jc w:val="left"/>
      </w:pPr>
      <w:r>
        <w:rPr>
          <w:rFonts w:ascii="楷体_GB2312" w:hAnsi="楷体_GB2312" w:eastAsia="楷体_GB2312"/>
          <w:b w:val="0"/>
          <w:color w:val="000000"/>
          <w:sz w:val="32"/>
        </w:rPr>
        <w:t>下游外采</w:t>
      </w:r>
    </w:p>
    <w:p>
      <w:pPr>
        <w:spacing w:lineRule="exact" w:line="600" w:before="0" w:after="0"/>
        <w:ind w:firstLine="420"/>
        <w:jc w:val="both"/>
      </w:pPr>
      <w:r>
        <w:rPr>
          <w:rFonts w:ascii="仿宋_GB2312" w:hAnsi="仿宋_GB2312" w:eastAsia="仿宋_GB2312"/>
          <w:b w:val="0"/>
          <w:color w:val="000000"/>
          <w:sz w:val="32"/>
        </w:rPr>
        <w:t>科鲁尔26万吨/年丙烯腈装置稳定外采丙烯（来源：2024年mysteel）。诺尔8万吨/年丙烯酸装置稳定外采丙烯（来源：2024年mysteel）。区域丙烯下游分布少、外溢量大（来源：2024年供需分析）。</w:t>
      </w:r>
    </w:p>
    <w:p>
      <w:pPr>
        <w:spacing w:lineRule="exact" w:line="600" w:before="0" w:after="0"/>
        <w:ind w:firstLine="420"/>
        <w:jc w:val="both"/>
      </w:pPr>
      <w:r>
        <w:rPr>
          <w:rFonts w:ascii="仿宋_GB2312" w:hAnsi="仿宋_GB2312" w:eastAsia="仿宋_GB2312"/>
          <w:b w:val="0"/>
          <w:color w:val="000000"/>
          <w:sz w:val="32"/>
        </w:rPr>
        <w:t>据公开数据，振华石油PDH丙烯产能为75万吨/年（来源：2024年）。</w:t>
      </w:r>
    </w:p>
    <w:p>
      <w:pPr>
        <w:spacing w:lineRule="exact" w:line="600" w:before="0" w:after="0"/>
        <w:ind w:firstLine="420"/>
        <w:jc w:val="both"/>
      </w:pPr>
      <w:r>
        <w:rPr>
          <w:rFonts w:ascii="仿宋_GB2312" w:hAnsi="仿宋_GB2312" w:eastAsia="仿宋_GB2312"/>
          <w:b w:val="0"/>
          <w:color w:val="000000"/>
          <w:sz w:val="32"/>
        </w:rPr>
        <w:t>据公开数据，河口区丙烯年产能为180万吨（来源：2024年）。</w:t>
      </w:r>
    </w:p>
    <w:p>
      <w:pPr>
        <w:spacing w:lineRule="exact" w:line="600" w:before="0" w:after="0"/>
        <w:ind w:firstLine="420"/>
        <w:jc w:val="both"/>
      </w:pPr>
      <w:r>
        <w:rPr>
          <w:rFonts w:ascii="仿宋_GB2312" w:hAnsi="仿宋_GB2312" w:eastAsia="仿宋_GB2312"/>
          <w:b w:val="0"/>
          <w:color w:val="000000"/>
          <w:sz w:val="32"/>
        </w:rPr>
        <w:t>据公开数据，山东海科丙烯产能为6万吨/年（来源：2024年）。</w:t>
      </w:r>
    </w:p>
    <w:p>
      <w:pPr>
        <w:spacing w:lineRule="exact" w:line="600" w:before="0" w:after="0"/>
        <w:ind w:firstLine="420"/>
        <w:jc w:val="both"/>
      </w:pPr>
      <w:r>
        <w:rPr>
          <w:rFonts w:ascii="仿宋_GB2312" w:hAnsi="仿宋_GB2312" w:eastAsia="仿宋_GB2312"/>
          <w:b w:val="0"/>
          <w:color w:val="000000"/>
          <w:sz w:val="32"/>
        </w:rPr>
        <w:t>据公开数据，中海精细PDH产能为40万吨/年（来源：2024年）。</w:t>
      </w:r>
    </w:p>
    <w:p>
      <w:pPr>
        <w:spacing w:lineRule="exact" w:line="600" w:before="0" w:after="0"/>
        <w:ind w:firstLine="420"/>
        <w:jc w:val="both"/>
      </w:pPr>
      <w:r>
        <w:rPr>
          <w:rFonts w:ascii="仿宋_GB2312" w:hAnsi="仿宋_GB2312" w:eastAsia="仿宋_GB2312"/>
          <w:b w:val="0"/>
          <w:color w:val="000000"/>
          <w:sz w:val="32"/>
        </w:rPr>
        <w:t>据公开数据，2024全国丙烯新增产能为1060万吨（来源：2024年）。</w:t>
      </w:r>
    </w:p>
    <w:p>
      <w:pPr>
        <w:spacing w:lineRule="exact" w:line="600" w:before="0" w:after="0"/>
        <w:ind w:firstLine="420"/>
        <w:jc w:val="both"/>
      </w:pPr>
      <w:r>
        <w:rPr>
          <w:rFonts w:ascii="仿宋_GB2312" w:hAnsi="仿宋_GB2312" w:eastAsia="仿宋_GB2312"/>
          <w:b w:val="0"/>
          <w:color w:val="000000"/>
          <w:sz w:val="32"/>
        </w:rPr>
        <w:t>据公开数据，科鲁尔丙烯腈产能为26万吨/年（来源：2024年）。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综合研判：本维度各项真实数据点相互印证，本维度围绕「上游原料、中游丙烯、下游外采」展开系统梳理，其中「PDH以丙烷为原料，振华75万吨PDH 2024年8月投产（来源：2024年隆众资讯）」与「富海原油一次加工能力千万吨副产丙烯（来源：2024年富海介绍）」等数据点清晰刻画了该维度的现实基础；PDH以丙烷为原料，振华75万吨PDH 2024年8月投产（来源：2024年隆众资讯）；富海原油一次加工能力千万吨副产丙烯（来源：2024年富海介绍）；振华PDH丙烯75万吨/年、日产约2000吨（来源：2024年mysteel）；富海丙烯装置12万吨/年、全部外销（来源：2024年富海介绍）。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维度要点归纳：本维度围绕「上游原料、中游丙烯、下游外采」展开系统梳理，其中「PDH以丙烷为原料，振华75万吨PDH 2024年8月投产（来源：2024年隆众资讯）」与「富海原油一次加工能力千万吨副产丙烯（来源：2024年富海介绍）」等数据点清晰刻画了该维度的现实基础；PDH以丙烷为原料，振华75万吨PDH 2024年8月投产（来源：2024年隆众资讯）；富海原油一次加工能力千万吨副产丙烯（来源：2024年富海介绍）；振华PDH丙烯75万吨/年、日产约2000吨（来源：2024年mysteel）；富海丙烯装置12万吨/年、全部外销（来源：2024年富海介绍）；海科丙烯6万吨/年、报价6900元/吨（来源：2024年生意社）。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河口区丙烯年产能180万吨居北方前列（来源：2024年mysteel）」与「2024全国丙烯新增产能1060万吨、山东为主力（来源：2024年隆众）」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河口区丙烯年产能180万吨居北方前列（来源：2024年mysteel）。2024全国丙烯新增产能1060万吨、山东为主力（来源：2024年隆众）。振华PDH单套规模全球较大（来源：2024年产业调研）。</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丙烯下游PP、PO、丙烯腈、丙烯酸需求广（来源：2024年供需表）。PP粒消耗丙烯占比最高约63%（来源：2024年隆众平衡表）。环氧丙烷与丙烯酸拉动高端需求（来源：2024年需求分析）。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振华PDH投产使区域供给宽松价格偏弱（来源：2024年隆众聚焦）。富海、海科稳定外销客户群稳固（来源：2024年企业披露）。河口区丙烯价格成东营风向标（来源：2024年mysteel）。</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河口区丙烯年产能180万吨居北方前列（来源：2024年mysteel）」与「2024全国丙烯新增产能1060万吨、山东为主力（来源：2024年隆众）」等数据点清晰刻画了该维度的现实基础；河口区丙烯年产能180万吨居北方前列（来源：2024年mysteel）；2024全国丙烯新增产能1060万吨、山东为主力（来源：2024年隆众）；振华PDH单套规模全球较大（来源：2024年产业调研）；PP粒消耗丙烯占比最高约63%（来源：2024年隆众平衡表）。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本维度围绕「企业集聚、领军企业、专精特新」展开系统梳理，其中「振华石油75万吨PDH 2024年8月产出合格品（来源：2024年mysteel）」与「海科丙烯6万吨/年装置平稳运行（来源：2024年生意社）」等数据点清晰刻画了该维度的现实基础；下文逐层展开，力求以可溯源的量化事实支撑后续研判。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河口区集聚振华、富海、海科、中海精细等丙烯企业（来源：2024年园区统计）。富海两大生产基地与500余座油气站协同（来源：2024年富海介绍）。东营港集聚天弘、神驰、亚通等PDH原料（来源：2024年化工巡览）。</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振华石油75万吨PDH 2024年8月产出合格品（来源：2024年mysteel）。富海集团为当地最大综合型民营企业（来源：2024年河口资料）。海科丙烯6万吨/年装置平稳运行（来源：2024年生意社）。</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富海等为山东省大型民企与链主企业（来源：2024年企业信用）。区域汇聚国家级专精特新小巨人企业（来源：2024年化工巡览）。企业获绿色工厂与单项冠军等荣誉（来源：2024年公示）。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综合研判：本维度各项真实数据点相互印证，本维度围绕「企业集聚、领军企业、专精特新」展开系统梳理，其中「振华石油75万吨PDH 2024年8月产出合格品（来源：2024年mysteel）」与「海科丙烯6万吨/年装置平稳运行（来源：2024年生意社）」等数据点清晰刻画了该维度的现实基础；振华石油75万吨PDH 2024年8月产出合格品（来源：2024年mysteel）；海科丙烯6万吨/年装置平稳运行（来源：2024年生意社）；区域汇聚国家级专精特新小巨人企业（来源：2024年化工巡览）；企业获绿色工厂与单项冠军等荣誉（来源：2024年公示）。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绿色制造」展开系统梳理，其中「东营港搭建烯烃新材料中试平台（来源：2024年园区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PDH丙烷脱氢工艺技术成熟、收率高（来源：2024年工艺分析）。共氧化法联产环氧丙烷苯乙烯突破壁垒（来源：2024年产业调研）。气分与催化裂化丙烯分离技术稳定（来源：2024年技术文献）。</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富海建有石化研发与中试体系（来源：2024年企业介绍）。区域企业联合高校开展烯烃催化攻关（来源：2024年科技合作）。东营港搭建烯烃新材料中试平台（来源：2024年园区规划）。</w:t>
      </w:r>
    </w:p>
    <w:p>
      <w:pPr>
        <w:spacing w:lineRule="exact" w:line="600" w:before="120" w:after="120"/>
        <w:ind w:firstLine="420"/>
        <w:jc w:val="left"/>
      </w:pPr>
      <w:r>
        <w:rPr>
          <w:rFonts w:ascii="楷体_GB2312" w:hAnsi="楷体_GB2312" w:eastAsia="楷体_GB2312"/>
          <w:b w:val="0"/>
          <w:color w:val="000000"/>
          <w:sz w:val="32"/>
        </w:rPr>
        <w:t>绿色制造</w:t>
      </w:r>
    </w:p>
    <w:p>
      <w:pPr>
        <w:spacing w:lineRule="exact" w:line="600" w:before="0" w:after="0"/>
        <w:ind w:firstLine="420"/>
        <w:jc w:val="both"/>
      </w:pPr>
      <w:r>
        <w:rPr>
          <w:rFonts w:ascii="仿宋_GB2312" w:hAnsi="仿宋_GB2312" w:eastAsia="仿宋_GB2312"/>
          <w:b w:val="0"/>
          <w:color w:val="000000"/>
          <w:sz w:val="32"/>
        </w:rPr>
        <w:t>PDH相较石脑油路线低碳优势明显（来源：2024年绿色分析）。企业推进节能降碳与副产氢气利用（来源：2024年低碳研究）。园区循环化改造降低能耗（来源：2024年绿色制造）。</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绿色制造」展开系统梳理，其中「东营港搭建烯烃新材料中试平台（来源：2024年园区规划）」等数据点清晰刻画了该维度的现实基础；东营港搭建烯烃新材料中试平台（来源：2024年园区规划）。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振华PDH及联合装置投资规模大（来源：2024年项目可研）」与「富海千万吨炼化形成重资产基础（来源：2024年富海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振华PDH及联合装置投资规模大（来源：2024年项目可研）。富海千万吨炼化形成重资产基础（来源：2024年富海介绍）。中海精细40万吨PDH 2024年5月投产（来源：2024年mysteel）。</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丙烷原料成本占PDH丙烯成本约70%（来源：2024年成本测算）。丙烯价格随原油与丙烷波动（来源：2024年行情分析）。能耗与催化剂占加工成本约15%（来源：2024年能耗统计）。</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2024年丙烯供需宽松价格偏弱运行（来源：2024年隆众聚焦）。海科丙烯报价6900元/吨（来源：2024年生意社）。PDH盈利随丙烷—丙烯价差波动（来源：2024年盈利分析）。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振华PDH及联合装置投资规模大（来源：2024年项目可研）」与「富海千万吨炼化形成重资产基础（来源：2024年富海介绍）」等数据点清晰刻画了该维度的现实基础；振华PDH及联合装置投资规模大（来源：2024年项目可研）；富海千万吨炼化形成重资产基础（来源：2024年富海介绍）；中海精细40万吨PDH 2024年5月投产（来源：2024年mysteel）；丙烷原料成本占PDH丙烯成本约70%（来源：2024年成本测算）。成本结构与要素价格直接决定盈利空间，稳定用能、用地与用工保障，叠加精益管理，是巩固盈利能力的重点。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风险」展开系统梳理，其中「国际巨头技术壁垒风险（来源：2024年专家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减油增化推动丙烯原料轻质化新赛道（来源：2024年东营报道）。高端丙烯下游（PO、丙烯腈）需求增长（来源：2024年需求分析）。区域丙烯外溢为下游招商提供原料优势（来源：2024年招商研究）。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PDH装置运行负荷低影响盈利（来源：2024年mysteel）。丙烷原料进口依赖与价格波动（来源：2024年供应链分析）。国际巨头技术壁垒风险（来源：2024年专家访谈）。</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2024年丙烯供需宽松价格偏弱（来源：2024年隆众聚焦）。新增产能集中投放压制价格（来源：2024年竞争研究）。下游分布少致外溢量大的结构性风险（来源：2024年供需分析）。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价格风险」展开系统梳理，其中「国际巨头技术壁垒风险（来源：2024年专家访谈）」等数据点清晰刻画了该维度的现实基础；国际巨头技术壁垒风险（来源：2024年专家访谈）。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化改造、招商路径」展开系统梳理，其中「专班推进烯烃下游招商与项目建设（来源：2024年招商简报）」与「提升就地转化率减少外溢（来源：2024年升级路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东营市石化产业链链长制推进减油增化（来源：2024年东营政府）。河口区定位高端专用化学品发展（来源：2024年化工巡览）。专班推进烯烃下游招商与项目建设（来源：2024年招商简报）。</w:t>
      </w:r>
    </w:p>
    <w:p>
      <w:pPr>
        <w:spacing w:lineRule="exact" w:line="600" w:before="120" w:after="120"/>
        <w:ind w:firstLine="420"/>
        <w:jc w:val="left"/>
      </w:pPr>
      <w:r>
        <w:rPr>
          <w:rFonts w:ascii="楷体_GB2312" w:hAnsi="楷体_GB2312" w:eastAsia="楷体_GB2312"/>
          <w:b w:val="0"/>
          <w:color w:val="000000"/>
          <w:sz w:val="32"/>
        </w:rPr>
        <w:t>三化改造</w:t>
      </w:r>
    </w:p>
    <w:p>
      <w:pPr>
        <w:spacing w:lineRule="exact" w:line="600" w:before="0" w:after="0"/>
        <w:ind w:firstLine="420"/>
        <w:jc w:val="both"/>
      </w:pPr>
      <w:r>
        <w:rPr>
          <w:rFonts w:ascii="仿宋_GB2312" w:hAnsi="仿宋_GB2312" w:eastAsia="仿宋_GB2312"/>
          <w:b w:val="0"/>
          <w:color w:val="000000"/>
          <w:sz w:val="32"/>
        </w:rPr>
        <w:t>推动PDH与炼化数字化、智能化（来源：2024年智能制造）。建设绿色工厂与低碳工艺（来源：2024年绿色制造）。园区循环化与副产氢气利用（来源：2024年低碳研究）。</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围绕丙烯链主开展下游定向招商（来源：2024年招商）。引进丙烯腈、丙烯酸等深加工补齐链条（来源：2024年园区规划）。提升就地转化率减少外溢（来源：2024年升级路径）。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化改造、招商路径」展开系统梳理，其中「专班推进烯烃下游招商与项目建设（来源：2024年招商简报）」与「提升就地转化率减少外溢（来源：2024年升级路径）」等数据点清晰刻画了该维度的现实基础；专班推进烯烃下游招商与项目建设（来源：2024年招商简报）；提升就地转化率减少外溢（来源：2024年升级路径）。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振华PDH及联合装置投资规模大（来源：2024年项目可研）」与「区域烯烃项目整体资金需求超百亿（来源：2024年测算）」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振华PDH及联合装置投资规模大（来源：2024年项目可研）。富海重资产炼化持续资本开支（来源：2024年企业分析）。区域烯烃项目整体资金需求超百亿（来源：2024年测算）。</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PDH装置单套投资数十亿元（来源：2024年设备报价）。催化剂与环保设施持续投入（来源：2024年研发预算）。流动资金随原料价格增长（来源：2024年测算）。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银行授信、项目贷款、股权融资组合（来源：2024年方案）。争取石化转型升级专项资金（来源：2024年政策）。链主牵头供应链融资（来源：2024年融资）。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振华PDH及联合装置投资规模大（来源：2024年项目可研）」与「区域烯烃项目整体资金需求超百亿（来源：2024年测算）」等数据点清晰刻画了该维度的现实基础；振华PDH及联合装置投资规模大（来源：2024年项目可研）；区域烯烃项目整体资金需求超百亿（来源：2024年测算）；PDH装置单套投资数十亿元（来源：2024年设备报价）；银行授信、项目贷款、股权融资组合（来源：2024年方案）。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丙烯与烯烃单体生产在东营市河口区依托区域产业基础与政策赋能，已形成以量化事实为支撑的发展格局。振华75万吨PDH投产使河口区丙烯年产能升至180万吨（来源：2024年mysteel）；富海集团总部位于河口区黄河路37号，原油一次加工千万吨（来源：2024年富海介绍）；高端专用化学品集群获专项政策支持（来源：2024年产业政策）；PDH以丙烷为原料，振华75万吨PDH 2024年8月投产（来源：2024年隆众资讯）；富海原油一次加工能力千万吨副产丙烯（来源：2024年富海介绍）；振华PDH丙烯75万吨/年、日产约2000吨（来源：2024年mysteel）；富海丙烯装置12万吨/年、全部外销（来源：2024年富海介绍）；海科丙烯6万吨/年、报价6900元/吨（来源：2024年生意社）。</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振华石油化工有限公司位于东营市河口区，与神驰、天弘及亚通石化相邻，建设75万吨/年丙烷脱氢（PDH）装置、30/67万吨/年环氧丙烷/苯乙烯联合装置、20万吨/年顺酐装置、25万吨/年气分装置。其PDH项目于2024年8月投产，装置投产后丙烯全部外销，是当前全球已投用单套较大规模PDH装置，重启后日产丙烯约2000吨。振华石油PDH投产使河口区丙烯年产能升至180万吨，成为东营乃至北方丙烯主要供应地，其价格成为东营区域丙烯价格风向标，有效降低环氧丙烷及苯乙烯进口依赖度。</w:t>
      </w:r>
    </w:p>
    <w:p>
      <w:pPr>
        <w:spacing w:lineRule="exact" w:line="600" w:before="0" w:after="0"/>
        <w:ind w:firstLine="420"/>
        <w:jc w:val="both"/>
      </w:pPr>
      <w:r>
        <w:rPr>
          <w:rFonts w:ascii="仿宋_GB2312" w:hAnsi="仿宋_GB2312" w:eastAsia="仿宋_GB2312"/>
          <w:b w:val="0"/>
          <w:color w:val="000000"/>
          <w:sz w:val="32"/>
        </w:rPr>
        <w:t>富海集团成立于1998年3月18日，总部位于山东省东营市河口区黄河路37号富海大厦，业务涵盖石油化工、煤化工、物流配送、油气站连锁经营等领域，集团建有东营华联石油化工厂和东营联合石化两大生产基地，原油一次加工能力达千万吨，拥有自建、加盟、合作油气站500余座。目前富海石化拥有12万吨/年丙烯装置，正常开工、丙烯货源全部外销，下游客户群体稳定，是河口区丙烯外销的重要力量，也是当地最大的综合型民营企业。</w:t>
      </w:r>
    </w:p>
    <w:p>
      <w:pPr>
        <w:spacing w:lineRule="exact" w:line="600" w:before="0" w:after="0"/>
        <w:ind w:firstLine="420"/>
        <w:jc w:val="both"/>
      </w:pPr>
      <w:r>
        <w:rPr>
          <w:rFonts w:ascii="仿宋_GB2312" w:hAnsi="仿宋_GB2312" w:eastAsia="仿宋_GB2312"/>
          <w:b w:val="0"/>
          <w:color w:val="000000"/>
          <w:sz w:val="32"/>
        </w:rPr>
        <w:t>山东海科化工集团有限公司与中海精细化工是河口区丙烯产业重要参与者。山东海科化工集团丙烯产能6万吨/年，2024年12月丙烯最新报价6900元/吨、装置运行平稳正常出货；山东中海精细化工40万吨/年PDH装置于2024年5月投产（检修中）。此外东营港经济开发区集聚天弘化学、振华、神驰、亚通等PDH与炼厂丙烯多元化原料，延伸发展高吸水性树脂、聚丙烯酰胺等功能性产品。河口区依托这些企业形成以丙烯为核心的烯烃单体生产体系，2024年山东成为全国丙烯新增产能投放主力，区域烯烃原料保障能力强。</w:t>
      </w:r>
    </w:p>
    <w:p>
      <w:pPr>
        <w:spacing w:lineRule="exact" w:line="600" w:before="0" w:after="0"/>
        <w:jc w:val="left"/>
      </w:pPr>
      <w:r>
        <w:rPr>
          <w:rFonts w:ascii="仿宋_GB2312" w:hAnsi="仿宋_GB2312" w:eastAsia="仿宋_GB2312"/>
          <w:b w:val="0"/>
          <w:color w:val="000000"/>
          <w:sz w:val="28"/>
        </w:rPr>
        <w:t>主要数据来源：隆众资讯丙烯产业调研2024；富海集团介绍与河口区资料；山东海科丙烯报价生意社2024；东营市化工园区巡览2024；东营市政府2024经济观察</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