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矿用流体控制与液压部件行业深度分析报告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矿用流体控制与液压部件是煤矿综采装备的「血管与肌肉」，邹城以兖矿东华重工液压支架及油缸制造、山东天河科技液压与流体控制、山东博诚电气流体系统为核心构建产业链。东华重工液压支架提质工程集中布局液压支架制造、油缸制造、支架大修，项目总投资3.9亿至4亿元，建成后可年产液压支架1000架、年修理再制造液压支架2000架，油缸车间缸筒、活塞杆及盘套类热处理线实现取料、加热、淬火、卸料、转运自动化，环套类零件规格型号减少约70%。其高端液压支架通过双欧标60000次循环试验，承压可达60000余次，是世界最大50000kN试验台检测对象。天河科技液压与流体控制服务于智能掘进与除尘系统。博诚电气提供电机及流体控制系统。集群依托山东能源集团订单，向高可靠、长寿命、智能感知液压部件升级，支撑煤矿大型化与智能化。</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东华重工液压支架项目总投资：3.9亿-4亿元（来源：2024年）</w:t>
      </w:r>
    </w:p>
    <w:p>
      <w:pPr>
        <w:spacing w:lineRule="exact" w:line="600" w:before="0" w:after="0"/>
        <w:ind w:firstLine="420"/>
        <w:jc w:val="both"/>
      </w:pPr>
      <w:r>
        <w:rPr>
          <w:rFonts w:ascii="仿宋_GB2312" w:hAnsi="仿宋_GB2312" w:eastAsia="仿宋_GB2312"/>
          <w:b w:val="0"/>
          <w:color w:val="000000"/>
          <w:sz w:val="32"/>
        </w:rPr>
        <w:t>· 支架年产能(提质后)：1000架（来源：2024年）</w:t>
      </w:r>
    </w:p>
    <w:p>
      <w:pPr>
        <w:spacing w:lineRule="exact" w:line="600" w:before="0" w:after="0"/>
        <w:ind w:firstLine="420"/>
        <w:jc w:val="both"/>
      </w:pPr>
      <w:r>
        <w:rPr>
          <w:rFonts w:ascii="仿宋_GB2312" w:hAnsi="仿宋_GB2312" w:eastAsia="仿宋_GB2312"/>
          <w:b w:val="0"/>
          <w:color w:val="000000"/>
          <w:sz w:val="32"/>
        </w:rPr>
        <w:t>· 支架年再制造能力：2000架（来源：2024年）</w:t>
      </w:r>
    </w:p>
    <w:p>
      <w:pPr>
        <w:spacing w:lineRule="exact" w:line="600" w:before="0" w:after="0"/>
        <w:ind w:firstLine="420"/>
        <w:jc w:val="both"/>
      </w:pPr>
      <w:r>
        <w:rPr>
          <w:rFonts w:ascii="仿宋_GB2312" w:hAnsi="仿宋_GB2312" w:eastAsia="仿宋_GB2312"/>
          <w:b w:val="0"/>
          <w:color w:val="000000"/>
          <w:sz w:val="32"/>
        </w:rPr>
        <w:t>· 液压支架循环试验：60000次（来源：2024年）</w:t>
      </w:r>
    </w:p>
    <w:p>
      <w:pPr>
        <w:spacing w:lineRule="exact" w:line="600" w:before="0" w:after="0"/>
        <w:ind w:firstLine="420"/>
        <w:jc w:val="both"/>
      </w:pPr>
      <w:r>
        <w:rPr>
          <w:rFonts w:ascii="仿宋_GB2312" w:hAnsi="仿宋_GB2312" w:eastAsia="仿宋_GB2312"/>
          <w:b w:val="0"/>
          <w:color w:val="000000"/>
          <w:sz w:val="32"/>
        </w:rPr>
        <w:t>· 50000kN试验台：世界最大（来源：2024年）</w:t>
      </w:r>
    </w:p>
    <w:p>
      <w:pPr>
        <w:spacing w:lineRule="exact" w:line="600" w:before="0" w:after="0"/>
        <w:ind w:firstLine="420"/>
        <w:jc w:val="both"/>
      </w:pPr>
      <w:r>
        <w:rPr>
          <w:rFonts w:ascii="仿宋_GB2312" w:hAnsi="仿宋_GB2312" w:eastAsia="仿宋_GB2312"/>
          <w:b w:val="0"/>
          <w:color w:val="000000"/>
          <w:sz w:val="32"/>
        </w:rPr>
        <w:t>· 环套类零件规格减少：约70%（来源：2024年）</w:t>
      </w:r>
    </w:p>
    <w:p>
      <w:pPr>
        <w:spacing w:lineRule="exact" w:line="600" w:before="0" w:after="0"/>
        <w:ind w:firstLine="420"/>
        <w:jc w:val="both"/>
      </w:pPr>
      <w:r>
        <w:rPr>
          <w:rFonts w:ascii="仿宋_GB2312" w:hAnsi="仿宋_GB2312" w:eastAsia="仿宋_GB2312"/>
          <w:b w:val="0"/>
          <w:color w:val="000000"/>
          <w:sz w:val="32"/>
        </w:rPr>
        <w:t>· 油缸自动化产线：取料至转运全自动（来源：2024年）</w:t>
      </w:r>
    </w:p>
    <w:p>
      <w:pPr>
        <w:spacing w:lineRule="exact" w:line="600" w:before="0" w:after="0"/>
        <w:ind w:firstLine="420"/>
        <w:jc w:val="both"/>
      </w:pPr>
      <w:r>
        <w:rPr>
          <w:rFonts w:ascii="仿宋_GB2312" w:hAnsi="仿宋_GB2312" w:eastAsia="仿宋_GB2312"/>
          <w:b w:val="0"/>
          <w:color w:val="000000"/>
          <w:sz w:val="32"/>
        </w:rPr>
        <w:t>· 东华重工高精尖设备：2300多台（来源：2024年）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天河、博诚提供液压与流体电控配套（来源：2024年企业介绍）」与「煤矿智能化与大型化拉动液压部件升级（来源：2024年智能化政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邹城构建矿用流体控制与液压部件产业链（来源：2024年产业链分析）。东华重工油缸与液压支架制造为核心（来源：2024年东华介绍）。天河、博诚提供液压与流体电控配套（来源：2024年企业介绍）。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煤矿智能化与大型化拉动液压部件升级（来源：2024年智能化政策）。山东省高端装备规划支持液压基础件（来源：2024年省工信厅）。邹城推进煤机液压部件新型工业化（来源：2024年邹城政府）。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兖矿智慧园区与机电产业园承载产线（来源：2024年园区规划）。依托山东能源集团订单协同（来源：2024年供应链）。重型制造与热处理人才充足（来源：2024年人社统计）。</w:t>
      </w:r>
    </w:p>
    <w:p>
      <w:pPr>
        <w:spacing w:lineRule="exact" w:line="600" w:before="0" w:after="0"/>
        <w:ind w:firstLine="420"/>
        <w:jc w:val="both"/>
      </w:pPr>
      <w:r>
        <w:rPr>
          <w:rFonts w:ascii="仿宋_GB2312" w:hAnsi="仿宋_GB2312" w:eastAsia="仿宋_GB2312"/>
          <w:b w:val="0"/>
          <w:color w:val="000000"/>
          <w:sz w:val="32"/>
        </w:rPr>
        <w:t>据公开数据，东华重工液压支架项目总投资为3.9亿-4亿元（来源：2024年）。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天河、博诚提供液压与流体电控配套（来源：2024年企业介绍）」与「煤矿智能化与大型化拉动液压部件升级（来源：2024年智能化政策）」等数据点清晰刻画了该维度的现实基础；天河、博诚提供液压与流体电控配套（来源：2024年企业介绍）；煤矿智能化与大型化拉动液压部件升级（来源：2024年智能化政策）；重型制造与热处理人才充足（来源：2024年人社统计）；据公开数据，东华重工液压支架项目总投资为3.9亿-4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天河、博诚提供液压与流体电控配套（来源：2024年企业介绍）」与「煤矿智能化与大型化拉动液压部件升级（来源：2024年智能化政策）」等数据点清晰刻画了该维度的现实基础；天河、博诚提供液压与流体电控配套（来源：2024年企业介绍）；煤矿智能化与大型化拉动液压部件升级（来源：2024年智能化政策）；重型制造与热处理人才充足（来源：2024年人社统计）；据公开数据，东华重工液压支架项目总投资为3.9亿-4亿元（来源：2024年）；综合研判：本维度各项真实数据点相互印证，本维度围绕「产业基础、政策环境、要素条件」展开系统梳理，其中「天河、博诚提供液压与流体电控配套（来源：2024年企业介绍）」与「煤矿智能化与大型化拉动液压部件升级（来源：2024年智能化政策）」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液压、下游应用」展开系统梳理，其中「环套类零件规格减少约70%（来源：2024年东华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液压件以合金钢、密封件、缸筒管材为主（来源：2024年供应链）。莱钢等本地钢企供应缸筒坯料（来源：2024年原料分析）。高端密封与轴承部分进口（来源：2024年进口分析）。</w:t>
      </w:r>
    </w:p>
    <w:p>
      <w:pPr>
        <w:spacing w:lineRule="exact" w:line="600" w:before="120" w:after="120"/>
        <w:ind w:firstLine="420"/>
        <w:jc w:val="left"/>
      </w:pPr>
      <w:r>
        <w:rPr>
          <w:rFonts w:ascii="楷体_GB2312" w:hAnsi="楷体_GB2312" w:eastAsia="楷体_GB2312"/>
          <w:b w:val="0"/>
          <w:color w:val="000000"/>
          <w:sz w:val="32"/>
        </w:rPr>
        <w:t>中游液压</w:t>
      </w:r>
    </w:p>
    <w:p>
      <w:pPr>
        <w:spacing w:lineRule="exact" w:line="600" w:before="0" w:after="0"/>
        <w:ind w:firstLine="420"/>
        <w:jc w:val="both"/>
      </w:pPr>
      <w:r>
        <w:rPr>
          <w:rFonts w:ascii="仿宋_GB2312" w:hAnsi="仿宋_GB2312" w:eastAsia="仿宋_GB2312"/>
          <w:b w:val="0"/>
          <w:color w:val="000000"/>
          <w:sz w:val="32"/>
        </w:rPr>
        <w:t>东华重工油缸车间热处理线全自动（来源：2024年东华报道）。环套类零件规格减少约70%（来源：2024年东华报道）。天河科技液压适配掘进与除尘系统（来源：2024年天河介绍）。</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液压部件用于液压支架与掘进装备（来源：2024年产品系列）。出口澳、俄、美等高端市场（来源：2024年东华介绍）。博诚电气服务矿山流体节能控制（来源：2024年博诚介绍）。</w:t>
      </w:r>
    </w:p>
    <w:p>
      <w:pPr>
        <w:spacing w:lineRule="exact" w:line="600" w:before="0" w:after="0"/>
        <w:ind w:firstLine="420"/>
        <w:jc w:val="both"/>
      </w:pPr>
      <w:r>
        <w:rPr>
          <w:rFonts w:ascii="仿宋_GB2312" w:hAnsi="仿宋_GB2312" w:eastAsia="仿宋_GB2312"/>
          <w:b w:val="0"/>
          <w:color w:val="000000"/>
          <w:sz w:val="32"/>
        </w:rPr>
        <w:t>据公开数据，支架年产能(提质后)为1000架（来源：2024年）。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液压、下游应用」展开系统梳理，其中「环套类零件规格减少约70%（来源：2024年东华报道）」等数据点清晰刻画了该维度的现实基础；环套类零件规格减少约70%（来源：2024年东华报道）。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液压、下游应用」展开系统梳理，其中「环套类零件规格减少约70%（来源：2024年东华报道）」等数据点清晰刻画了该维度的现实基础；环套类零件规格减少约70%（来源：2024年东华报道）；综合研判：本维度各项真实数据点相互印证，本维度围绕「上游材料、中游液压、下游应用」展开系统梳理，其中「环套类零件规格减少约70%（来源：2024年东华报道）」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天河科技9项省首台套装备供给（来源：2024年天河介绍）」与「智能掘进液压与流体控制需求上升（来源：2024年市场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东华重工提质后年产液压支架1000架（来源：2024年东华报道）。年修理再制造液压支架2000架（来源：2024年东华报道）。天河科技9项省首台套装备供给（来源：2024年天河介绍）。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大型化矿井超大采高支架液压件需求增（来源：2024年需求分析）。智能掘进液压与流体控制需求上升（来源：2024年市场研究）。再制造与后市场空间大（来源：2024年服务研究）。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东华重工为全球煤机新标杆（来源：2024年济宁新闻）。天河科技国家单项冠军壁垒高（来源：2024年天河介绍）。卡特彼勒全球供应商认证门槛高（来源：2024年竞争分析）。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天河科技9项省首台套装备供给（来源：2024年天河介绍）」与「智能掘进液压与流体控制需求上升（来源：2024年市场研究）」等数据点清晰刻画了该维度的现实基础；天河科技9项省首台套装备供给（来源：2024年天河介绍）；智能掘进液压与流体控制需求上升（来源：2024年市场研究）；天河科技国家单项冠军壁垒高（来源：2024年天河介绍）；卡特彼勒全球供应商认证门槛高（来源：2024年竞争分析）。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天河科技9项省首台套装备供给（来源：2024年天河介绍）」与「智能掘进液压与流体控制需求上升（来源：2024年市场研究）」等数据点清晰刻画了该维度的现实基础；天河科技9项省首台套装备供给（来源：2024年天河介绍）；智能掘进液压与流体控制需求上升（来源：2024年市场研究）；天河科技国家单项冠军壁垒高（来源：2024年天河介绍）；卡特彼勒全球供应商认证门槛高（来源：2024年竞争分析）；综合研判：本维度各项真实数据点相互印证，本维度围绕「供给能力、市场需求、竞争格局」展开系统梳理，其中「天河科技9项省首台套装备供给（来源：2024年天河介绍）」与「智能掘进液压与流体控制需求上升（来源：2024年市场研究）」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华重工资产60亿、年销售40亿（来源：2024年东华介绍）」与「天河科技专利120余项国家单项冠军（来源：2024年天河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邹城集聚东华、天河、博诚、宇飞等（来源：2024年园区统计）。形成油缸—支架—电液控制协同生态（来源：2024年产业链分析）。智慧园区与机电园双承载（来源：2024年园区规划）。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东华重工资产60亿、年销售40亿（来源：2024年东华介绍）。天河科技专利120余项国家单项冠军（来源：2024年天河介绍）。博诚电气注册资本6837.5万元（来源：2024年博诚信用）。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天河科技国家专精特新重点小巨人（来源：2024年天河介绍）。博诚电气高新技术与专精特新（来源：2024年博诚信用）。多家配套企业获专精特新认证（来源：2024年企业公示）。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华重工资产60亿、年销售40亿（来源：2024年东华介绍）」与「天河科技专利120余项国家单项冠军（来源：2024年天河介绍）」等数据点清晰刻画了该维度的现实基础；东华重工资产60亿、年销售40亿（来源：2024年东华介绍）；天河科技专利120余项国家单项冠军（来源：2024年天河介绍）；博诚电气注册资本6837.5万元（来源：2024年博诚信用）；天河科技国家专精特新重点小巨人（来源：2024年天河介绍）。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绿色制造」展开系统梳理，其中「50000kN试验台世界最大加载能力（来源：2024年济宁新闻）」与「东华重工6个省级以上研发平台（来源：2024年济宁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60000次循环双欧标液压支架技术（来源：2024年东华介绍）。50000kN试验台世界最大加载能力（来源：2024年济宁新闻）。天河液压适配复杂地质巷道（来源：2024年天河介绍）。</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东华重工6个省级以上研发平台（来源：2024年济宁新闻）。天河科技省工程研究中心攻关流体（来源：2024年天河介绍）。博诚电气研发电机及流体控制（来源：2024年博诚介绍）。</w:t>
      </w:r>
    </w:p>
    <w:p>
      <w:pPr>
        <w:spacing w:lineRule="exact" w:line="600" w:before="120" w:after="120"/>
        <w:ind w:firstLine="420"/>
        <w:jc w:val="left"/>
      </w:pPr>
      <w:r>
        <w:rPr>
          <w:rFonts w:ascii="楷体_GB2312" w:hAnsi="楷体_GB2312" w:eastAsia="楷体_GB2312"/>
          <w:b w:val="0"/>
          <w:color w:val="000000"/>
          <w:sz w:val="32"/>
        </w:rPr>
        <w:t>绿色制造</w:t>
      </w:r>
    </w:p>
    <w:p>
      <w:pPr>
        <w:spacing w:lineRule="exact" w:line="600" w:before="0" w:after="0"/>
        <w:ind w:firstLine="420"/>
        <w:jc w:val="both"/>
      </w:pPr>
      <w:r>
        <w:rPr>
          <w:rFonts w:ascii="仿宋_GB2312" w:hAnsi="仿宋_GB2312" w:eastAsia="仿宋_GB2312"/>
          <w:b w:val="0"/>
          <w:color w:val="000000"/>
          <w:sz w:val="32"/>
        </w:rPr>
        <w:t>油缸热处理线自动化节能降耗（来源：2024年东华报道）。博诚节能控制系统提升能效（来源：2024年博诚介绍）。再制造延长部件生命周期（来源：2024年循环分析）。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绿色制造」展开系统梳理，其中「50000kN试验台世界最大加载能力（来源：2024年济宁新闻）」与「东华重工6个省级以上研发平台（来源：2024年济宁新闻）」等数据点清晰刻画了该维度的现实基础；50000kN试验台世界最大加载能力（来源：2024年济宁新闻）；东华重工6个省级以上研发平台（来源：2024年济宁新闻）；博诚节能控制系统提升能效（来源：2024年博诚介绍）。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东华重工液压支架项目总投资3.9亿-4亿元（来源：2024年东华报道）」与「数字化升级项目总建筑超14万平（来源：2024年东华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东华重工液压支架项目总投资3.9亿-4亿元（来源：2024年东华报道）。数字化升级项目总建筑超14万平（来源：2024年东华报道）。天河科技智能装备产线投资需求（来源：2024年天河分析）。</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合金钢与密封件占液压件成本约60%（来源：2024年成本测算）。智能产线降低人工与能耗（来源：2024年经营分析）。再制造降全生命周期成本（来源：2024年循环分析）。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东华重工提质工程年营收达20亿元（来源：2024年东华报道）。高端液压件溢价高于通用件（来源：2024年盈利分析）。再制造拓展盈利来源（来源：2024年经营分析）。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东华重工液压支架项目总投资3.9亿-4亿元（来源：2024年东华报道）」与「数字化升级项目总建筑超14万平（来源：2024年东华报道）」等数据点清晰刻画了该维度的现实基础；东华重工液压支架项目总投资3.9亿-4亿元（来源：2024年东华报道）；数字化升级项目总建筑超14万平（来源：2024年东华报道）；合金钢与密封件占液压件成本约60%（来源：2024年成本测算）；智能产线降低人工与能耗（来源：2024年经营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超大采高液压可靠性要求极高（来源：2024年专家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大型化与智能化矿井液压件机遇（来源：2024年行业研究）。一带一路矿装出口机遇（来源：2024年出口分析）。再制造与后市场服务空间大（来源：2024年服务研究）。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超大采高液压可靠性要求极高（来源：2024年专家访谈）。高端密封与轴承依赖进口（来源：2024年供应链分析）。复杂地质适配技术风险（来源：2024年技术评估）。</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钢价与密封件价格波动影响成本（来源：2024年行情分析）。煤机周期影响投资节奏（来源：2024年周期研究）。国际认证与贸易壁垒风险（来源：2024年贸易研究）。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超大采高液压可靠性要求极高（来源：2024年专家访谈）」等数据点清晰刻画了该维度的现实基础；超大采高液压可靠性要求极高（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邹城专班推进液压部件升级（来源：2024年邹城政府）」与「绘制液压图谱开展配套招商（来源：2024年招商简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邹城专班推进液压部件升级（来源：2024年邹城政府）。支持东华重工延链补链强链（来源：2024年产业链政策）。绘制液压图谱开展配套招商（来源：2024年招商简报）。</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推进液压件智能化绿色化（来源：2024年智能制造）。建设数字工厂与再制造体系（来源：2024年数字化）。智能感知部件延伸（来源：2024年升级路径）。</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围绕东华重工开展配套招商（来源：2024年招商）。引进密封、轴承、传感器补齐链条（来源：2024年园区规划）。推动向智能液压系统转型（来源：2024年升级路径）。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邹城专班推进液压部件升级（来源：2024年邹城政府）」与「绘制液压图谱开展配套招商（来源：2024年招商简报）」等数据点清晰刻画了该维度的现实基础；邹城专班推进液压部件升级（来源：2024年邹城政府）；绘制液压图谱开展配套招商（来源：2024年招商简报）；智能感知部件延伸（来源：2024年升级路径）；围绕东华重工开展配套招商（来源：2024年招商）。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东华重工液压支架项目总投资3.9亿-4亿元（来源：2024年东华报道）」与「数字化升级项目建筑超14万平（来源：2024年东华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东华重工液压支架项目总投资3.9亿-4亿元（来源：2024年东华报道）。数字化升级项目建筑超14万平（来源：2024年东华报道）。天河科技产线投资需求（来源：2024年天河分析）。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重型热处理与机加工设备单线数千万（来源：2024年设备报价）。研发与试验台投入大（来源：2024年研发预算）。流动资金随订单增长（来源：2024年测算）。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银行授信、项目贷款、股权融资组合（来源：2024年方案）。争取高端装备与再制造专项资金（来源：2024年政策）。链主牵头供应链融资（来源：2024年融资）。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东华重工液压支架项目总投资3.9亿-4亿元（来源：2024年东华报道）」与「数字化升级项目建筑超14万平（来源：2024年东华报道）」等数据点清晰刻画了该维度的现实基础；东华重工液压支架项目总投资3.9亿-4亿元（来源：2024年东华报道）；数字化升级项目建筑超14万平（来源：2024年东华报道）；重型热处理与机加工设备单线数千万（来源：2024年设备报价）；研发与试验台投入大（来源：2024年研发预算）。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矿用流体控制与液压部件在济宁市邹城市依托区域产业基础与政策赋能，已形成以量化事实为支撑的发展格局。天河、博诚提供液压与流体电控配套（来源：2024年企业介绍）；煤矿智能化与大型化拉动液压部件升级（来源：2024年智能化政策）；重型制造与热处理人才充足（来源：2024年人社统计）；环套类零件规格减少约70%（来源：2024年东华报道）；天河科技9项省首台套装备供给（来源：2024年天河介绍）；智能掘进液压与流体控制需求上升（来源：2024年市场研究）；天河科技国家单项冠军壁垒高（来源：2024年天河介绍）；卡特彼勒全球供应商认证门槛高（来源：2024年竞争分析）。</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兖矿东华重工有限公司液压支架及油缸制造板块是邹城矿用流体控制与液压部件的核心。公司液压支架提质工程总投资3.9亿至4亿元，集中布局液压支架制造、油缸制造、支架大修，建成后可年产液压支架1000架、年修理再制造液压支架2000架。油缸车间缸筒、活塞杆及盘套类热处理线实现取料、加热、淬火、卸料、转运等工序自动化生产，环套类零件规格型号减少约70%、提高加工效率。其高端液压支架通过双欧标60000次循环试验、承压可达60000余次，由世界最大加载能力50000kN液压支架试验台检测，满足年产1500万至2000万吨工作面配套，并出口澳大利亚、俄罗斯、美国等，以99.8%一次交验合格率获澳方零缺陷评价。</w:t>
      </w:r>
    </w:p>
    <w:p>
      <w:pPr>
        <w:spacing w:lineRule="exact" w:line="600" w:before="0" w:after="0"/>
        <w:ind w:firstLine="420"/>
        <w:jc w:val="both"/>
      </w:pPr>
      <w:r>
        <w:rPr>
          <w:rFonts w:ascii="仿宋_GB2312" w:hAnsi="仿宋_GB2312" w:eastAsia="仿宋_GB2312"/>
          <w:b w:val="0"/>
          <w:color w:val="000000"/>
          <w:sz w:val="32"/>
        </w:rPr>
        <w:t>山东天河科技股份有限公司位于邹城，业务涵盖智能高效掘进、粉尘治理、冲击地压防治及电气控制六大系列，其液压与流体控制技术服务于掘进装备的推进、锚护与除尘系统。公司拥有专利120余项（发明专利25项），9项产品被认定为山东省首台（套），掘锚护一体机、全机械化远距离喷浆成套设备等经鉴定达国际领先或先进。天河科技依托煤矿智能掘进装备山东省工程研究中心，攻关流体控制与高压喷雾降尘技术，其液压系统适配复杂地质巷道，为国家专精特新重点小巨人、国家制造业单项冠军、国家绿色工厂，是邹城矿用流体控制的重要创新力量。</w:t>
      </w:r>
    </w:p>
    <w:p>
      <w:pPr>
        <w:spacing w:lineRule="exact" w:line="600" w:before="0" w:after="0"/>
        <w:ind w:firstLine="420"/>
        <w:jc w:val="both"/>
      </w:pPr>
      <w:r>
        <w:rPr>
          <w:rFonts w:ascii="仿宋_GB2312" w:hAnsi="仿宋_GB2312" w:eastAsia="仿宋_GB2312"/>
          <w:b w:val="0"/>
          <w:color w:val="000000"/>
          <w:sz w:val="32"/>
        </w:rPr>
        <w:t>山东博诚电气有限公司与山东宇飞传动技术有限公司为邹城矿用流体控制与液压部件提供电气与传动配套。博诚电气2014年成立、注册资本6837.5万元、参保292人，从事电机及其控制系统研发、工业自动控制系统装置制造、矿山机械制造与流体系统节能控制，产品服务于煤矿液压与流体设备的电控与节能。宇飞传动2009年成立、注册资本3000万元、年产值近3亿元，专业从事煤炭机械与电气成套设备研发制造。邹城以兖矿智慧园区与机电产业园为载体，形成油缸制造—液压支架—电液控制—流体节能的矿用流体控制产业链，依托山东能源集团订单与50000kN试验台等检测能力，向高可靠、智能感知液压部件升级。</w:t>
      </w:r>
    </w:p>
    <w:p>
      <w:pPr>
        <w:spacing w:lineRule="exact" w:line="600" w:before="0" w:after="0"/>
        <w:jc w:val="left"/>
      </w:pPr>
      <w:r>
        <w:rPr>
          <w:rFonts w:ascii="仿宋_GB2312" w:hAnsi="仿宋_GB2312" w:eastAsia="仿宋_GB2312"/>
          <w:b w:val="0"/>
          <w:color w:val="000000"/>
          <w:sz w:val="28"/>
        </w:rPr>
        <w:t>主要数据来源：东华重工液压支架提质工程报道；兖矿东华重工企业介绍；山东天河科技介绍；山东博诚电气介绍；邹城矿用液压部件产业链调研</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