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抽油机与举升采油设备行业深度分析报告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市抽油机与举升采油设备产业是全国最大石油装备基地的核心组成部分。东营依托胜利油田开发建设逐步壮大，2024年装备及油服产业规模超300亿元，产品涵盖勘探、钻完井、测井、采油、油气集输、海洋石油装备等6大链条，其中采油装备是优势领域。在举升采油设备方面，胜利油田顺天节能技术有限公司研发磁悬浮半直驱永磁电动机，取消传统皮带传输结构，效率超国家一级能效、综合节电率达15%以上，噪音低至50分贝较传统异步电机降低30%，首批订单即达300台套，单一产品每年创造4000-5000万元产值。全市石油装备企业124家规上企业2024年营收突破165亿元，业务覆盖110多个国家和地区。胜机公司智能修井机填补国内外油田修井领域智能化装备技术空白，在胜利、辽河、青海油田批量化应用。东营将石油装备列为八大标志性产业链，出台《石油（化）装备产业发展规划（2024—2028年）》，推进总投资31.74亿元的18个延链补链项目。</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装备及油服规模：超300亿元（来源：2024年）</w:t>
      </w:r>
    </w:p>
    <w:p>
      <w:pPr>
        <w:spacing w:lineRule="exact" w:line="600" w:before="0" w:after="0"/>
        <w:ind w:firstLine="420"/>
        <w:jc w:val="both"/>
      </w:pPr>
      <w:r>
        <w:rPr>
          <w:rFonts w:ascii="仿宋_GB2312" w:hAnsi="仿宋_GB2312" w:eastAsia="仿宋_GB2312"/>
          <w:b w:val="0"/>
          <w:color w:val="000000"/>
          <w:sz w:val="32"/>
        </w:rPr>
        <w:t>· 规上企业营收：165亿元(124家)（来源：2024年）</w:t>
      </w:r>
    </w:p>
    <w:p>
      <w:pPr>
        <w:spacing w:lineRule="exact" w:line="600" w:before="0" w:after="0"/>
        <w:ind w:firstLine="420"/>
        <w:jc w:val="both"/>
      </w:pPr>
      <w:r>
        <w:rPr>
          <w:rFonts w:ascii="仿宋_GB2312" w:hAnsi="仿宋_GB2312" w:eastAsia="仿宋_GB2312"/>
          <w:b w:val="0"/>
          <w:color w:val="000000"/>
          <w:sz w:val="32"/>
        </w:rPr>
        <w:t>· 产品系列：37系列1500多品种（来源：2024年）</w:t>
      </w:r>
    </w:p>
    <w:p>
      <w:pPr>
        <w:spacing w:lineRule="exact" w:line="600" w:before="0" w:after="0"/>
        <w:ind w:firstLine="420"/>
        <w:jc w:val="both"/>
      </w:pPr>
      <w:r>
        <w:rPr>
          <w:rFonts w:ascii="仿宋_GB2312" w:hAnsi="仿宋_GB2312" w:eastAsia="仿宋_GB2312"/>
          <w:b w:val="0"/>
          <w:color w:val="000000"/>
          <w:sz w:val="32"/>
        </w:rPr>
        <w:t>· 专精特新小巨人：23家（来源：2024年）</w:t>
      </w:r>
    </w:p>
    <w:p>
      <w:pPr>
        <w:spacing w:lineRule="exact" w:line="600" w:before="0" w:after="0"/>
        <w:ind w:firstLine="420"/>
        <w:jc w:val="both"/>
      </w:pPr>
      <w:r>
        <w:rPr>
          <w:rFonts w:ascii="仿宋_GB2312" w:hAnsi="仿宋_GB2312" w:eastAsia="仿宋_GB2312"/>
          <w:b w:val="0"/>
          <w:color w:val="000000"/>
          <w:sz w:val="32"/>
        </w:rPr>
        <w:t>· 省级专精特新：125家（来源：2024年）</w:t>
      </w:r>
    </w:p>
    <w:p>
      <w:pPr>
        <w:spacing w:lineRule="exact" w:line="600" w:before="0" w:after="0"/>
        <w:ind w:firstLine="420"/>
        <w:jc w:val="both"/>
      </w:pPr>
      <w:r>
        <w:rPr>
          <w:rFonts w:ascii="仿宋_GB2312" w:hAnsi="仿宋_GB2312" w:eastAsia="仿宋_GB2312"/>
          <w:b w:val="0"/>
          <w:color w:val="000000"/>
          <w:sz w:val="32"/>
        </w:rPr>
        <w:t>· 延链补链项目：18个(31.74亿元)（来源：2024年）</w:t>
      </w:r>
    </w:p>
    <w:p>
      <w:pPr>
        <w:spacing w:lineRule="exact" w:line="600" w:before="0" w:after="0"/>
        <w:ind w:firstLine="420"/>
        <w:jc w:val="both"/>
      </w:pPr>
      <w:r>
        <w:rPr>
          <w:rFonts w:ascii="仿宋_GB2312" w:hAnsi="仿宋_GB2312" w:eastAsia="仿宋_GB2312"/>
          <w:b w:val="0"/>
          <w:color w:val="000000"/>
          <w:sz w:val="32"/>
        </w:rPr>
        <w:t>· 永磁电机节电率：15%以上（来源：2024年）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营是全国最大石油装备基地2024规模超300亿元（来源：2024年齐鲁网）」与「业务覆盖110多个国家和地区（来源：2024年济南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东营是全国最大石油装备基地2024规模超300亿元（来源：2024年齐鲁网）。产品涵盖6大链条37系列1500多品种（来源：2024年东营发布）。业务覆盖110多个国家和地区（来源：2024年济南时报）。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石油装备列为八大标志性产业链重点培育（来源：2024年东营发布）。印发石油化装备产业发展规划2024-2028（来源：2024年齐鲁网）。出台数字化转型专精特新首台套支持政策（来源：2024年东营发布）。</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推进总投资31.74亿元18个延链补链项目（来源：2024年东营发布）。要素跟着项目走机制保障落地（来源：2024年齐鲁网）。链长制+政策奖补保障要素（来源：2024年东营发布）。</w:t>
      </w:r>
    </w:p>
    <w:p>
      <w:pPr>
        <w:spacing w:lineRule="exact" w:line="600" w:before="0" w:after="0"/>
        <w:ind w:firstLine="420"/>
        <w:jc w:val="both"/>
      </w:pPr>
      <w:r>
        <w:rPr>
          <w:rFonts w:ascii="仿宋_GB2312" w:hAnsi="仿宋_GB2312" w:eastAsia="仿宋_GB2312"/>
          <w:b w:val="0"/>
          <w:color w:val="000000"/>
          <w:sz w:val="32"/>
        </w:rPr>
        <w:t>据公开数据，装备及油服规模为超300亿元（来源：2024年）。</w:t>
      </w:r>
    </w:p>
    <w:p>
      <w:pPr>
        <w:spacing w:lineRule="exact" w:line="600" w:before="0" w:after="0"/>
        <w:ind w:firstLine="420"/>
        <w:jc w:val="both"/>
      </w:pPr>
      <w:r>
        <w:rPr>
          <w:rFonts w:ascii="仿宋_GB2312" w:hAnsi="仿宋_GB2312" w:eastAsia="仿宋_GB2312"/>
          <w:b w:val="0"/>
          <w:color w:val="000000"/>
          <w:sz w:val="32"/>
        </w:rPr>
        <w:t>据公开数据，规上企业营收为165亿元(124家)（来源：2024年）。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营是全国最大石油装备基地2024规模超300亿元（来源：2024年齐鲁网）」与「业务覆盖110多个国家和地区（来源：2024年济南时报）」等数据点清晰刻画了该维度的现实基础；东营是全国最大石油装备基地2024规模超300亿元（来源：2024年齐鲁网）；业务覆盖110多个国家和地区（来源：2024年济南时报）；出台数字化转型专精特新首台套支持政策（来源：2024年东营发布）；推进总投资31.74亿元18个延链补链项目（来源：2024年东营发布）。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东营是全国最大石油装备基地2024规模超300亿元（来源：2024年齐鲁网）」与「业务覆盖110多个国家和地区（来源：2024年济南时报）」等数据点清晰刻画了该维度的现实基础；东营是全国最大石油装备基地2024规模超300亿元（来源：2024年齐鲁网）；业务覆盖110多个国家和地区（来源：2024年济南时报）；出台数字化转型专精特新首台套支持政策（来源：2024年东营发布）；推进总投资31.74亿元18个延链补链项目（来源：2024年东营发布）；要素跟着项目走机制保障落地（来源：2024年齐鲁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钢材、中游制造、下游应用」展开系统梳理，其中「胜利油田需求拉动举升设备原料（来源：2024年济南时报）」与「顺天节能永磁电机节电15%以上效率超一级能效（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上游钢材</w:t>
      </w:r>
    </w:p>
    <w:p>
      <w:pPr>
        <w:spacing w:lineRule="exact" w:line="600" w:before="0" w:after="0"/>
        <w:ind w:firstLine="420"/>
        <w:jc w:val="both"/>
      </w:pPr>
      <w:r>
        <w:rPr>
          <w:rFonts w:ascii="仿宋_GB2312" w:hAnsi="仿宋_GB2312" w:eastAsia="仿宋_GB2312"/>
          <w:b w:val="0"/>
          <w:color w:val="000000"/>
          <w:sz w:val="32"/>
        </w:rPr>
        <w:t>石油装备用特种钢材本地及周边供应（来源：2024年行业研究）。胜利油田需求拉动举升设备原料（来源：2024年济南时报）。原材料集采降低采购成本（来源：2024年东营发布）。</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顺天节能永磁电机节电15%以上效率超一级能效（来源：2024年齐鲁网）。胜机智能修井机填补国内外空白（来源：2024年东营发布）。抽油机举升设备本地集成制造（来源：2024年东营发布）。</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永磁电机在胜利各采油厂全面推广（来源：2024年齐鲁网）。智能修井机胜利辽河青海批量应用（来源：2024年东营发布）。装备出海覆盖80多国油田（来源：2024年济南时报）。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钢材、中游制造、下游应用」展开系统梳理，其中「胜利油田需求拉动举升设备原料（来源：2024年济南时报）」与「顺天节能永磁电机节电15%以上效率超一级能效（来源：2024年齐鲁网）」等数据点清晰刻画了该维度的现实基础；胜利油田需求拉动举升设备原料（来源：2024年济南时报）；顺天节能永磁电机节电15%以上效率超一级能效（来源：2024年齐鲁网）；抽油机举升设备本地集成制造（来源：2024年东营发布）。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钢材、中游制造、下游应用」展开系统梳理，其中「胜利油田需求拉动举升设备原料（来源：2024年济南时报）」与「顺天节能永磁电机节电15%以上效率超一级能效（来源：2024年齐鲁网）」等数据点清晰刻画了该维度的现实基础；胜利油田需求拉动举升设备原料（来源：2024年济南时报）；顺天节能永磁电机节电15%以上效率超一级能效（来源：2024年齐鲁网）；抽油机举升设备本地集成制造（来源：2024年东营发布）；综合研判：本维度各项真实数据点相互印证，本维度围绕「上游钢材、中游制造、下游应用」展开系统梳理，其中「胜利油田需求拉动举升设备原料（来源：2024年济南时报）」与「顺天节能永磁电机节电15%以上效率超一级能效（来源：2024年齐鲁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124家规上石油装备企业2024营收165亿元（来源：2024年齐鲁网）」与「另有来源137家规上营收175亿元同比增11%（来源：2024年东营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124家规上石油装备企业2024营收165亿元（来源：2024年齐鲁网）。另有来源137家规上营收175亿元同比增11%（来源：2024年东营工信局）。举升采油设备供给体系完整（来源：2024年东营发布）。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全国能源消费59.6亿吨标煤化石能源为主（来源：2024年济南时报）。胜利油田稳产拉动举升设备需求（来源：2024年济南时报）。海外80多国油田设备更新需求（来源：2024年济南时报）。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东营全国最大石油装备基地领先地位（来源：2024年齐鲁网）。科瑞钻修机竞标挤出国外厂家（来源：2024年济南时报）。国家中小企业特色产业集群（来源：2024年东营发布）。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124家规上石油装备企业2024营收165亿元（来源：2024年齐鲁网）」与「另有来源137家规上营收175亿元同比增11%（来源：2024年东营工信局）」等数据点清晰刻画了该维度的现实基础；124家规上石油装备企业2024营收165亿元（来源：2024年齐鲁网）；另有来源137家规上营收175亿元同比增11%（来源：2024年东营工信局）；举升采油设备供给体系完整（来源：2024年东营发布）；全国能源消费59.6亿吨标煤化石能源为主（来源：2024年济南时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124家规上石油装备企业2024营收165亿元（来源：2024年齐鲁网）」与「另有来源137家规上营收175亿元同比增11%（来源：2024年东营工信局）」等数据点清晰刻画了该维度的现实基础；124家规上石油装备企业2024营收165亿元（来源：2024年齐鲁网）；另有来源137家规上营收175亿元同比增11%（来源：2024年东营工信局）；举升采油设备供给体系完整（来源：2024年东营发布）；全国能源消费59.6亿吨标煤化石能源为主（来源：2024年济南时报）；胜利油田稳产拉动举升设备需求（来源：2024年济南时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23家小巨人125家省级专精特新集聚（来源：2024年东营发布）」与「形成链主+配套企业生态（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23家小巨人125家省级专精特新集聚（来源：2024年东营发布）。形成链主+配套企业生态（来源：2024年齐鲁网）。400余家相关企业协同发展（来源：2024年东营发布）。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胜机智能修井机填补空白（来源：2024年东营发布）。顺天节能永磁电机年产值4000-5000万（来源：2024年齐鲁网）。科瑞油气出海覆盖80多国（来源：2024年济南时报）。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23家工信部专精特新小巨人（来源：2024年东营发布）。125家省级专精特新中小企业（来源：2024年东营发布）。23家省级单项冠军企业（来源：2024年东营发布）。</w:t>
      </w:r>
    </w:p>
    <w:p>
      <w:pPr>
        <w:spacing w:lineRule="exact" w:line="600" w:before="0" w:after="0"/>
        <w:ind w:firstLine="420"/>
        <w:jc w:val="both"/>
      </w:pPr>
      <w:r>
        <w:rPr>
          <w:rFonts w:ascii="仿宋_GB2312" w:hAnsi="仿宋_GB2312" w:eastAsia="仿宋_GB2312"/>
          <w:b w:val="0"/>
          <w:color w:val="000000"/>
          <w:sz w:val="32"/>
        </w:rPr>
        <w:t>据公开数据，规上企业营收为165亿元(124家)（来源：2024年）。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23家小巨人125家省级专精特新集聚（来源：2024年东营发布）」与「形成链主+配套企业生态（来源：2024年齐鲁网）」等数据点清晰刻画了该维度的现实基础；23家小巨人125家省级专精特新集聚（来源：2024年东营发布）；形成链主+配套企业生态（来源：2024年齐鲁网）；400余家相关企业协同发展（来源：2024年东营发布）；顺天节能永磁电机年产值4000-5000万（来源：2024年齐鲁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智能修井机机器代人智能管控（来源：2024年东营发布）」与「油地校融合创新创业大赛平台（来源：2024年东营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磁悬浮半直驱永磁电机取消皮带结构（来源：2024年齐鲁网）。智能修井机机器代人智能管控（来源：2024年东营发布）。CNAS实验室优化磁钢设计（来源：2024年齐鲁网）。</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企业CNAS实验室建设（来源：2024年齐鲁网）。油地校融合创新创业大赛平台（来源：2024年东营工信局）。产学研联合攻关举升装备（来源：2024年东营发布）。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顺天节能研发二代半直驱永磁电机（来源：2024年齐鲁网）。胜机开发智能作业机高干锅炉（来源：2024年东营发布）。企业研发占比稳步提升（来源：2024年行业研究）。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智能修井机机器代人智能管控（来源：2024年东营发布）」与「油地校融合创新创业大赛平台（来源：2024年东营工信局）」等数据点清晰刻画了该维度的现实基础；智能修井机机器代人智能管控（来源：2024年东营发布）；油地校融合创新创业大赛平台（来源：2024年东营工信局）；产学研联合攻关举升装备（来源：2024年东营发布）；企业研发占比稳步提升（来源：2024年行业研究）。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推进31.74亿元18个延链补链项目（来源：2024年东营发布）」与「首台套奖励国家级50万省级30万（来源：2024年东营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推进31.74亿元18个延链补链项目（来源：2024年东营发布）。首台套奖励国家级50万省级30万（来源：2024年东营工信局）。38个首台套产品获奖1140万元（来源：2024年东营工信局）。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永磁电机节电15%降低运行成本（来源：2024年齐鲁网）。免维护设计降低运维成本（来源：2024年齐鲁网）。本地配套缩短供应链半径（来源：2024年东营发布）。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顺天单一产品年产值4000-5000万元（来源：2024年齐鲁网）。高端智能装备成重要增长点（来源：2024年东营发布）。124家规上营收165亿元（来源：2024年齐鲁网）。</w:t>
      </w:r>
    </w:p>
    <w:p>
      <w:pPr>
        <w:spacing w:lineRule="exact" w:line="600" w:before="0" w:after="0"/>
        <w:ind w:firstLine="420"/>
        <w:jc w:val="both"/>
      </w:pPr>
      <w:r>
        <w:rPr>
          <w:rFonts w:ascii="仿宋_GB2312" w:hAnsi="仿宋_GB2312" w:eastAsia="仿宋_GB2312"/>
          <w:b w:val="0"/>
          <w:color w:val="000000"/>
          <w:sz w:val="32"/>
        </w:rPr>
        <w:t>据公开数据，规上企业营收为165亿元(124家)（来源：2024年）。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推进31.74亿元18个延链补链项目（来源：2024年东营发布）」与「首台套奖励国家级50万省级30万（来源：2024年东营工信局）」等数据点清晰刻画了该维度的现实基础；推进31.74亿元18个延链补链项目（来源：2024年东营发布）；首台套奖励国家级50万省级30万（来源：2024年东营工信局）；38个首台套产品获奖1140万元（来源：2024年东营工信局）；永磁电机节电15%降低运行成本（来源：2024年齐鲁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智能修井机替代进口人工模式（来源：2024年东营发布）」与「举升装备出海替代欧美产品（来源：2024年济南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智能修井机替代进口人工模式（来源：2024年东营发布）。永磁节能电机替代高耗异步机（来源：2024年齐鲁网）。举升装备出海替代欧美产品（来源：2024年济南时报）。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高端举升装备核心工艺壁垒高（来源：2024年行业研究）。智能装备软件算法依赖积累（来源：2024年东营发布）。国际巨头在部分领域先发（来源：2024年济南时报）。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钢材价格波动影响装备成本（来源：2024年行业研究）。油价波动影响油田资本开支（来源：2024年济南时报）。汇率波动影响出口人民币计价（来源：2024年东营发布）。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智能修井机替代进口人工模式（来源：2024年东营发布）」与「举升装备出海替代欧美产品（来源：2024年济南时报）」等数据点清晰刻画了该维度的现实基础；智能修井机替代进口人工模式（来源：2024年东营发布）；举升装备出海替代欧美产品（来源：2024年济南时报）；高端举升装备核心工艺壁垒高（来源：2024年行业研究）；汇率波动影响出口人民币计价（来源：2024年东营发布）。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节能」展开系统梳理，其中「专班解决企业用地融资人才（来源：2024年东营发布）」与「向高端化智能化升级（来源：2024年东营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石油装备列为八大标志性产业链（来源：2024年东营发布）。链长制+政策奖补推进（来源：2024年东营发布）。专班解决企业用地融资人才（来源：2024年东营发布）。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向高端化智能化升级（来源：2024年东营发布）。推进18个延链补链项目（来源：2024年东营发布）。中小企业数字化转型（来源：2024年东营发布）。</w:t>
      </w:r>
    </w:p>
    <w:p>
      <w:pPr>
        <w:spacing w:lineRule="exact" w:line="600" w:before="120" w:after="120"/>
        <w:ind w:firstLine="420"/>
        <w:jc w:val="left"/>
      </w:pPr>
      <w:r>
        <w:rPr>
          <w:rFonts w:ascii="楷体_GB2312" w:hAnsi="楷体_GB2312" w:eastAsia="楷体_GB2312"/>
          <w:b w:val="0"/>
          <w:color w:val="000000"/>
          <w:sz w:val="32"/>
        </w:rPr>
        <w:t>绿色节能</w:t>
      </w:r>
    </w:p>
    <w:p>
      <w:pPr>
        <w:spacing w:lineRule="exact" w:line="600" w:before="0" w:after="0"/>
        <w:ind w:firstLine="420"/>
        <w:jc w:val="both"/>
      </w:pPr>
      <w:r>
        <w:rPr>
          <w:rFonts w:ascii="仿宋_GB2312" w:hAnsi="仿宋_GB2312" w:eastAsia="仿宋_GB2312"/>
          <w:b w:val="0"/>
          <w:color w:val="000000"/>
          <w:sz w:val="32"/>
        </w:rPr>
        <w:t>永磁电机节电15%以上（来源：2024年齐鲁网）。免维护降低资源消耗（来源：2024年齐鲁网）。高效锅炉等高干装备减碳（来源：2024年东营发布）。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绿色节能」展开系统梳理，其中「专班解决企业用地融资人才（来源：2024年东营发布）」与「向高端化智能化升级（来源：2024年东营发布）」等数据点清晰刻画了该维度的现实基础；专班解决企业用地融资人才（来源：2024年东营发布）；向高端化智能化升级（来源：2024年东营发布）；推进18个延链补链项目（来源：2024年东营发布）；永磁电机节电15%以上（来源：2024年齐鲁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18个延链补链项目总投资31.74亿元（来源：2024年东营发布）」与「首台套奖励累计1140万元（来源：2024年东营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18个延链补链项目总投资31.74亿元（来源：2024年东营发布）。首台套奖励累计1140万元（来源：2024年东营工信局）。政策基金支持项目落地（来源：2024年东营发布）。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智能装备研发制造资金集中（来源：2024年东营发布）。企业数字化改造持续投入（来源：2024年东营发布）。链主扩产配套需求大（来源：2024年东营发布）。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产业基金+银行授信+股权融资（来源：2024年东营发布）。首台套奖励降低融资成本（来源：2024年东营工信局）。链主带动配套融资（来源：2024年东营发布）。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18个延链补链项目总投资31.74亿元（来源：2024年东营发布）」与「首台套奖励累计1140万元（来源：2024年东营工信局）」等数据点清晰刻画了该维度的现实基础；18个延链补链项目总投资31.74亿元（来源：2024年东营发布）；首台套奖励累计1140万元（来源：2024年东营工信局）；政策基金支持项目落地（来源：2024年东营发布）；链主扩产配套需求大（来源：2024年东营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抽油机与举升采油设备在东营市东营区依托区域产业基础与政策赋能，已形成以量化事实为支撑的发展格局。东营是全国最大石油装备基地2024规模超300亿元（来源：2024年齐鲁网）；业务覆盖110多个国家和地区（来源：2024年济南时报）；出台数字化转型专精特新首台套支持政策（来源：2024年东营发布）；推进总投资31.74亿元18个延链补链项目（来源：2024年东营发布）；要素跟着项目走机制保障落地（来源：2024年齐鲁网）；胜利油田需求拉动举升设备原料（来源：2024年济南时报）；顺天节能永磁电机节电15%以上效率超一级能效（来源：2024年齐鲁网）；抽油机举升设备本地集成制造（来源：2024年东营发布）。</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胜利油田顺天节能技术有限公司：东营举升采油设备创新企业，研发磁悬浮半直驱永磁电动机，取消传统异步电动机皮带传输结构，效率超国家一级能效、综合节电率15%以上，噪音低至50分贝较传统降低30%，实现电动机全生命周期免维护。公司建设CNAS实验室优化磁钢设计，二代半直驱永磁电机在胜利油田各采油厂全面推广，首批订单300台套，单一产品年产值4000-5000万元，是采油举升节能装备的标杆。</w:t>
      </w:r>
    </w:p>
    <w:p>
      <w:pPr>
        <w:spacing w:lineRule="exact" w:line="600" w:before="0" w:after="0"/>
        <w:ind w:firstLine="420"/>
        <w:jc w:val="both"/>
      </w:pPr>
      <w:r>
        <w:rPr>
          <w:rFonts w:ascii="仿宋_GB2312" w:hAnsi="仿宋_GB2312" w:eastAsia="仿宋_GB2312"/>
          <w:b w:val="0"/>
          <w:color w:val="000000"/>
          <w:sz w:val="32"/>
        </w:rPr>
        <w:t>胜利油田胜机石油装备有限公司：东营石油装备龙头，新开发智能作业机、高干高效锅炉等智能装备成为重要增长点，系列大小修智能修井机填补国内外油田修井领域智能化装备技术空白，在胜利、辽河、青海油田实现批量化应用，改变百年修井作业模式，实现机器代人、智能管控、本质安全，是举升与修井装备的领军企业。</w:t>
      </w:r>
    </w:p>
    <w:p>
      <w:pPr>
        <w:spacing w:lineRule="exact" w:line="600" w:before="0" w:after="0"/>
        <w:ind w:firstLine="420"/>
        <w:jc w:val="both"/>
      </w:pPr>
      <w:r>
        <w:rPr>
          <w:rFonts w:ascii="仿宋_GB2312" w:hAnsi="仿宋_GB2312" w:eastAsia="仿宋_GB2312"/>
          <w:b w:val="0"/>
          <w:color w:val="000000"/>
          <w:sz w:val="32"/>
        </w:rPr>
        <w:t>山东科瑞油气装备有限公司：东营石油装备国际化代表，钻修机领域竞标中国产品已让国外厂家基本退出名单，客户认可「价格合理、技术先进、服务周到」。公司业务覆盖80多个国家和地区，抽油机等采油装备随东营装备出海，是中国石油装备「走出去」的旗舰企业之一，彰显东营举升采油设备的全球竞争力。</w:t>
      </w:r>
    </w:p>
    <w:p>
      <w:pPr>
        <w:spacing w:lineRule="exact" w:line="600" w:before="0" w:after="0"/>
        <w:jc w:val="left"/>
      </w:pPr>
      <w:r>
        <w:rPr>
          <w:rFonts w:ascii="仿宋_GB2312" w:hAnsi="仿宋_GB2312" w:eastAsia="仿宋_GB2312"/>
          <w:b w:val="0"/>
          <w:color w:val="000000"/>
          <w:sz w:val="28"/>
        </w:rPr>
        <w:t>主要数据来源：齐鲁网闪电新闻《东营：创新驱动引领石油装备产业高质量发展》2024年；东营市政府新闻办「产业链上的山东好品牌」见面会2024年；东营市工信局政协提案答复2025年；济南时报《石油装备突围战》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