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轴承套圈与滚动体加工行业深度分析报告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清市轴承套圈与滚动体加工产业是全国轴承产业链中专业化分工最细、配套能力最强的环节。临清轴承形成从轴承钢、钢管、锻造到车、热处理、研磨、装配、销售一条龙体系，套圈、保持器、滚动体、轴承座等专业分工明确、配套能力强。在烟店、潘庄、唐园三镇约8公里×5公里的黄金走廊内，集聚套圈锻造、滚动体（钢球、滚子）、保持器等大量专业加工企业，实现原材料「零库存」与物流成本行业最低。宇捷轴承经过多轮技改实现全流程数字化，博特轴承成本降15%、营业额提升40%。永捷年产5000万套高端轴承新旧动能转换示范园区、中力年产50万套商用车车桥总成等省重点项目落地，推动套圈与滚动体向高端化升级。全市拥有高新技术企业98家、科技型中小企业135家，有效发明专利352件，产品质量达P4级（仅次于国际最高P2级），为国内外轴承巨头提供核心零部件。</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生产制造企业：5100余家（来源：2024年）</w:t>
      </w:r>
    </w:p>
    <w:p>
      <w:pPr>
        <w:spacing w:lineRule="exact" w:line="600" w:before="0" w:after="0"/>
        <w:ind w:firstLine="420"/>
        <w:jc w:val="both"/>
      </w:pPr>
      <w:r>
        <w:rPr>
          <w:rFonts w:ascii="仿宋_GB2312" w:hAnsi="仿宋_GB2312" w:eastAsia="仿宋_GB2312"/>
          <w:b w:val="0"/>
          <w:color w:val="000000"/>
          <w:sz w:val="32"/>
        </w:rPr>
        <w:t>· 年营收：500余亿元（来源：2024年）</w:t>
      </w:r>
    </w:p>
    <w:p>
      <w:pPr>
        <w:spacing w:lineRule="exact" w:line="600" w:before="0" w:after="0"/>
        <w:ind w:firstLine="420"/>
        <w:jc w:val="both"/>
      </w:pPr>
      <w:r>
        <w:rPr>
          <w:rFonts w:ascii="仿宋_GB2312" w:hAnsi="仿宋_GB2312" w:eastAsia="仿宋_GB2312"/>
          <w:b w:val="0"/>
          <w:color w:val="000000"/>
          <w:sz w:val="32"/>
        </w:rPr>
        <w:t>· 高新技术企业：98家（来源：2024年）</w:t>
      </w:r>
    </w:p>
    <w:p>
      <w:pPr>
        <w:spacing w:lineRule="exact" w:line="600" w:before="0" w:after="0"/>
        <w:ind w:firstLine="420"/>
        <w:jc w:val="both"/>
      </w:pPr>
      <w:r>
        <w:rPr>
          <w:rFonts w:ascii="仿宋_GB2312" w:hAnsi="仿宋_GB2312" w:eastAsia="仿宋_GB2312"/>
          <w:b w:val="0"/>
          <w:color w:val="000000"/>
          <w:sz w:val="32"/>
        </w:rPr>
        <w:t>· 科技型中小企业：135家（来源：2024年）</w:t>
      </w:r>
    </w:p>
    <w:p>
      <w:pPr>
        <w:spacing w:lineRule="exact" w:line="600" w:before="0" w:after="0"/>
        <w:ind w:firstLine="420"/>
        <w:jc w:val="both"/>
      </w:pPr>
      <w:r>
        <w:rPr>
          <w:rFonts w:ascii="仿宋_GB2312" w:hAnsi="仿宋_GB2312" w:eastAsia="仿宋_GB2312"/>
          <w:b w:val="0"/>
          <w:color w:val="000000"/>
          <w:sz w:val="32"/>
        </w:rPr>
        <w:t>· 有效发明专利：352件（来源：2024年）</w:t>
      </w:r>
    </w:p>
    <w:p>
      <w:pPr>
        <w:spacing w:lineRule="exact" w:line="600" w:before="0" w:after="0"/>
        <w:ind w:firstLine="420"/>
        <w:jc w:val="both"/>
      </w:pPr>
      <w:r>
        <w:rPr>
          <w:rFonts w:ascii="仿宋_GB2312" w:hAnsi="仿宋_GB2312" w:eastAsia="仿宋_GB2312"/>
          <w:b w:val="0"/>
          <w:color w:val="000000"/>
          <w:sz w:val="32"/>
        </w:rPr>
        <w:t>· 质量等级：P4级(仅次P2)（来源：2024年）</w:t>
      </w:r>
    </w:p>
    <w:p>
      <w:pPr>
        <w:spacing w:lineRule="exact" w:line="600" w:before="0" w:after="0"/>
        <w:ind w:firstLine="420"/>
        <w:jc w:val="both"/>
      </w:pPr>
      <w:r>
        <w:rPr>
          <w:rFonts w:ascii="仿宋_GB2312" w:hAnsi="仿宋_GB2312" w:eastAsia="仿宋_GB2312"/>
          <w:b w:val="0"/>
          <w:color w:val="000000"/>
          <w:sz w:val="32"/>
        </w:rPr>
        <w:t>· 市场交易额：超300亿元（来源：2024年）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清轴承一条龙含套圈滚动体保持器（来源：2024年临清政府）」与「5100余家生产企业年营收500余亿（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临清轴承一条龙含套圈滚动体保持器（来源：2024年临清政府）。5100余家生产企业年营收500余亿（来源：2024年齐鲁晚报）。全国五大轴承基地配套最强（来源：2024年齐鲁晚报）。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出台轴承产业高质量发展2024-2026意见（来源：2024年临清政府）。6方面20项举措扶持（来源：2024年临清政府）。首批国家级中小企业特色集群（来源：2024年临清政府）。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黄金走廊8×5公里全流程闭环（来源：2024年齐鲁晚报）。原材料零库存物流成本最低（来源：2024年齐鲁晚报）。布局园区11处完善配套（来源：2024年临清政府）。</w:t>
      </w:r>
    </w:p>
    <w:p>
      <w:pPr>
        <w:spacing w:lineRule="exact" w:line="600" w:before="0" w:after="0"/>
        <w:ind w:firstLine="420"/>
        <w:jc w:val="both"/>
      </w:pPr>
      <w:r>
        <w:rPr>
          <w:rFonts w:ascii="仿宋_GB2312" w:hAnsi="仿宋_GB2312" w:eastAsia="仿宋_GB2312"/>
          <w:b w:val="0"/>
          <w:color w:val="000000"/>
          <w:sz w:val="32"/>
        </w:rPr>
        <w:t>据公开数据，年营收为500余亿元（来源：2024年）。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清轴承一条龙含套圈滚动体保持器（来源：2024年临清政府）」与「5100余家生产企业年营收500余亿（来源：2024年齐鲁晚报）」等数据点清晰刻画了该维度的现实基础；临清轴承一条龙含套圈滚动体保持器（来源：2024年临清政府）；5100余家生产企业年营收500余亿（来源：2024年齐鲁晚报）；全国五大轴承基地配套最强（来源：2024年齐鲁晚报）；出台轴承产业高质量发展2024-2026意见（来源：2024年临清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临清轴承一条龙含套圈滚动体保持器（来源：2024年临清政府）」与「5100余家生产企业年营收500余亿（来源：2024年齐鲁晚报）」等数据点清晰刻画了该维度的现实基础；临清轴承一条龙含套圈滚动体保持器（来源：2024年临清政府）；5100余家生产企业年营收500余亿（来源：2024年齐鲁晚报）；全国五大轴承基地配套最强（来源：2024年齐鲁晚报）；出台轴承产业高质量发展2024-2026意见（来源：2024年临清政府）；6方面20项举措扶持（来源：2024年临清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总成」展开系统梳理，其中「套圈锻造车磨滚动体保持器分工（来源：2024年临清政府）」与「宇捷全流程数字化套圈滚子加工（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轴承钢钢管本地及周边供应（来源：2024年行业研究）。上游原材料生产纳入闭环（来源：2024年齐鲁晚报）。原料集采降低采购成本（来源：2024年临清发布）。</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套圈锻造车磨滚动体保持器分工（来源：2024年临清政府）。宇捷全流程数字化套圈滚子加工（来源：2024年齐鲁晚报）。博特薄壁套圈精密加工市占第一（来源：2024年齐鲁晚报）。</w:t>
      </w:r>
    </w:p>
    <w:p>
      <w:pPr>
        <w:spacing w:lineRule="exact" w:line="600" w:before="120" w:after="120"/>
        <w:ind w:firstLine="420"/>
        <w:jc w:val="left"/>
      </w:pPr>
      <w:r>
        <w:rPr>
          <w:rFonts w:ascii="楷体_GB2312" w:hAnsi="楷体_GB2312" w:eastAsia="楷体_GB2312"/>
          <w:b w:val="0"/>
          <w:color w:val="000000"/>
          <w:sz w:val="32"/>
        </w:rPr>
        <w:t>下游总成</w:t>
      </w:r>
    </w:p>
    <w:p>
      <w:pPr>
        <w:spacing w:lineRule="exact" w:line="600" w:before="0" w:after="0"/>
        <w:ind w:firstLine="420"/>
        <w:jc w:val="both"/>
      </w:pPr>
      <w:r>
        <w:rPr>
          <w:rFonts w:ascii="仿宋_GB2312" w:hAnsi="仿宋_GB2312" w:eastAsia="仿宋_GB2312"/>
          <w:b w:val="0"/>
          <w:color w:val="000000"/>
          <w:sz w:val="32"/>
        </w:rPr>
        <w:t>套圈滚动体供应SKF舍弗勒等巨头（来源：2024年齐鲁晚报）。产品远销20多国（来源：2024年齐鲁晚报）。进入比亚迪长城供应链（来源：2024年临清政府）。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总成」展开系统梳理，其中「套圈锻造车磨滚动体保持器分工（来源：2024年临清政府）」与「宇捷全流程数字化套圈滚子加工（来源：2024年齐鲁晚报）」等数据点清晰刻画了该维度的现实基础；套圈锻造车磨滚动体保持器分工（来源：2024年临清政府）；宇捷全流程数字化套圈滚子加工（来源：2024年齐鲁晚报）；博特薄壁套圈精密加工市占第一（来源：2024年齐鲁晚报）；套圈滚动体供应SKF舍弗勒等巨头（来源：2024年齐鲁晚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加工、下游总成」展开系统梳理，其中「套圈锻造车磨滚动体保持器分工（来源：2024年临清政府）」与「宇捷全流程数字化套圈滚子加工（来源：2024年齐鲁晚报）」等数据点清晰刻画了该维度的现实基础；套圈锻造车磨滚动体保持器分工（来源：2024年临清政府）；宇捷全流程数字化套圈滚子加工（来源：2024年齐鲁晚报）；博特薄壁套圈精密加工市占第一（来源：2024年齐鲁晚报）；套圈滚动体供应SKF舍弗勒等巨头（来源：2024年齐鲁晚报）；综合研判：本维度各项真实数据点相互印证，本维度围绕「上游原料、中游加工、下游总成」展开系统梳理，其中「套圈锻造车磨滚动体保持器分工（来源：2024年临清政府）」与「宇捷全流程数字化套圈滚子加工（来源：2024年齐鲁晚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5100余家生产企业供给充足（来源：2024年齐鲁晚报）」与「103家规上2024产值56.63亿（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5100余家生产企业供给充足（来源：2024年齐鲁晚报）。103家规上2024产值56.63亿（来源：2024年临清政府）。年营收500余亿逆势上扬（来源：2024年齐鲁晚报）。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全国轴承交易1/10来自临清（来源：2024年齐鲁晚报）。汽车工程机械拉动套圈需求（来源：2024年行业研究）。出口20多国扩容（来源：2024年齐鲁晚报）。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全国五大基地配套能力最强（来源：2024年齐鲁晚报）。首批国家级中小企业特色集群（来源：2024年临清政府）。山东十强雁阵形集群（来源：2024年临清政府）。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5100余家生产企业供给充足（来源：2024年齐鲁晚报）」与「103家规上2024产值56.63亿（来源：2024年临清政府）」等数据点清晰刻画了该维度的现实基础；5100余家生产企业供给充足（来源：2024年齐鲁晚报）；103家规上2024产值56.63亿（来源：2024年临清政府）；年营收500余亿逆势上扬（来源：2024年齐鲁晚报）；汽车工程机械拉动套圈需求（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5100余家生产企业供给充足（来源：2024年齐鲁晚报）」与「103家规上2024产值56.63亿（来源：2024年临清政府）」等数据点清晰刻画了该维度的现实基础；5100余家生产企业供给充足（来源：2024年齐鲁晚报）；103家规上2024产值56.63亿（来源：2024年临清政府）；年营收500余亿逆势上扬（来源：2024年齐鲁晚报）；汽车工程机械拉动套圈需求（来源：2024年行业研究）；全国五大基地配套能力最强（来源：2024年齐鲁晚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烟店2899潘庄2606唐园1306家（来源：2024年临清政府）」与「5100余家生产+1万余个体（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烟店2899潘庄2606唐园1306家（来源：2024年临清政府）。5100余家生产+1万余个体（来源：2024年齐鲁晚报）。专业分工明确配套强（来源：2024年临清政府）。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宇捷调心滚子市占率第一（来源：2024年齐鲁晚报）。博特薄壁轴承市占率第一（来源：2024年齐鲁晚报）。永捷5000万套高端轴承园（来源：2024年临清发布）。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国家级小巨人6-7家（来源：2024年临清政府）。省级专精特新122家（来源：2024年临清政府）。省级单项冠军8-10家（来源：2024年临清政府）。</w:t>
      </w:r>
    </w:p>
    <w:p>
      <w:pPr>
        <w:spacing w:lineRule="exact" w:line="600" w:before="0" w:after="0"/>
        <w:ind w:firstLine="420"/>
        <w:jc w:val="both"/>
      </w:pPr>
      <w:r>
        <w:rPr>
          <w:rFonts w:ascii="仿宋_GB2312" w:hAnsi="仿宋_GB2312" w:eastAsia="仿宋_GB2312"/>
          <w:b w:val="0"/>
          <w:color w:val="000000"/>
          <w:sz w:val="32"/>
        </w:rPr>
        <w:t>据公开数据，生产制造企业为5100余家（来源：2024年）。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据公开数据，高新技术企业为98家（来源：2024年）。</w:t>
      </w:r>
    </w:p>
    <w:p>
      <w:pPr>
        <w:spacing w:lineRule="exact" w:line="600" w:before="0" w:after="0"/>
        <w:ind w:firstLine="420"/>
        <w:jc w:val="both"/>
      </w:pPr>
      <w:r>
        <w:rPr>
          <w:rFonts w:ascii="仿宋_GB2312" w:hAnsi="仿宋_GB2312" w:eastAsia="仿宋_GB2312"/>
          <w:b w:val="0"/>
          <w:color w:val="000000"/>
          <w:sz w:val="32"/>
        </w:rPr>
        <w:t>据公开数据，科技型中小企业为135家（来源：2024年）。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烟店2899潘庄2606唐园1306家（来源：2024年临清政府）」与「5100余家生产+1万余个体（来源：2024年齐鲁晚报）」等数据点清晰刻画了该维度的现实基础；烟店2899潘庄2606唐园1306家（来源：2024年临清政府）；5100余家生产+1万余个体（来源：2024年齐鲁晚报）；专业分工明确配套强（来源：2024年临清政府）；永捷5000万套高端轴承园（来源：2024年临清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烟店2899潘庄2606唐园1306家（来源：2024年临清政府）」与「5100余家生产+1万余个体（来源：2024年齐鲁晚报）」等数据点清晰刻画了该维度的现实基础；烟店2899潘庄2606唐园1306家（来源：2024年临清政府）；5100余家生产+1万余个体（来源：2024年齐鲁晚报）；专业分工明确配套强（来源：2024年临清政府）；永捷5000万套高端轴承园（来源：2024年临清发布）；国家级小巨人6-7家（来源：2024年临清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套圈精密车磨技术（来源：2024年临清发布）」与「智创未来轴承科技园等5家国家级（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套圈精密车磨技术（来源：2024年临清发布）。滚动体精密加工工艺（来源：2024年行业研究）。质量达P4级仅次P2（来源：2024年临清政府）。</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智创未来轴承科技园等5家国家级（来源：2024年临清政府）。洛轴所等6家省级研发中心（来源：2024年临清政府）。哈临汽车轮毂轴承研发中心（来源：2024年临清发布）。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有效发明专利352件（来源：2024年临清政府）。参与制修订标准33项（来源：2024年临清政府）。企业研发占比稳步提升（来源：2024年行业研究）。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据公开数据，有效发明专利为352件（来源：2024年）。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套圈精密车磨技术（来源：2024年临清发布）」与「智创未来轴承科技园等5家国家级（来源：2024年临清政府）」等数据点清晰刻画了该维度的现实基础；套圈精密车磨技术（来源：2024年临清发布）；智创未来轴承科技园等5家国家级（来源：2024年临清政府）；洛轴所等6家省级研发中心（来源：2024年临清政府）；参与制修订标准33项（来源：2024年临清政府）。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套圈精密车磨技术（来源：2024年临清发布）」与「智创未来轴承科技园等5家国家级（来源：2024年临清政府）」等数据点清晰刻画了该维度的现实基础；套圈精密车磨技术（来源：2024年临清发布）；智创未来轴承科技园等5家国家级（来源：2024年临清政府）；洛轴所等6家省级研发中心（来源：2024年临清政府）；参与制修订标准33项（来源：2024年临清政府）；企业研发占比稳步提升（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永捷5000万套高端轴承示范园（来源：2024年临清发布）」与「中力50万套车桥总成省重点（来源：2024年临清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永捷5000万套高端轴承示范园（来源：2024年临清发布）。中力50万套车桥总成省重点（来源：2024年临清发布）。连城智造小镇烟店轴承产业园（来源：2024年临清发布）。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原材料零库存降资金占用（来源：2024年齐鲁晚报）。物流成本行业最低（来源：2024年齐鲁晚报）。数字化改造降本增效（来源：2024年临清政府）。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博特成本降15%营业额升40%（来源：2024年齐鲁晚报）。高端细分市占第一溢价强（来源：2024年齐鲁晚报）。年营收500余亿盈利稳健（来源：2024年齐鲁晚报）。</w:t>
      </w:r>
    </w:p>
    <w:p>
      <w:pPr>
        <w:spacing w:lineRule="exact" w:line="600" w:before="0" w:after="0"/>
        <w:ind w:firstLine="420"/>
        <w:jc w:val="both"/>
      </w:pPr>
      <w:r>
        <w:rPr>
          <w:rFonts w:ascii="仿宋_GB2312" w:hAnsi="仿宋_GB2312" w:eastAsia="仿宋_GB2312"/>
          <w:b w:val="0"/>
          <w:color w:val="000000"/>
          <w:sz w:val="32"/>
        </w:rPr>
        <w:t>据公开数据，年营收为500余亿元（来源：2024年）。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永捷5000万套高端轴承示范园（来源：2024年临清发布）」与「中力50万套车桥总成省重点（来源：2024年临清发布）」等数据点清晰刻画了该维度的现实基础；永捷5000万套高端轴承示范园（来源：2024年临清发布）；中力50万套车桥总成省重点（来源：2024年临清发布）；博特成本降15%营业额升40%（来源：2024年齐鲁晚报）；年营收500余亿盈利稳健（来源：2024年齐鲁晚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套圈滚动体国产化空间（来源：2024年行业研究）」与「高端人才短缺（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高端套圈滚动体国产化空间（来源：2024年行业研究）。进入比亚迪长城供应链（来源：2024年临清政府）。细分市占第一替代进口（来源：2024年齐鲁晚报）。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部分高端牌号依赖进口（来源：2024年行业研究）。P2最高精度未普及（来源：2024年临清政府）。高端人才短缺（来源：2024年临清政府）。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轴承钢价格波动影响成本（来源：2024年行业研究）。低端同质化压价（来源：2024年临清政府）。汇率波动影响出口（来源：2024年齐鲁晚报）。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套圈滚动体国产化空间（来源：2024年行业研究）」与「高端人才短缺（来源：2024年临清政府）」等数据点清晰刻画了该维度的现实基础；高端套圈滚动体国产化空间（来源：2024年行业研究）；高端人才短缺（来源：2024年临清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转型」展开系统梳理，其中「亩产效益改革引导减碳（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轴承列聊城核心产业集群（来源：2024年临清政府）。链长制+一企一策（来源：2024年临清政府）。服务专员精准帮扶（来源：2024年临清发布）。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向高端化智能化绿色化迈进（来源：2024年临清政府）。推动企业上云用数赋智（来源：2024年临清政府）。目标产业持续壮大（来源：2024年临清发布）。</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聚焦锻造热处理高耗能绿色诊断（来源：2024年临清政府）。园区循环化改造（来源：2024年临清政府）。亩产效益改革引导减碳（来源：2024年临清政府）。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转型」展开系统梳理，其中「亩产效益改革引导减碳（来源：2024年临清政府）」等数据点清晰刻画了该维度的现实基础；亩产效益改革引导减碳（来源：2024年临清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永捷5000万套高端轴承园投资（来源：2024年临清发布）」与「中力50万套车桥总成省重点（来源：2024年临清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永捷5000万套高端轴承园投资（来源：2024年临清发布）。中力50万套车桥总成省重点（来源：2024年临清发布）。政策基金支持（来源：2024年临清政府）。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高端套圈滚动体产线升级资金（来源：2024年临清政府）。数字化改造持续投入（来源：2024年临清政府）。链主扩产配套需求大（来源：2024年临清发布）。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产业基金+银行授信+股权融资（来源：2024年临清政府）。供应链金融+云轴联平台（来源：2024年临清政府）。政策奖补降成本（来源：2024年临清发布）。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永捷5000万套高端轴承园投资（来源：2024年临清发布）」与「中力50万套车桥总成省重点（来源：2024年临清发布）」等数据点清晰刻画了该维度的现实基础；永捷5000万套高端轴承园投资（来源：2024年临清发布）；中力50万套车桥总成省重点（来源：2024年临清发布）；高端套圈滚动体产线升级资金（来源：2024年临清政府）；链主扩产配套需求大（来源：2024年临清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轴承套圈与滚动体加工在聊城市临清市依托区域产业基础与政策赋能，已形成以量化事实为支撑的发展格局。临清轴承一条龙含套圈滚动体保持器（来源：2024年临清政府）；5100余家生产企业年营收500余亿（来源：2024年齐鲁晚报）；全国五大轴承基地配套最强（来源：2024年齐鲁晚报）；出台轴承产业高质量发展2024-2026意见（来源：2024年临清政府）；6方面20项举措扶持（来源：2024年临清政府）；首批国家级中小企业特色集群（来源：2024年临清政府）；黄金走廊8×5公里全流程闭环（来源：2024年齐鲁晚报）；布局园区11处完善配套（来源：2024年临清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宇捷轴承制造有限公司：国内最大中小调心滚子轴承生产商，市占率连续多年全国第一。公司深耕套圈车磨、滚子加工等核心环节，经过多轮数字化技改实现生产订单库存全流程数字化管理，MES系统提升效率，产品出口德意美等欧美国家，是临清套圈与滚动体高端加工的标杆。</w:t>
      </w:r>
    </w:p>
    <w:p>
      <w:pPr>
        <w:spacing w:lineRule="exact" w:line="600" w:before="0" w:after="0"/>
        <w:ind w:firstLine="420"/>
        <w:jc w:val="both"/>
      </w:pPr>
      <w:r>
        <w:rPr>
          <w:rFonts w:ascii="仿宋_GB2312" w:hAnsi="仿宋_GB2312" w:eastAsia="仿宋_GB2312"/>
          <w:b w:val="0"/>
          <w:color w:val="000000"/>
          <w:sz w:val="32"/>
        </w:rPr>
        <w:t>山东博特轴承有限公司：薄壁轴承领域市占率全国第一，专注薄壁套圈精密加工，坚持「互联网+产业」智慧模式使成本降低15%、营业额提升40%，产品远销美国、德国、俄罗斯、韩国及东南亚、北欧等20多个国家和地区，是临清中小型轴承套圈精密制造「单项冠军」。</w:t>
      </w:r>
    </w:p>
    <w:p>
      <w:pPr>
        <w:spacing w:lineRule="exact" w:line="600" w:before="0" w:after="0"/>
        <w:ind w:firstLine="420"/>
        <w:jc w:val="both"/>
      </w:pPr>
      <w:r>
        <w:rPr>
          <w:rFonts w:ascii="仿宋_GB2312" w:hAnsi="仿宋_GB2312" w:eastAsia="仿宋_GB2312"/>
          <w:b w:val="0"/>
          <w:color w:val="000000"/>
          <w:sz w:val="32"/>
        </w:rPr>
        <w:t>永捷高端轴承示范园（临清）：年产5000万套高端轴承新旧动能转换示范园区，为省重点项目，集高端轴承制造、产业链延伸、高新科技研发、集约化治污于一体，推动套圈与滚动体从普通级向P4乃至更高精度升级，是临清轴承套圈滚动体产能扩张与高端化的重要载体，辐射带动周边配套企业。</w:t>
      </w:r>
    </w:p>
    <w:p>
      <w:pPr>
        <w:spacing w:lineRule="exact" w:line="600" w:before="0" w:after="0"/>
        <w:jc w:val="left"/>
      </w:pPr>
      <w:r>
        <w:rPr>
          <w:rFonts w:ascii="仿宋_GB2312" w:hAnsi="仿宋_GB2312" w:eastAsia="仿宋_GB2312"/>
          <w:b w:val="0"/>
          <w:color w:val="000000"/>
          <w:sz w:val="28"/>
        </w:rPr>
        <w:t>主要数据来源：临清市人民政府官网轴承产业介绍；齐鲁晚报《临清轴承何以转动全球？》2024年；临清市《轴承产业高质量发展(2024-2026)实施意见》解读2024年；大众日报轴承产业报道2024年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