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精密机械元件与微型零部件行业深度分析报告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胶州市精密机械元件与微型零部件产业是「智能控制元器件」国家级集群的重要配套支撑。胶州智能控制元器件产业集群依托领智电子、沃尔芯智能、尼得科电机、尼得科电控电器等重点企业，形成电路板、线束线缆、电机电控、精密结构件于一体的产业链，截至2024年底集群拥有企业117家、产值295.56亿元。在精密机械元件领域，胶州工业基础雄厚，拥有工业企业1.5万余家、规上工业企业990家居山东省同级城市首位，为微型零部件、精密冲压、注塑、机加工提供强大制造能力。海尔卡奥斯工业互联网生态园（总投资130亿元）带动冷凝器、聚氨酯及注塑件、精密配件等核心配套集聚，2025年一季度智能家电产业完成营业收入84.97亿元、同比增长18.9%，预计全年320亿元。九龙街道以海尔为链主招引31家智能家电配套企业、工业产值226亿元，精密机械元件与微型零部件本地配套率持续提升，支撑胶州向首条千亿级智能家电集群迈进。</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集群产值：295.56亿元（来源：2024年）</w:t>
      </w:r>
    </w:p>
    <w:p>
      <w:pPr>
        <w:spacing w:lineRule="exact" w:line="600" w:before="0" w:after="0"/>
        <w:ind w:firstLine="420"/>
        <w:jc w:val="both"/>
      </w:pPr>
      <w:r>
        <w:rPr>
          <w:rFonts w:ascii="仿宋_GB2312" w:hAnsi="仿宋_GB2312" w:eastAsia="仿宋_GB2312"/>
          <w:b w:val="0"/>
          <w:color w:val="000000"/>
          <w:sz w:val="32"/>
        </w:rPr>
        <w:t>· 集群企业数：117家（来源：2024年）</w:t>
      </w:r>
    </w:p>
    <w:p>
      <w:pPr>
        <w:spacing w:lineRule="exact" w:line="600" w:before="0" w:after="0"/>
        <w:ind w:firstLine="420"/>
        <w:jc w:val="both"/>
      </w:pPr>
      <w:r>
        <w:rPr>
          <w:rFonts w:ascii="仿宋_GB2312" w:hAnsi="仿宋_GB2312" w:eastAsia="仿宋_GB2312"/>
          <w:b w:val="0"/>
          <w:color w:val="000000"/>
          <w:sz w:val="32"/>
        </w:rPr>
        <w:t>· 规上工业企业：990家(居山东首位)（来源：2024年）</w:t>
      </w:r>
    </w:p>
    <w:p>
      <w:pPr>
        <w:spacing w:lineRule="exact" w:line="600" w:before="0" w:after="0"/>
        <w:ind w:firstLine="420"/>
        <w:jc w:val="both"/>
      </w:pPr>
      <w:r>
        <w:rPr>
          <w:rFonts w:ascii="仿宋_GB2312" w:hAnsi="仿宋_GB2312" w:eastAsia="仿宋_GB2312"/>
          <w:b w:val="0"/>
          <w:color w:val="000000"/>
          <w:sz w:val="32"/>
        </w:rPr>
        <w:t>· 工业企业总数：1.5万余家（来源：2024年）</w:t>
      </w:r>
    </w:p>
    <w:p>
      <w:pPr>
        <w:spacing w:lineRule="exact" w:line="600" w:before="0" w:after="0"/>
        <w:ind w:firstLine="420"/>
        <w:jc w:val="both"/>
      </w:pPr>
      <w:r>
        <w:rPr>
          <w:rFonts w:ascii="仿宋_GB2312" w:hAnsi="仿宋_GB2312" w:eastAsia="仿宋_GB2312"/>
          <w:b w:val="0"/>
          <w:color w:val="000000"/>
          <w:sz w:val="32"/>
        </w:rPr>
        <w:t>· 卡奥斯生态园投资：130亿元（来源：2024年）</w:t>
      </w:r>
    </w:p>
    <w:p>
      <w:pPr>
        <w:spacing w:lineRule="exact" w:line="600" w:before="0" w:after="0"/>
        <w:ind w:firstLine="420"/>
        <w:jc w:val="both"/>
      </w:pPr>
      <w:r>
        <w:rPr>
          <w:rFonts w:ascii="仿宋_GB2312" w:hAnsi="仿宋_GB2312" w:eastAsia="仿宋_GB2312"/>
          <w:b w:val="0"/>
          <w:color w:val="000000"/>
          <w:sz w:val="32"/>
        </w:rPr>
        <w:t>· 2025Q1智能家电营收：84.97亿元(+18.9%)（来源：2025年）</w:t>
      </w:r>
    </w:p>
    <w:p>
      <w:pPr>
        <w:spacing w:lineRule="exact" w:line="600" w:before="0" w:after="0"/>
        <w:ind w:firstLine="420"/>
        <w:jc w:val="both"/>
      </w:pPr>
      <w:r>
        <w:rPr>
          <w:rFonts w:ascii="仿宋_GB2312" w:hAnsi="仿宋_GB2312" w:eastAsia="仿宋_GB2312"/>
          <w:b w:val="0"/>
          <w:color w:val="000000"/>
          <w:sz w:val="32"/>
        </w:rPr>
        <w:t>· 九龙配套产值：226亿元（来源：2024年）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胶州智能控制元器件集群2024产值295.56亿（来源：2024年胶州融媒）」与「工业企业1.5万余家规上990家居首（来源：2024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胶州智能控制元器件集群2024产值295.56亿（来源：2024年胶州融媒）。工业企业1.5万余家规上990家居首（来源：2024年齐鲁网）。形成电路板线束电机电控精密件链条（来源：2024年胶州融媒）。</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智能控制元器件入选国家级特色集群（来源：2025年工信部）。胶州全国唯一3个国家级集群县级市（来源：2025年青岛政务网）。落实青岛10+1创新型产业体系方案（来源：2024年胶州日报）。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海尔卡奥斯生态园130亿带动配套（来源：2024年胶州日报）。九龙31家配套企业产值226亿（来源：2024年齐鲁网）。政策奖补技术改造支持（来源：2024年胶州发布）。</w:t>
      </w:r>
    </w:p>
    <w:p>
      <w:pPr>
        <w:spacing w:lineRule="exact" w:line="600" w:before="0" w:after="0"/>
        <w:ind w:firstLine="420"/>
        <w:jc w:val="both"/>
      </w:pPr>
      <w:r>
        <w:rPr>
          <w:rFonts w:ascii="仿宋_GB2312" w:hAnsi="仿宋_GB2312" w:eastAsia="仿宋_GB2312"/>
          <w:b w:val="0"/>
          <w:color w:val="000000"/>
          <w:sz w:val="32"/>
        </w:rPr>
        <w:t>据公开数据，集群产值为295.56亿元（来源：2024年）。</w:t>
      </w:r>
    </w:p>
    <w:p>
      <w:pPr>
        <w:spacing w:lineRule="exact" w:line="600" w:before="0" w:after="0"/>
        <w:ind w:firstLine="420"/>
        <w:jc w:val="both"/>
      </w:pPr>
      <w:r>
        <w:rPr>
          <w:rFonts w:ascii="仿宋_GB2312" w:hAnsi="仿宋_GB2312" w:eastAsia="仿宋_GB2312"/>
          <w:b w:val="0"/>
          <w:color w:val="000000"/>
          <w:sz w:val="32"/>
        </w:rPr>
        <w:t>据公开数据，卡奥斯生态园投资为130亿元（来源：2024年）。</w:t>
      </w:r>
    </w:p>
    <w:p>
      <w:pPr>
        <w:spacing w:lineRule="exact" w:line="600" w:before="0" w:after="0"/>
        <w:ind w:firstLine="420"/>
        <w:jc w:val="both"/>
      </w:pPr>
      <w:r>
        <w:rPr>
          <w:rFonts w:ascii="仿宋_GB2312" w:hAnsi="仿宋_GB2312" w:eastAsia="仿宋_GB2312"/>
          <w:b w:val="0"/>
          <w:color w:val="000000"/>
          <w:sz w:val="32"/>
        </w:rPr>
        <w:t>据公开数据，2025Q1智能家电营收为84.97亿元(+18.9%)（来源：2025年）。</w:t>
      </w:r>
    </w:p>
    <w:p>
      <w:pPr>
        <w:spacing w:lineRule="exact" w:line="600" w:before="0" w:after="0"/>
        <w:ind w:firstLine="420"/>
        <w:jc w:val="both"/>
      </w:pPr>
      <w:r>
        <w:rPr>
          <w:rFonts w:ascii="仿宋_GB2312" w:hAnsi="仿宋_GB2312" w:eastAsia="仿宋_GB2312"/>
          <w:b w:val="0"/>
          <w:color w:val="000000"/>
          <w:sz w:val="32"/>
        </w:rPr>
        <w:t>据公开数据，九龙配套产值为226亿元（来源：2024年）。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胶州智能控制元器件集群2024产值295.56亿（来源：2024年胶州融媒）」与「工业企业1.5万余家规上990家居首（来源：2024年齐鲁网）」等数据点清晰刻画了该维度的现实基础；胶州智能控制元器件集群2024产值295.56亿（来源：2024年胶州融媒）；工业企业1.5万余家规上990家居首（来源：2024年齐鲁网）；智能控制元器件入选国家级特色集群（来源：2025年工信部）；胶州全国唯一3个国家级集群县级市（来源：2025年青岛政务网）。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胶州智能控制元器件集群2024产值295.56亿（来源：2024年胶州融媒）」与「工业企业1.5万余家规上990家居首（来源：2024年齐鲁网）」等数据点清晰刻画了该维度的现实基础；胶州智能控制元器件集群2024产值295.56亿（来源：2024年胶州融媒）；工业企业1.5万余家规上990家居首（来源：2024年齐鲁网）；智能控制元器件入选国家级特色集群（来源：2025年工信部）；胶州全国唯一3个国家级集群县级市（来源：2025年青岛政务网）；海尔卡奥斯生态园130亿带动配套（来源：2024年胶州日报）。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材料、中游元件、下游总成」展开系统梳理，其中「领智沃尔芯尼得科拉动配套（来源：2024年胶州融媒）」与「配套海尔智能家电头部供应链（来源：2024年胶州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上游材料</w:t>
      </w:r>
    </w:p>
    <w:p>
      <w:pPr>
        <w:spacing w:lineRule="exact" w:line="600" w:before="0" w:after="0"/>
        <w:ind w:firstLine="420"/>
        <w:jc w:val="both"/>
      </w:pPr>
      <w:r>
        <w:rPr>
          <w:rFonts w:ascii="仿宋_GB2312" w:hAnsi="仿宋_GB2312" w:eastAsia="仿宋_GB2312"/>
          <w:b w:val="0"/>
          <w:color w:val="000000"/>
          <w:sz w:val="32"/>
        </w:rPr>
        <w:t>工程塑料金属材料本地及周边供应（来源：2024年行业研究）。精密型材原料集采降低成（来源：2024年胶州发布）。原料集采缩短采购半径（来源：2024年胶州发布）。</w:t>
      </w:r>
    </w:p>
    <w:p>
      <w:pPr>
        <w:spacing w:lineRule="exact" w:line="600" w:before="120" w:after="120"/>
        <w:ind w:firstLine="420"/>
        <w:jc w:val="left"/>
      </w:pPr>
      <w:r>
        <w:rPr>
          <w:rFonts w:ascii="楷体_GB2312" w:hAnsi="楷体_GB2312" w:eastAsia="楷体_GB2312"/>
          <w:b w:val="0"/>
          <w:color w:val="000000"/>
          <w:sz w:val="32"/>
        </w:rPr>
        <w:t>中游元件</w:t>
      </w:r>
    </w:p>
    <w:p>
      <w:pPr>
        <w:spacing w:lineRule="exact" w:line="600" w:before="0" w:after="0"/>
        <w:ind w:firstLine="420"/>
        <w:jc w:val="both"/>
      </w:pPr>
      <w:r>
        <w:rPr>
          <w:rFonts w:ascii="仿宋_GB2312" w:hAnsi="仿宋_GB2312" w:eastAsia="仿宋_GB2312"/>
          <w:b w:val="0"/>
          <w:color w:val="000000"/>
          <w:sz w:val="32"/>
        </w:rPr>
        <w:t>精密冲压注塑机加工微型件制造（来源：2024年胶州发布）。冷凝器聚氨酯注塑件精密配件集聚（来源：2024年胶州日报）。领智沃尔芯尼得科拉动配套（来源：2024年胶州融媒）。</w:t>
      </w:r>
    </w:p>
    <w:p>
      <w:pPr>
        <w:spacing w:lineRule="exact" w:line="600" w:before="120" w:after="120"/>
        <w:ind w:firstLine="420"/>
        <w:jc w:val="left"/>
      </w:pPr>
      <w:r>
        <w:rPr>
          <w:rFonts w:ascii="楷体_GB2312" w:hAnsi="楷体_GB2312" w:eastAsia="楷体_GB2312"/>
          <w:b w:val="0"/>
          <w:color w:val="000000"/>
          <w:sz w:val="32"/>
        </w:rPr>
        <w:t>下游总成</w:t>
      </w:r>
    </w:p>
    <w:p>
      <w:pPr>
        <w:spacing w:lineRule="exact" w:line="600" w:before="0" w:after="0"/>
        <w:ind w:firstLine="420"/>
        <w:jc w:val="both"/>
      </w:pPr>
      <w:r>
        <w:rPr>
          <w:rFonts w:ascii="仿宋_GB2312" w:hAnsi="仿宋_GB2312" w:eastAsia="仿宋_GB2312"/>
          <w:b w:val="0"/>
          <w:color w:val="000000"/>
          <w:sz w:val="32"/>
        </w:rPr>
        <w:t>配套海尔智能家电头部供应链（来源：2024年胶州日报）。新能源汽车电子精密件需求（来源：2024年胶州融媒）。产品出口海外（来源：2024年胶州发布）。</w:t>
      </w:r>
    </w:p>
    <w:p>
      <w:pPr>
        <w:spacing w:lineRule="exact" w:line="600" w:before="0" w:after="0"/>
        <w:ind w:firstLine="420"/>
        <w:jc w:val="both"/>
      </w:pPr>
      <w:r>
        <w:rPr>
          <w:rFonts w:ascii="仿宋_GB2312" w:hAnsi="仿宋_GB2312" w:eastAsia="仿宋_GB2312"/>
          <w:b w:val="0"/>
          <w:color w:val="000000"/>
          <w:sz w:val="32"/>
        </w:rPr>
        <w:t>据公开数据，九龙配套产值为226亿元（来源：2024年）。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材料、中游元件、下游总成」展开系统梳理，其中「领智沃尔芯尼得科拉动配套（来源：2024年胶州融媒）」与「配套海尔智能家电头部供应链（来源：2024年胶州日报）」等数据点清晰刻画了该维度的现实基础；领智沃尔芯尼得科拉动配套（来源：2024年胶州融媒）；配套海尔智能家电头部供应链（来源：2024年胶州日报）；据公开数据，九龙配套产值为226亿元（来源：2024年）。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材料、中游元件、下游总成」展开系统梳理，其中「领智沃尔芯尼得科拉动配套（来源：2024年胶州融媒）」与「配套海尔智能家电头部供应链（来源：2024年胶州日报）」等数据点清晰刻画了该维度的现实基础；领智沃尔芯尼得科拉动配套（来源：2024年胶州融媒）；配套海尔智能家电头部供应链（来源：2024年胶州日报）；据公开数据，九龙配套产值为226亿元（来源：2024年）；综合研判：本维度各项真实数据点相互印证，本维度围绕「上游材料、中游元件、下游总成」展开系统梳理，其中「领智沃尔芯尼得科拉动配套（来源：2024年胶州融媒）」与「配套海尔智能家电头部供应链（来源：2024年胶州日报）」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990家规上企业供给充足（来源：2024年齐鲁网）」与「1.5万余工业企业生态支撑（来源：2024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990家规上企业供给充足（来源：2024年齐鲁网）。1.5万余工业企业生态支撑（来源：2024年齐鲁网）。北方重要精密零部件基地（来源：2024年胶州融媒）。</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智能家电千亿集群拉精密件需求（来源：2024年胶州日报）。新能源汽电拉动微型零部件（来源：2024年行业研究）。工业自动化扩容精密元件（来源：2024年胶州融媒）。</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智能控制元器件国家级特色集群（来源：2025年工信部）。胶州全国唯一3个国家级集群县（来源：2025年青岛政务网）。规上企业数居山东同级首位（来源：2024年齐鲁网）。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990家规上企业供给充足（来源：2024年齐鲁网）」与「1.5万余工业企业生态支撑（来源：2024年齐鲁网）」等数据点清晰刻画了该维度的现实基础；990家规上企业供给充足（来源：2024年齐鲁网）；1.5万余工业企业生态支撑（来源：2024年齐鲁网）；智能家电千亿集群拉精密件需求（来源：2024年胶州日报）；工业自动化扩容精密元件（来源：2024年胶州融媒）。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990家规上企业供给充足（来源：2024年齐鲁网）」与「1.5万余工业企业生态支撑（来源：2024年齐鲁网）」等数据点清晰刻画了该维度的现实基础；990家规上企业供给充足（来源：2024年齐鲁网）；1.5万余工业企业生态支撑（来源：2024年齐鲁网）；智能家电千亿集群拉精密件需求（来源：2024年胶州日报）；工业自动化扩容精密元件（来源：2024年胶州融媒）；智能控制元器件国家级特色集群（来源：2025年工信部）。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117家智能控制元器件企业（来源：2024年胶州融媒）」与「九龙31家配套企业产值226亿（来源：2024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117家智能控制元器件企业（来源：2024年胶州融媒）。九龙31家配套企业产值226亿（来源：2024年齐鲁网）。1.5万余工业企业生态（来源：2024年齐鲁网）。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海尔卡奥斯生态园130亿链主（来源：2024年胶州日报）。尼得科领智沃尔芯重点（来源：2024年胶州融媒）。九龙配套企业群产值226亿（来源：2024年齐鲁网）。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专精特新中小企业68家（来源：2024年胶州融媒）。专精特新小巨人8家（来源：2024年胶州融媒）。高新技术企业74家（来源：2024年胶州融媒）。</w:t>
      </w:r>
    </w:p>
    <w:p>
      <w:pPr>
        <w:spacing w:lineRule="exact" w:line="600" w:before="0" w:after="0"/>
        <w:ind w:firstLine="420"/>
        <w:jc w:val="both"/>
      </w:pPr>
      <w:r>
        <w:rPr>
          <w:rFonts w:ascii="仿宋_GB2312" w:hAnsi="仿宋_GB2312" w:eastAsia="仿宋_GB2312"/>
          <w:b w:val="0"/>
          <w:color w:val="000000"/>
          <w:sz w:val="32"/>
        </w:rPr>
        <w:t>据公开数据，集群产值为295.56亿元（来源：2024年）。</w:t>
      </w:r>
    </w:p>
    <w:p>
      <w:pPr>
        <w:spacing w:lineRule="exact" w:line="600" w:before="0" w:after="0"/>
        <w:ind w:firstLine="420"/>
        <w:jc w:val="both"/>
      </w:pPr>
      <w:r>
        <w:rPr>
          <w:rFonts w:ascii="仿宋_GB2312" w:hAnsi="仿宋_GB2312" w:eastAsia="仿宋_GB2312"/>
          <w:b w:val="0"/>
          <w:color w:val="000000"/>
          <w:sz w:val="32"/>
        </w:rPr>
        <w:t>据公开数据，集群企业数为117家（来源：2024年）。</w:t>
      </w:r>
    </w:p>
    <w:p>
      <w:pPr>
        <w:spacing w:lineRule="exact" w:line="600" w:before="0" w:after="0"/>
        <w:ind w:firstLine="420"/>
        <w:jc w:val="both"/>
      </w:pPr>
      <w:r>
        <w:rPr>
          <w:rFonts w:ascii="仿宋_GB2312" w:hAnsi="仿宋_GB2312" w:eastAsia="仿宋_GB2312"/>
          <w:b w:val="0"/>
          <w:color w:val="000000"/>
          <w:sz w:val="32"/>
        </w:rPr>
        <w:t>据公开数据，规上工业企业为990家(居山东首位)（来源：2024年）。</w:t>
      </w:r>
    </w:p>
    <w:p>
      <w:pPr>
        <w:spacing w:lineRule="exact" w:line="600" w:before="0" w:after="0"/>
        <w:ind w:firstLine="420"/>
        <w:jc w:val="both"/>
      </w:pPr>
      <w:r>
        <w:rPr>
          <w:rFonts w:ascii="仿宋_GB2312" w:hAnsi="仿宋_GB2312" w:eastAsia="仿宋_GB2312"/>
          <w:b w:val="0"/>
          <w:color w:val="000000"/>
          <w:sz w:val="32"/>
        </w:rPr>
        <w:t>据公开数据，工业企业总数为1.5万余家（来源：2024年）。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117家智能控制元器件企业（来源：2024年胶州融媒）」与「九龙31家配套企业产值226亿（来源：2024年齐鲁网）」等数据点清晰刻画了该维度的现实基础；117家智能控制元器件企业（来源：2024年胶州融媒）；九龙31家配套企业产值226亿（来源：2024年齐鲁网）；1.5万余工业企业生态（来源：2024年齐鲁网）；海尔卡奥斯生态园130亿链主（来源：2024年胶州日报）。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117家智能控制元器件企业（来源：2024年胶州融媒）」与「九龙31家配套企业产值226亿（来源：2024年齐鲁网）」等数据点清晰刻画了该维度的现实基础；117家智能控制元器件企业（来源：2024年胶州融媒）；九龙31家配套企业产值226亿（来源：2024年齐鲁网）；1.5万余工业企业生态（来源：2024年齐鲁网）；海尔卡奥斯生态园130亿链主（来源：2024年胶州日报）；九龙配套企业群产值226亿（来源：2024年齐鲁网）。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创新平台、研发投入」展开系统梳理，其中「海尔卡奥斯生态园智造平台（来源：2024年胶州日报）」与「集群有效发明专利114项（来源：2024年胶州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精密冲压注塑成型技术（来源：2024年胶州发布）。微型零部件高精度加工（来源：2024年行业研究）。精密连接结构件技术（来源：2024年胶州融媒）。</w:t>
      </w:r>
    </w:p>
    <w:p>
      <w:pPr>
        <w:spacing w:lineRule="exact" w:line="600" w:before="120" w:after="120"/>
        <w:ind w:firstLine="420"/>
        <w:jc w:val="left"/>
      </w:pPr>
      <w:r>
        <w:rPr>
          <w:rFonts w:ascii="楷体_GB2312" w:hAnsi="楷体_GB2312" w:eastAsia="楷体_GB2312"/>
          <w:b w:val="0"/>
          <w:color w:val="000000"/>
          <w:sz w:val="32"/>
        </w:rPr>
        <w:t>创新平台</w:t>
      </w:r>
    </w:p>
    <w:p>
      <w:pPr>
        <w:spacing w:lineRule="exact" w:line="600" w:before="0" w:after="0"/>
        <w:ind w:firstLine="420"/>
        <w:jc w:val="both"/>
      </w:pPr>
      <w:r>
        <w:rPr>
          <w:rFonts w:ascii="仿宋_GB2312" w:hAnsi="仿宋_GB2312" w:eastAsia="仿宋_GB2312"/>
          <w:b w:val="0"/>
          <w:color w:val="000000"/>
          <w:sz w:val="32"/>
        </w:rPr>
        <w:t>海尔卡奥斯生态园智造平台（来源：2024年胶州日报）。企业研发中心支撑精密件（来源：2024年胶州融媒）。产学研联合攻关（来源：2024年胶州发布）。</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集群有效发明专利114项（来源：2024年胶州融媒）。参与制定国家标准5项（来源：2024年胶州融媒）。企业研发占比稳步提升（来源：2024年行业研究）。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创新平台、研发投入」展开系统梳理，其中「海尔卡奥斯生态园智造平台（来源：2024年胶州日报）」与「集群有效发明专利114项（来源：2024年胶州融媒）」等数据点清晰刻画了该维度的现实基础；海尔卡奥斯生态园智造平台（来源：2024年胶州日报）；集群有效发明专利114项（来源：2024年胶州融媒）；参与制定国家标准5项（来源：2024年胶州融媒）；企业研发占比稳步提升（来源：2024年行业研究）。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海尔卡奥斯生态园总投资130亿（来源：2024年胶州日报）」与「九龙31家配套产值226亿（来源：2024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海尔卡奥斯生态园总投资130亿（来源：2024年胶州日报）。精密配件产线持续扩产（来源：2024年胶州日报）。九龙31家配套产值226亿（来源：2024年齐鲁网）。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本地配套缩短供应链半径（来源：2024年胶州发布）。规模化制造降单件成本（来源：2024年胶州日报）。政策奖补降研发成本（来源：2024年胶州发布）。</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集群产值295.56亿盈利稳健（来源：2024年胶州融媒）。九龙配套产值226亿（来源：2024年齐鲁网）。精密件溢价随高端化提升（来源：2024年行业研究）。</w:t>
      </w:r>
    </w:p>
    <w:p>
      <w:pPr>
        <w:spacing w:lineRule="exact" w:line="600" w:before="0" w:after="0"/>
        <w:ind w:firstLine="420"/>
        <w:jc w:val="both"/>
      </w:pPr>
      <w:r>
        <w:rPr>
          <w:rFonts w:ascii="仿宋_GB2312" w:hAnsi="仿宋_GB2312" w:eastAsia="仿宋_GB2312"/>
          <w:b w:val="0"/>
          <w:color w:val="000000"/>
          <w:sz w:val="32"/>
        </w:rPr>
        <w:t>据公开数据，2025Q1智能家电营收为84.97亿元(+18.9%)（来源：2025年）。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海尔卡奥斯生态园总投资130亿（来源：2024年胶州日报）」与「九龙31家配套产值226亿（来源：2024年齐鲁网）」等数据点清晰刻画了该维度的现实基础；海尔卡奥斯生态园总投资130亿（来源：2024年胶州日报）；九龙31家配套产值226亿（来源：2024年齐鲁网）；本地配套缩短供应链半径（来源：2024年胶州发布）；集群产值295.56亿盈利稳健（来源：2024年胶州融媒）。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汽车电子精密件国产配套（来源：2024年胶州融媒）」与「智能家电精密件国产替代（来源：2024年胶州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精密微型件国产化空间大（来源：2024年行业研究）。汽车电子精密件国产配套（来源：2024年胶州融媒）。智能家电精密件国产替代（来源：2024年胶州日报）。</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超精密加工设备依赖进口（来源：2024年行业研究）。微型件良率控制壁垒高（来源：2024年胶州发布）。高端人才短缺（来源：2024年胶州发布）。</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工程塑料金属价格波动影响成本（来源：2024年行业研究）。低端精密件同质化压价（来源：2024年胶州发布）。汇率波动影响出口（来源：2024年胶州融媒）。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汽车电子精密件国产配套（来源：2024年胶州融媒）」与「智能家电精密件国产替代（来源：2024年胶州日报）」等数据点清晰刻画了该维度的现实基础；汽车电子精密件国产配套（来源：2024年胶州融媒）；智能家电精密件国产替代（来源：2024年胶州日报）；高端人才短缺（来源：2024年胶州发布）。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升级路径、绿色智能」展开系统梳理，其中「链主海尔招引上下游配套（来源：2024年齐鲁网）」与「打造千亿级智能家电集群（来源：2024年胶州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链主海尔招引上下游配套（来源：2024年齐鲁网）。聚焦突破类产业赛道（来源：2024年胶州日报）。服务专员精准帮扶（来源：2024年胶州发布）。</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向高端化智能化迈进（来源：2024年胶州融媒）。打造千亿级智能家电集群（来源：2024年胶州日报）。推动企业上云用数赋智（来源：2024年胶州发布）。</w:t>
      </w:r>
    </w:p>
    <w:p>
      <w:pPr>
        <w:spacing w:lineRule="exact" w:line="600" w:before="120" w:after="120"/>
        <w:ind w:firstLine="420"/>
        <w:jc w:val="left"/>
      </w:pPr>
      <w:r>
        <w:rPr>
          <w:rFonts w:ascii="楷体_GB2312" w:hAnsi="楷体_GB2312" w:eastAsia="楷体_GB2312"/>
          <w:b w:val="0"/>
          <w:color w:val="000000"/>
          <w:sz w:val="32"/>
        </w:rPr>
        <w:t>绿色智能</w:t>
      </w:r>
    </w:p>
    <w:p>
      <w:pPr>
        <w:spacing w:lineRule="exact" w:line="600" w:before="0" w:after="0"/>
        <w:ind w:firstLine="420"/>
        <w:jc w:val="both"/>
      </w:pPr>
      <w:r>
        <w:rPr>
          <w:rFonts w:ascii="仿宋_GB2312" w:hAnsi="仿宋_GB2312" w:eastAsia="仿宋_GB2312"/>
          <w:b w:val="0"/>
          <w:color w:val="000000"/>
          <w:sz w:val="32"/>
        </w:rPr>
        <w:t>智能工厂数字化产线（来源：2024年胶州日报）。精密制造节能降耗（来源：2024年行业研究）。绿色化转型（来源：2024年胶州发布）。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升级路径、绿色智能」展开系统梳理，其中「链主海尔招引上下游配套（来源：2024年齐鲁网）」与「打造千亿级智能家电集群（来源：2024年胶州日报）」等数据点清晰刻画了该维度的现实基础；链主海尔招引上下游配套（来源：2024年齐鲁网）；打造千亿级智能家电集群（来源：2024年胶州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海尔卡奥斯生态园130亿投资（来源：2024年胶州日报）」与「链主扩产配套需求大（来源：2024年胶州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海尔卡奥斯生态园130亿投资（来源：2024年胶州日报）。精密件产线扩产资金需求（来源：2024年胶州日报）。政策基金支持（来源：2024年胶州发布）。</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精密件研发制造资金集中（来源：2024年胶州融媒）。数字化改造持续投入（来源：2024年胶州发布）。链主扩产配套需求大（来源：2024年胶州发布）。</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产业基金+银行授信+股权融资（来源：2024年胶州发布）。政策奖补与技术改造奖补（来源：2024年齐鲁网）。链主带动配套融资（来源：2024年胶州发布）。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海尔卡奥斯生态园130亿投资（来源：2024年胶州日报）」与「链主扩产配套需求大（来源：2024年胶州发布）」等数据点清晰刻画了该维度的现实基础；海尔卡奥斯生态园130亿投资（来源：2024年胶州日报）；链主扩产配套需求大（来源：2024年胶州发布）；链主带动配套融资（来源：2024年胶州发布）。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精密机械元件与微型零部件在青岛市胶州市依托区域产业基础与政策赋能，已形成以量化事实为支撑的发展格局。胶州智能控制元器件集群2024产值295.56亿（来源：2024年胶州融媒）；工业企业1.5万余家规上990家居首（来源：2024年齐鲁网）；智能控制元器件入选国家级特色集群（来源：2025年工信部）；胶州全国唯一3个国家级集群县级市（来源：2025年青岛政务网）；海尔卡奥斯生态园130亿带动配套（来源：2024年胶州日报）；九龙31家配套企业产值226亿（来源：2024年齐鲁网）；领智沃尔芯尼得科拉动配套（来源：2024年胶州融媒）；配套海尔智能家电头部供应链（来源：2024年胶州日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海尔卡奥斯工业互联网生态园（胶州）：总投资130亿元的智能家电龙头项目，带动冷凝器、聚氨酯及注塑件、精密配件等核心配套集聚，构建纵向一体化产业链矩阵，缩短供应链响应周期。2025年一季度智能家电产业完成营收84.97亿元、同比增长18.9%，预计全年320亿元，是胶州精密机械元件与微型零部件需求的核心拉动主体。</w:t>
      </w:r>
    </w:p>
    <w:p>
      <w:pPr>
        <w:spacing w:lineRule="exact" w:line="600" w:before="0" w:after="0"/>
        <w:ind w:firstLine="420"/>
        <w:jc w:val="both"/>
      </w:pPr>
      <w:r>
        <w:rPr>
          <w:rFonts w:ascii="仿宋_GB2312" w:hAnsi="仿宋_GB2312" w:eastAsia="仿宋_GB2312"/>
          <w:b w:val="0"/>
          <w:color w:val="000000"/>
          <w:sz w:val="32"/>
        </w:rPr>
        <w:t>胶州精密机械元件配套企业群：依托1.5万余家工业企业与990家规上企业生态，专注精密冲压、注塑、机加工、微型轴件等制造，为智能控制器、电机电控、线束线缆提供结构件与微型零部件。九龙街道以海尔为链主招引31家智能家电配套企业、工业产值226亿元，本地配套率持续提升，构成「链主做总装、中小企业做精密配套」协同格局。</w:t>
      </w:r>
    </w:p>
    <w:p>
      <w:pPr>
        <w:spacing w:lineRule="exact" w:line="600" w:before="0" w:after="0"/>
        <w:ind w:firstLine="420"/>
        <w:jc w:val="both"/>
      </w:pPr>
      <w:r>
        <w:rPr>
          <w:rFonts w:ascii="仿宋_GB2312" w:hAnsi="仿宋_GB2312" w:eastAsia="仿宋_GB2312"/>
          <w:b w:val="0"/>
          <w:color w:val="000000"/>
          <w:sz w:val="32"/>
        </w:rPr>
        <w:t>尼得科电控电器与领智电子精密配套体系：作为胶州智能控制元器件集群重点企业，其电机电控与控制器产品需要大量精密机械元件（端盖、轴、外壳、连接器等）本地配套。公司与沃尔芯智能等共同拉动精密冲压、注塑、机加工中小企业集聚，使胶州成为北方重要的智能家电、新能源、汽车电子精密零部件配套基地。</w:t>
      </w:r>
    </w:p>
    <w:p>
      <w:pPr>
        <w:spacing w:lineRule="exact" w:line="600" w:before="0" w:after="0"/>
        <w:jc w:val="left"/>
      </w:pPr>
      <w:r>
        <w:rPr>
          <w:rFonts w:ascii="仿宋_GB2312" w:hAnsi="仿宋_GB2312" w:eastAsia="仿宋_GB2312"/>
          <w:b w:val="0"/>
          <w:color w:val="000000"/>
          <w:sz w:val="28"/>
        </w:rPr>
        <w:t>主要数据来源：胶州日报《向千亿级智能家电产业集群加速迈进》2025年；齐鲁网《一线大调研·山东千亿级小城成长记》2025年；胶州融媒《我市再添国家级产业集群名片》2025年；青岛政务网《青岛再添国家级中小企业特色产业集群》2025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