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家居设计服务与电商渠道行业深度分析报告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家居产业以电商与设计服务为重要引擎，源氏木语连续10多年领跑纯实木家具类目、住宅家具类电商排名第一，2022年线上销售额达65亿元，2024年京东天猫销售分别同比增长300%、39.75%，2025年北方总部及区域结算中心落地、实现限上零售25亿元（同比增57%）、出口额1亿元。全市依托少海汇平台集聚核心成员66家、在全国建设用户体验交互中心2100余家；上合示范区跨境电商产业园总投资5.2亿元，搭建「上合跨境电商单一窗口」实现报关报检结汇一站式。源氏木语自主搭建「木语云」产业互联网平台整合研发贸易物流，龙头带动整装出海模式基本成型，胶州高密诸城签署协同备忘录抱团发展，持续打造山东半岛家居电商与 design 服务高地。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源氏木语2025零售：25亿元（来源：2025年）</w:t>
      </w:r>
    </w:p>
    <w:p>
      <w:pPr>
        <w:spacing w:lineRule="exact" w:line="600" w:before="0" w:after="0"/>
        <w:ind w:firstLine="420"/>
        <w:jc w:val="both"/>
      </w:pPr>
      <w:r>
        <w:rPr>
          <w:rFonts w:ascii="仿宋_GB2312" w:hAnsi="仿宋_GB2312" w:eastAsia="仿宋_GB2312"/>
          <w:b w:val="0"/>
          <w:color w:val="000000"/>
          <w:sz w:val="32"/>
        </w:rPr>
        <w:t>· 源氏木语线上销售额(2022)：65亿元（来源：2022年）</w:t>
      </w:r>
    </w:p>
    <w:p>
      <w:pPr>
        <w:spacing w:lineRule="exact" w:line="600" w:before="0" w:after="0"/>
        <w:ind w:firstLine="420"/>
        <w:jc w:val="both"/>
      </w:pPr>
      <w:r>
        <w:rPr>
          <w:rFonts w:ascii="仿宋_GB2312" w:hAnsi="仿宋_GB2312" w:eastAsia="仿宋_GB2312"/>
          <w:b w:val="0"/>
          <w:color w:val="000000"/>
          <w:sz w:val="32"/>
        </w:rPr>
        <w:t>· 少海汇体验中心：2100余家（来源：2023年）</w:t>
      </w:r>
    </w:p>
    <w:p>
      <w:pPr>
        <w:spacing w:lineRule="exact" w:line="600" w:before="0" w:after="0"/>
        <w:ind w:firstLine="420"/>
        <w:jc w:val="both"/>
      </w:pPr>
      <w:r>
        <w:rPr>
          <w:rFonts w:ascii="仿宋_GB2312" w:hAnsi="仿宋_GB2312" w:eastAsia="仿宋_GB2312"/>
          <w:b w:val="0"/>
          <w:color w:val="000000"/>
          <w:sz w:val="32"/>
        </w:rPr>
        <w:t>· 上合跨境电商园投资：5.2亿元（来源：2025年）</w:t>
      </w:r>
    </w:p>
    <w:p>
      <w:pPr>
        <w:spacing w:lineRule="exact" w:line="600" w:before="0" w:after="0"/>
        <w:ind w:firstLine="420"/>
        <w:jc w:val="both"/>
      </w:pPr>
      <w:r>
        <w:rPr>
          <w:rFonts w:ascii="仿宋_GB2312" w:hAnsi="仿宋_GB2312" w:eastAsia="仿宋_GB2312"/>
          <w:b w:val="0"/>
          <w:color w:val="000000"/>
          <w:sz w:val="32"/>
        </w:rPr>
        <w:t>· 源氏木语配套企业：约200家落户胶州（来源：2025年）</w:t>
      </w:r>
    </w:p>
    <w:p>
      <w:pPr>
        <w:spacing w:lineRule="exact" w:line="600" w:before="0" w:after="0"/>
        <w:ind w:firstLine="420"/>
        <w:jc w:val="both"/>
      </w:pPr>
      <w:r>
        <w:rPr>
          <w:rFonts w:ascii="仿宋_GB2312" w:hAnsi="仿宋_GB2312" w:eastAsia="仿宋_GB2312"/>
          <w:b w:val="0"/>
          <w:color w:val="000000"/>
          <w:sz w:val="32"/>
        </w:rPr>
        <w:t>· 科技创新园区投资：50亿元（来源：2025年）</w:t>
      </w:r>
    </w:p>
    <w:p>
      <w:pPr>
        <w:spacing w:lineRule="exact" w:line="600" w:before="0" w:after="0"/>
        <w:ind w:firstLine="420"/>
        <w:jc w:val="both"/>
      </w:pPr>
      <w:r>
        <w:rPr>
          <w:rFonts w:ascii="仿宋_GB2312" w:hAnsi="仿宋_GB2312" w:eastAsia="仿宋_GB2312"/>
          <w:b w:val="0"/>
          <w:color w:val="000000"/>
          <w:sz w:val="32"/>
        </w:rPr>
        <w:t>· 2024京东销售增幅：300%（来源：2024年）</w:t>
      </w:r>
    </w:p>
    <w:p>
      <w:pPr>
        <w:spacing w:lineRule="exact" w:line="600" w:before="0" w:after="0"/>
        <w:ind w:firstLine="420"/>
        <w:jc w:val="both"/>
      </w:pPr>
      <w:r>
        <w:rPr>
          <w:rFonts w:ascii="仿宋_GB2312" w:hAnsi="仿宋_GB2312" w:eastAsia="仿宋_GB2312"/>
          <w:b w:val="0"/>
          <w:color w:val="000000"/>
          <w:sz w:val="32"/>
        </w:rPr>
        <w:t>· 住宅家具电商排名：第一（来源：2024年）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源氏木语住宅家具类电商排名第一、线上销售领先（来源：2024年胶州报道）」与「胶州智能家居依托电商与平台形成「家具+家电+家装」生态（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源氏木语住宅家具类电商排名第一、线上销售领先（来源：2024年胶州报道）。胶州智能家居依托电商与平台形成「家具+家电+家装」生态（来源：2025年齐鲁网）。源氏木语连续10多年领跑纯实木家具类目（来源：2024年胶州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胶州将智能家居纳入青岛「10+1」创新型产业体系（来源：2025年齐鲁网）。铺集镇以电商与设计服务赋能智能家居主攻方向（来源：2024年胶州报道）。规划建强产业出海发展矩阵、打造家居电商高地（来源：2026年产业大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源氏木语搭建木语云产业互联网平台吸引上下游入驻（来源：2025年网易）。上合示范区跨境电商产业园总投资5.2亿整合全链条服务（来源：2025年胶州报道）。依托「惠企e家」云平台提供一站式服务（来源：2025年网易）。</w:t>
      </w:r>
    </w:p>
    <w:p>
      <w:pPr>
        <w:spacing w:lineRule="exact" w:line="600" w:before="0" w:after="0"/>
        <w:ind w:firstLine="420"/>
        <w:jc w:val="both"/>
      </w:pPr>
      <w:r>
        <w:rPr>
          <w:rFonts w:ascii="仿宋_GB2312" w:hAnsi="仿宋_GB2312" w:eastAsia="仿宋_GB2312"/>
          <w:b w:val="0"/>
          <w:color w:val="000000"/>
          <w:sz w:val="32"/>
        </w:rPr>
        <w:t>据公开数据，上合跨境电商园投资为5.2亿元（来源：2025年）。</w:t>
      </w:r>
    </w:p>
    <w:p>
      <w:pPr>
        <w:spacing w:lineRule="exact" w:line="600" w:before="0" w:after="0"/>
        <w:ind w:firstLine="420"/>
        <w:jc w:val="both"/>
      </w:pPr>
      <w:r>
        <w:rPr>
          <w:rFonts w:ascii="仿宋_GB2312" w:hAnsi="仿宋_GB2312" w:eastAsia="仿宋_GB2312"/>
          <w:b w:val="0"/>
          <w:color w:val="000000"/>
          <w:sz w:val="32"/>
        </w:rPr>
        <w:t>据公开数据，科技创新园区投资为50亿元（来源：2025年）。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源氏木语住宅家具类电商排名第一、线上销售领先（来源：2024年胶州报道）」与「胶州智能家居依托电商与平台形成「家具+家电+家装」生态（来源：2025年齐鲁网）」等数据点清晰刻画了该维度的现实基础；源氏木语住宅家具类电商排名第一、线上销售领先（来源：2024年胶州报道）；胶州智能家居依托电商与平台形成「家具+家电+家装」生态（来源：2025年齐鲁网）；源氏木语连续10多年领跑纯实木家具类目（来源：2024年胶州报道）；胶州将智能家居纳入青岛「10+1」创新型产业体系（来源：2025年齐鲁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计、中游渠道、下游服务」展开系统梳理，其中「青岛木制家具长期设计力量薄弱、近年企业补齐短板（来源：2026年新华社）」与「源氏木语2022年线上销售额达65亿元、天猫实木家具第一（来源：2023年焦点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青岛木制家具长期设计力量薄弱、近年企业补齐短板（来源：2026年新华社）。有屋科技引入国内外研发团队设计理念提供场景方案（来源：2015年有屋科技）。源氏木语形成研发设计生产制造销售服务全产业链（来源：2025年新华社）。</w:t>
      </w:r>
    </w:p>
    <w:p>
      <w:pPr>
        <w:spacing w:lineRule="exact" w:line="600" w:before="120" w:after="120"/>
        <w:ind w:firstLine="420"/>
        <w:jc w:val="left"/>
      </w:pPr>
      <w:r>
        <w:rPr>
          <w:rFonts w:ascii="楷体_GB2312" w:hAnsi="楷体_GB2312" w:eastAsia="楷体_GB2312"/>
          <w:b w:val="0"/>
          <w:color w:val="000000"/>
          <w:sz w:val="32"/>
        </w:rPr>
        <w:t>中游渠道</w:t>
      </w:r>
    </w:p>
    <w:p>
      <w:pPr>
        <w:spacing w:lineRule="exact" w:line="600" w:before="0" w:after="0"/>
        <w:ind w:firstLine="420"/>
        <w:jc w:val="both"/>
      </w:pPr>
      <w:r>
        <w:rPr>
          <w:rFonts w:ascii="仿宋_GB2312" w:hAnsi="仿宋_GB2312" w:eastAsia="仿宋_GB2312"/>
          <w:b w:val="0"/>
          <w:color w:val="000000"/>
          <w:sz w:val="32"/>
        </w:rPr>
        <w:t>源氏木语2022年线上销售额达65亿元、天猫实木家具第一（来源：2023年焦点访谈）。少海汇在全国建设用户体验交互中心2100余家（来源：2023年焦点访谈）。源氏木语智慧家居产业园每天百余辆货车发往全国（来源：2024年胶州报道）。</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源氏木语2025年北方总部及区域结算中心落地运营（来源：2025年齐鲁网）。少海汇打造智慧住居生态圈整合设计制造装修服务（来源：2023年焦点访谈）。上合跨境电商单一窗口实现报关报检结汇一站式（来源：2025年胶州报道）。</w:t>
      </w:r>
    </w:p>
    <w:p>
      <w:pPr>
        <w:spacing w:lineRule="exact" w:line="600" w:before="0" w:after="0"/>
        <w:ind w:firstLine="420"/>
        <w:jc w:val="both"/>
      </w:pPr>
      <w:r>
        <w:rPr>
          <w:rFonts w:ascii="仿宋_GB2312" w:hAnsi="仿宋_GB2312" w:eastAsia="仿宋_GB2312"/>
          <w:b w:val="0"/>
          <w:color w:val="000000"/>
          <w:sz w:val="32"/>
        </w:rPr>
        <w:t>据公开数据，源氏木语配套企业为约200家落户胶州（来源：2025年）。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计、中游渠道、下游服务」展开系统梳理，其中「青岛木制家具长期设计力量薄弱、近年企业补齐短板（来源：2026年新华社）」与「源氏木语2022年线上销售额达65亿元、天猫实木家具第一（来源：2023年焦点访谈）」等数据点清晰刻画了该维度的现实基础；青岛木制家具长期设计力量薄弱、近年企业补齐短板（来源：2026年新华社）；源氏木语2022年线上销售额达65亿元、天猫实木家具第一（来源：2023年焦点访谈）；少海汇在全国建设用户体验交互中心2100余家（来源：2023年焦点访谈）；源氏木语智慧家居产业园每天百余辆货车发往全国（来源：2024年胶州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源氏木语智慧家居产业园覆盖家具品类超2万种（来源：2024年胶州报道）」与「科技创新园区规划日均发货3万立方、年发货超4000万件（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源氏木语智慧家居产业园覆盖家具品类超2万种（来源：2024年胶州报道）。科技创新园区规划日均发货3万立方、年发货超4000万件（来源：2025年齐鲁网）。少海汇66家核心成员企业协同供货（来源：2025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源氏木语2025年限上零售25亿元、同比增57%（来源：2025年齐鲁网）。2024年京东天猫销售分别同比增300%、39.75%（来源：2025年胶州报道）。家居消费偏好多元化风格化、电商渠道重要性提升（来源：2026年新华社）。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源氏木语住宅家具类电商排名第一、远超第二名10倍（来源：2024年胶州报道）。少海汇入选中国最具价值品牌500强（来源：2025年网易）。天猫京东等平台成为家居销售主战场（来源：2024年行业分析）。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源氏木语智慧家居产业园覆盖家具品类超2万种（来源：2024年胶州报道）」与「科技创新园区规划日均发货3万立方、年发货超4000万件（来源：2025年齐鲁网）」等数据点清晰刻画了该维度的现实基础；源氏木语智慧家居产业园覆盖家具品类超2万种（来源：2024年胶州报道）；科技创新园区规划日均发货3万立方、年发货超4000万件（来源：2025年齐鲁网）；少海汇66家核心成员企业协同供货（来源：2025年齐鲁网）；源氏木语2025年限上零售25亿元、同比增57%（来源：2025年齐鲁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胶州家居类企业1200余家、电商与设计服务企业众多（来源：2024年胶州报道）」与「源氏木语上下游配套超300家来自青岛约200家落户胶州（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胶州家居类企业1200余家、电商与设计服务企业众多（来源：2024年胶州报道）。源氏木语上下游配套超300家来自青岛约200家落户胶州（来源：2025年齐鲁网）。少海汇集聚核心成员66家形成生态（来源：2023年焦点访谈）。</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源氏木语为实木家具电商龙头、2023年销售额破百亿（来源：2024年胶州报道）。少海汇为智慧家居平台龙头、园区营收85亿（来源：2025年网易）。有屋科技为全屋定制设计服务龙头、专利100余项（来源：2015年有屋科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少海汇集群孵化17家专精特新、14家高新技术企业（来源：2025年齐鲁网）。有屋科技为山东省瞪羚、准独角兽企业（来源：2019年有屋科技）。电商与设计配套中小企业快速成长（来源：2024年胶州报道）。</w:t>
      </w:r>
    </w:p>
    <w:p>
      <w:pPr>
        <w:spacing w:lineRule="exact" w:line="600" w:before="0" w:after="0"/>
        <w:ind w:firstLine="420"/>
        <w:jc w:val="both"/>
      </w:pPr>
      <w:r>
        <w:rPr>
          <w:rFonts w:ascii="仿宋_GB2312" w:hAnsi="仿宋_GB2312" w:eastAsia="仿宋_GB2312"/>
          <w:b w:val="0"/>
          <w:color w:val="000000"/>
          <w:sz w:val="32"/>
        </w:rPr>
        <w:t>据公开数据，源氏木语配套企业为约200家落户胶州（来源：2025年）。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胶州家居类企业1200余家、电商与设计服务企业众多（来源：2024年胶州报道）」与「源氏木语上下游配套超300家来自青岛约200家落户胶州（来源：2025年齐鲁网）」等数据点清晰刻画了该维度的现实基础；胶州家居类企业1200余家、电商与设计服务企业众多（来源：2024年胶州报道）；源氏木语上下游配套超300家来自青岛约200家落户胶州（来源：2025年齐鲁网）；少海汇集聚核心成员66家形成生态（来源：2023年焦点访谈）；源氏木语为实木家具电商龙头、2023年销售额破百亿（来源：2024年胶州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创新成果」展开系统梳理，其中「木语云产业互联网平台整合研发贸易物流推动产业链升级（来源：2025年网易）」与「少海汇产业大脑实现平台化设计网络化协同（来源：2026年产业大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木语云产业互联网平台整合研发贸易物流推动产业链升级（来源：2025年网易）。上合跨境电商单一窗口实现报关报检结汇一站式办理（来源：2025年胶州报道）。少海汇产业大脑实现平台化设计网络化协同（来源：2026年产业大脑）。</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有屋科技拥有专利100余项、引入国内外研发团队（来源：2015年有屋科技）。源氏木语科技创新园区布局智享赋能中心（来源：2025年齐鲁网）。少海汇建四位一体产业大脑赋能成员企业（来源：2026年产业大脑）。</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源氏木语「中国实木家具销量NO.1」行业地位巩固（来源：2025年源氏木语）。少海汇孵化1家全球独角兽、2家隐形独角兽（来源：2025年网易）。有屋科技2019入选山东制造硬科技Top50（来源：2019年有屋科技）。</w:t>
      </w:r>
    </w:p>
    <w:p>
      <w:pPr>
        <w:spacing w:lineRule="exact" w:line="600" w:before="0" w:after="0"/>
        <w:ind w:firstLine="420"/>
        <w:jc w:val="both"/>
      </w:pPr>
      <w:r>
        <w:rPr>
          <w:rFonts w:ascii="仿宋_GB2312" w:hAnsi="仿宋_GB2312" w:eastAsia="仿宋_GB2312"/>
          <w:b w:val="0"/>
          <w:color w:val="000000"/>
          <w:sz w:val="32"/>
        </w:rPr>
        <w:t>据公开数据，少海汇体验中心为2100余家（来源：2023年）。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创新成果」展开系统梳理，其中「木语云产业互联网平台整合研发贸易物流推动产业链升级（来源：2025年网易）」与「少海汇产业大脑实现平台化设计网络化协同（来源：2026年产业大脑）」等数据点清晰刻画了该维度的现实基础；木语云产业互联网平台整合研发贸易物流推动产业链升级（来源：2025年网易）；少海汇产业大脑实现平台化设计网络化协同（来源：2026年产业大脑）；有屋科技拥有专利100余项、引入国内外研发团队（来源：2015年有屋科技）；源氏木语「中国实木家具销量NO.1」行业地位巩固（来源：2025年源氏木语）。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源氏木语科技创新园区总投资50亿、2025年8月底竣工（来源：2025年齐鲁网）」与「上合跨境电商产业园总投资5.2亿元（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源氏木语科技创新园区总投资50亿、2025年8月底竣工（来源：2025年齐鲁网）。上合跨境电商产业园总投资5.2亿元（来源：2025年胶州报道）。源氏木语智慧家居产业园总投资30亿已运营（来源：2024年胶州报道）。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电商与平台化降低渠道与营销成本（来源：2024年行业分析）。木语云平台整合物流降低运输成本（来源：2025年网易）。材聚国际供应链降原材料成本5%以上（来源：2025年胶州报道）。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源氏木语2025年限上零售25亿元、出口1亿元（来源：2025年齐鲁网）。少海汇园区营收85亿元、盈利能力强（来源：2025年网易）。电商渠道高周转提升整体盈利（来源：2024年行业分析）。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源氏木语科技创新园区总投资50亿、2025年8月底竣工（来源：2025年齐鲁网）」与「上合跨境电商产业园总投资5.2亿元（来源：2025年胶州报道）」等数据点清晰刻画了该维度的现实基础；源氏木语科技创新园区总投资50亿、2025年8月底竣工（来源：2025年齐鲁网）；上合跨境电商产业园总投资5.2亿元（来源：2025年胶州报道）；源氏木语智慧家居产业园总投资30亿已运营（来源：2024年胶州报道）；电商与平台化降低渠道与营销成本（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家居电商渗透率持续提升、线上成销售主战场（来源：2024年行业分析）」与「宠物家具适老家具等细分赛道电商潜力大（来源：2026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家居电商渗透率持续提升、线上成销售主战场（来源：2024年行业分析）。整装出海模式成型拓展海外市场（来源：2025年齐鲁网）。宠物家具适老家具等细分赛道电商潜力大（来源：2026年新华社）。</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电商流量成本上升、获客难度加大（来源：2024年行业分析）。设计原创能力不足影响品牌溢价（来源：2026年新华社）。跨境物流与通关复杂度高（来源：2025年胶州报道）。</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房地产调整期需求承压（来源：2026年新华社）。平台竞争与价格战压缩利润（来源：2024年行业分析）。同质化设计导致电商比价激烈（来源：2026年新华社）。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家居电商渗透率持续提升、线上成销售主战场（来源：2024年行业分析）」与「宠物家具适老家具等细分赛道电商潜力大（来源：2026年新华社）」等数据点清晰刻画了该维度的现实基础；家居电商渗透率持续提升、线上成销售主战场（来源：2024年行业分析）；宠物家具适老家具等细分赛道电商潜力大（来源：2026年新华社）；电商流量成本上升、获客难度加大（来源：2024年行业分析）；平台竞争与价格战压缩利润（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设计提升、渠道拓展、平台赋能」展开系统梳理，其中「引导本土企业补齐产品设计短板、提升原创能力（来源：2026年新华社）」与「建强产业出海发展矩阵、打造山东半岛家居电商高地（来源：2026年产业大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设计提升</w:t>
      </w:r>
    </w:p>
    <w:p>
      <w:pPr>
        <w:spacing w:lineRule="exact" w:line="600" w:before="0" w:after="0"/>
        <w:ind w:firstLine="420"/>
        <w:jc w:val="both"/>
      </w:pPr>
      <w:r>
        <w:rPr>
          <w:rFonts w:ascii="仿宋_GB2312" w:hAnsi="仿宋_GB2312" w:eastAsia="仿宋_GB2312"/>
          <w:b w:val="0"/>
          <w:color w:val="000000"/>
          <w:sz w:val="32"/>
        </w:rPr>
        <w:t>引导本土企业补齐产品设计短板、提升原创能力（来源：2026年新华社）。有屋科技引入国内外设计理念提供全生命周期场景方案（来源：2015年有屋科技）。少海汇产业大脑实现一体化协同研发（来源：2026年产业大脑）。</w:t>
      </w:r>
    </w:p>
    <w:p>
      <w:pPr>
        <w:spacing w:lineRule="exact" w:line="600" w:before="120" w:after="120"/>
        <w:ind w:firstLine="420"/>
        <w:jc w:val="left"/>
      </w:pPr>
      <w:r>
        <w:rPr>
          <w:rFonts w:ascii="楷体_GB2312" w:hAnsi="楷体_GB2312" w:eastAsia="楷体_GB2312"/>
          <w:b w:val="0"/>
          <w:color w:val="000000"/>
          <w:sz w:val="32"/>
        </w:rPr>
        <w:t>渠道拓展</w:t>
      </w:r>
    </w:p>
    <w:p>
      <w:pPr>
        <w:spacing w:lineRule="exact" w:line="600" w:before="0" w:after="0"/>
        <w:ind w:firstLine="420"/>
        <w:jc w:val="both"/>
      </w:pPr>
      <w:r>
        <w:rPr>
          <w:rFonts w:ascii="仿宋_GB2312" w:hAnsi="仿宋_GB2312" w:eastAsia="仿宋_GB2312"/>
          <w:b w:val="0"/>
          <w:color w:val="000000"/>
          <w:sz w:val="32"/>
        </w:rPr>
        <w:t>建强产业出海发展矩阵、打造山东半岛家居电商高地（来源：2026年产业大脑）。上合跨境电商产业园整合展示保税仓储物流通关（来源：2025年胶州报道）。鼓励源氏木语等龙头拓展海外电商（来源：2025年齐鲁网）。</w:t>
      </w:r>
    </w:p>
    <w:p>
      <w:pPr>
        <w:spacing w:lineRule="exact" w:line="600" w:before="120" w:after="120"/>
        <w:ind w:firstLine="420"/>
        <w:jc w:val="left"/>
      </w:pPr>
      <w:r>
        <w:rPr>
          <w:rFonts w:ascii="楷体_GB2312" w:hAnsi="楷体_GB2312" w:eastAsia="楷体_GB2312"/>
          <w:b w:val="0"/>
          <w:color w:val="000000"/>
          <w:sz w:val="32"/>
        </w:rPr>
        <w:t>平台赋能</w:t>
      </w:r>
    </w:p>
    <w:p>
      <w:pPr>
        <w:spacing w:lineRule="exact" w:line="600" w:before="0" w:after="0"/>
        <w:ind w:firstLine="420"/>
        <w:jc w:val="both"/>
      </w:pPr>
      <w:r>
        <w:rPr>
          <w:rFonts w:ascii="仿宋_GB2312" w:hAnsi="仿宋_GB2312" w:eastAsia="仿宋_GB2312"/>
          <w:b w:val="0"/>
          <w:color w:val="000000"/>
          <w:sz w:val="32"/>
        </w:rPr>
        <w:t>木语云与少海汇平台串联上下游整合研发贸易物流（来源：2025年网易）。依托「工赋上合」数字底座搭建产业大脑（来源：2026年产业大脑）。依托「惠企e家」云平台提供一站式服务（来源：2025年网易）。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设计提升、渠道拓展、平台赋能」展开系统梳理，其中「引导本土企业补齐产品设计短板、提升原创能力（来源：2026年新华社）」与「建强产业出海发展矩阵、打造山东半岛家居电商高地（来源：2026年产业大脑）」等数据点清晰刻画了该维度的现实基础；引导本土企业补齐产品设计短板、提升原创能力（来源：2026年新华社）；建强产业出海发展矩阵、打造山东半岛家居电商高地（来源：2026年产业大脑）；木语云与少海汇平台串联上下游整合研发贸易物流（来源：2025年网易）；依托「惠企e家」云平台提供一站式服务（来源：2025年网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源氏木语园区总投资50亿需固定资产融资（来源：2025年齐鲁网）」与「上合跨境电商产业园5.2亿需建设资金（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源氏木语园区总投资50亿需固定资产融资（来源：2025年齐鲁网）。上合跨境电商产业园5.2亿需建设资金（来源：2025年胶州报道）。电商企业备货与海外仓需流动资金（来源：2024年调研）。</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设计服务中小企业研发需权益资金支持（来源：2024年调研）。跨境电商拓展需资金建设海外仓（来源：2025年胶州报道）。依托「惠企e家」协调解决融资诉求（来源：2025年网易）。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依托「上合工具箱」政策提供一站式集成服务（来源：2025年网易）。鼓励设计电商企业股权融资与上市（来源：2024年胶州报道）。利用国家级集群政策争取专项资金（来源：2023年工信部）。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源氏木语园区总投资50亿需固定资产融资（来源：2025年齐鲁网）」与「上合跨境电商产业园5.2亿需建设资金（来源：2025年胶州报道）」等数据点清晰刻画了该维度的现实基础；源氏木语园区总投资50亿需固定资产融资（来源：2025年齐鲁网）；上合跨境电商产业园5.2亿需建设资金（来源：2025年胶州报道）；依托「惠企e家」协调解决融资诉求（来源：2025年网易）；利用国家级集群政策争取专项资金（来源：2023年工信部）。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家居设计服务与电商渠道在青岛市胶州依托区域产业基础与政策赋能，已形成以量化事实为支撑的发展格局。源氏木语住宅家具类电商排名第一、线上销售领先（来源：2024年胶州报道）；胶州智能家居依托电商与平台形成「家具+家电+家装」生态（来源：2025年齐鲁网）；源氏木语连续10多年领跑纯实木家具类目（来源：2024年胶州报道）；胶州将智能家居纳入青岛「10+1」创新型产业体系（来源：2025年齐鲁网）；铺集镇以电商与设计服务赋能智能家居主攻方向（来源：2024年胶州报道）；规划建强产业出海发展矩阵、打造家居电商高地（来源：2026年产业大脑）；源氏木语搭建木语云产业互联网平台吸引上下游入驻（来源：2025年网易）；上合示范区跨境电商产业园总投资5.2亿整合全链条服务（来源：2025年胶州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源氏木语(青岛)科技发展有限公司：实木家具电商龙头，连续10多年领跑纯实木家具类目，2023年销售额突破百亿元，住宅家具类电商排名第一。2022年线上销售额达65亿元，2024年京东、天猫平台销售分别同比增长300%、39.75%，2025年北方总部及区域结算中心落地运营、实现限上零售25亿元（同比增57%）、出口额1亿元。自主搭建「木语云」产业互联网平台整合研发贸易物流，龙头带动整装出海模式基本成型。</w:t>
      </w:r>
    </w:p>
    <w:p>
      <w:pPr>
        <w:spacing w:lineRule="exact" w:line="600" w:before="0" w:after="0"/>
        <w:ind w:firstLine="420"/>
        <w:jc w:val="both"/>
      </w:pPr>
      <w:r>
        <w:rPr>
          <w:rFonts w:ascii="仿宋_GB2312" w:hAnsi="仿宋_GB2312" w:eastAsia="仿宋_GB2312"/>
          <w:b w:val="0"/>
          <w:color w:val="000000"/>
          <w:sz w:val="32"/>
        </w:rPr>
        <w:t>少海汇（青岛）：扎根胶州的智慧家居平台企业，整合66家核心成员企业、10个制造基地，孵化1家全球独角兽、2家中国隐形独角兽、1家种子独角兽，入选中国最具价值品牌500强，园区营收85亿元。牵头「胶州市智慧家居制造产业集群」通过工信部中小企业特色产业集群复核，累计孵化2家瞪羚、20家规上、14家高新技术企业、17家专精特新，在全国建设用户体验交互中心2100余家。</w:t>
      </w:r>
    </w:p>
    <w:p>
      <w:pPr>
        <w:spacing w:lineRule="exact" w:line="600" w:before="0" w:after="0"/>
        <w:ind w:firstLine="420"/>
        <w:jc w:val="both"/>
      </w:pPr>
      <w:r>
        <w:rPr>
          <w:rFonts w:ascii="仿宋_GB2312" w:hAnsi="仿宋_GB2312" w:eastAsia="仿宋_GB2312"/>
          <w:b w:val="0"/>
          <w:color w:val="000000"/>
          <w:sz w:val="32"/>
        </w:rPr>
        <w:t>青岛有屋科技有限公司：青岛海尔家居集成旗下全资子公司，成立于2015年，总部位于胶州上合示范区，从事智能家居设计研发生产销售安装，提供一站式全屋定制解决方案。将物联网、人工智能与传统家居融合，2016年推出全屋语音控制产品「有屋虫洞1.0」，拥有专利100余项，为国家高新技术企业、山东省瞪羚企业、准独角兽企业，旗下拥有「有屋」「博洛尼」品牌。</w:t>
      </w:r>
    </w:p>
    <w:p>
      <w:pPr>
        <w:spacing w:lineRule="exact" w:line="600" w:before="0" w:after="0"/>
        <w:jc w:val="left"/>
      </w:pPr>
      <w:r>
        <w:rPr>
          <w:rFonts w:ascii="仿宋_GB2312" w:hAnsi="仿宋_GB2312" w:eastAsia="仿宋_GB2312"/>
          <w:b w:val="0"/>
          <w:color w:val="000000"/>
          <w:sz w:val="28"/>
        </w:rPr>
        <w:t>主要数据来源：齐鲁网闪电新闻《胶州智能家居下活「智造」一盘棋》2025年；胶州政府网《链聚龙头 生态赋能》2025年；央视《焦点访谈》报道胶州智能家居产业集群2023年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